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D40" w:rsidRPr="00906834" w:rsidRDefault="00906834">
      <w:pPr>
        <w:spacing w:line="400" w:lineRule="exact"/>
        <w:rPr>
          <w:sz w:val="44"/>
          <w:szCs w:val="44"/>
        </w:rPr>
      </w:pPr>
      <w:bookmarkStart w:id="0" w:name="_GoBack"/>
      <w:bookmarkEnd w:id="0"/>
      <w:r w:rsidRPr="00906834">
        <w:rPr>
          <w:noProof/>
          <w:sz w:val="44"/>
          <w:szCs w:val="44"/>
        </w:rPr>
        <w:drawing>
          <wp:anchor distT="0" distB="0" distL="114300" distR="114300" simplePos="0" relativeHeight="251659264" behindDoc="0" locked="0" layoutInCell="1" allowOverlap="1">
            <wp:simplePos x="0" y="0"/>
            <wp:positionH relativeFrom="column">
              <wp:posOffset>-905277</wp:posOffset>
            </wp:positionH>
            <wp:positionV relativeFrom="paragraph">
              <wp:posOffset>-604007</wp:posOffset>
            </wp:positionV>
            <wp:extent cx="7060699" cy="9789952"/>
            <wp:effectExtent l="19050" t="0" r="6851"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7060700" cy="9789953"/>
                    </a:xfrm>
                    <a:prstGeom prst="rect">
                      <a:avLst/>
                    </a:prstGeom>
                    <a:noFill/>
                    <a:ln w="9525">
                      <a:noFill/>
                      <a:miter lim="800000"/>
                      <a:headEnd/>
                      <a:tailEnd/>
                    </a:ln>
                  </pic:spPr>
                </pic:pic>
              </a:graphicData>
            </a:graphic>
          </wp:anchor>
        </w:drawing>
      </w:r>
    </w:p>
    <w:p w:rsidR="005C4D40" w:rsidRPr="00906834" w:rsidRDefault="005C4D40">
      <w:pPr>
        <w:spacing w:line="400" w:lineRule="exact"/>
        <w:jc w:val="center"/>
      </w:pPr>
    </w:p>
    <w:p w:rsidR="005C4D40" w:rsidRPr="00906834" w:rsidRDefault="00906834">
      <w:pPr>
        <w:spacing w:line="400" w:lineRule="exact"/>
        <w:jc w:val="center"/>
      </w:pPr>
      <w:r w:rsidRPr="00906834">
        <w:rPr>
          <w:noProof/>
        </w:rPr>
        <w:drawing>
          <wp:inline distT="0" distB="0" distL="0" distR="0">
            <wp:extent cx="5274310" cy="7303189"/>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274310" cy="7303189"/>
                    </a:xfrm>
                    <a:prstGeom prst="rect">
                      <a:avLst/>
                    </a:prstGeom>
                    <a:noFill/>
                    <a:ln w="9525">
                      <a:noFill/>
                      <a:miter lim="800000"/>
                      <a:headEnd/>
                      <a:tailEnd/>
                    </a:ln>
                  </pic:spPr>
                </pic:pic>
              </a:graphicData>
            </a:graphic>
          </wp:inline>
        </w:drawing>
      </w:r>
    </w:p>
    <w:p w:rsidR="005C4D40" w:rsidRPr="00906834" w:rsidRDefault="005C4D40">
      <w:pPr>
        <w:spacing w:line="400" w:lineRule="exact"/>
        <w:jc w:val="center"/>
      </w:pPr>
    </w:p>
    <w:p w:rsidR="005C4D40" w:rsidRPr="00906834" w:rsidRDefault="00841501">
      <w:pPr>
        <w:jc w:val="center"/>
        <w:rPr>
          <w:sz w:val="52"/>
          <w:szCs w:val="52"/>
        </w:rPr>
      </w:pPr>
      <w:r w:rsidRPr="00906834">
        <w:rPr>
          <w:rFonts w:hint="eastAsia"/>
          <w:sz w:val="52"/>
          <w:szCs w:val="52"/>
        </w:rPr>
        <w:t>东莞市人民医院科教综合楼和急救中心工程勘察及初步设计</w:t>
      </w:r>
    </w:p>
    <w:p w:rsidR="005C4D40" w:rsidRPr="00906834" w:rsidRDefault="005C4D40">
      <w:pPr>
        <w:jc w:val="center"/>
        <w:rPr>
          <w:sz w:val="52"/>
          <w:szCs w:val="52"/>
        </w:rPr>
      </w:pPr>
    </w:p>
    <w:p w:rsidR="005C4D40" w:rsidRPr="00906834" w:rsidRDefault="005C4D40">
      <w:pPr>
        <w:spacing w:line="400" w:lineRule="exact"/>
        <w:jc w:val="center"/>
      </w:pPr>
    </w:p>
    <w:p w:rsidR="005C4D40" w:rsidRPr="00906834" w:rsidRDefault="005C4D40">
      <w:pPr>
        <w:jc w:val="center"/>
      </w:pPr>
    </w:p>
    <w:p w:rsidR="005C4D40" w:rsidRPr="00906834" w:rsidRDefault="00841501">
      <w:pPr>
        <w:jc w:val="center"/>
        <w:rPr>
          <w:rFonts w:ascii="黑体" w:eastAsia="黑体"/>
          <w:sz w:val="84"/>
          <w:szCs w:val="84"/>
        </w:rPr>
      </w:pPr>
      <w:r w:rsidRPr="00906834">
        <w:rPr>
          <w:rFonts w:ascii="黑体" w:eastAsia="黑体" w:hint="eastAsia"/>
          <w:sz w:val="84"/>
          <w:szCs w:val="84"/>
        </w:rPr>
        <w:t>招标文件</w:t>
      </w:r>
    </w:p>
    <w:p w:rsidR="005C4D40" w:rsidRPr="00906834" w:rsidRDefault="005C4D40">
      <w:pPr>
        <w:spacing w:line="400" w:lineRule="exact"/>
        <w:jc w:val="center"/>
      </w:pPr>
    </w:p>
    <w:p w:rsidR="00D80439" w:rsidRPr="00906834" w:rsidRDefault="00841501" w:rsidP="00A96924">
      <w:pPr>
        <w:pStyle w:val="ad"/>
        <w:spacing w:line="317" w:lineRule="atLeast"/>
        <w:ind w:firstLineChars="50" w:firstLine="160"/>
        <w:jc w:val="center"/>
        <w:rPr>
          <w:rFonts w:ascii="微软雅黑" w:eastAsia="微软雅黑" w:hAnsi="微软雅黑" w:cs="宋体"/>
          <w:sz w:val="19"/>
          <w:szCs w:val="19"/>
        </w:rPr>
      </w:pPr>
      <w:r w:rsidRPr="00906834">
        <w:rPr>
          <w:rFonts w:ascii="楷体_GB2312" w:eastAsia="楷体_GB2312" w:hint="eastAsia"/>
          <w:sz w:val="32"/>
          <w:szCs w:val="32"/>
        </w:rPr>
        <w:t>招标编号：</w:t>
      </w:r>
      <w:r w:rsidR="00D80439" w:rsidRPr="00906834">
        <w:rPr>
          <w:rFonts w:ascii="楷体_GB2312" w:eastAsia="楷体_GB2312" w:hint="eastAsia"/>
          <w:sz w:val="32"/>
          <w:szCs w:val="32"/>
        </w:rPr>
        <w:t>SSCWJA12010154</w:t>
      </w:r>
    </w:p>
    <w:p w:rsidR="005C4D40" w:rsidRPr="00906834" w:rsidRDefault="005C4D40">
      <w:pPr>
        <w:spacing w:line="400" w:lineRule="exact"/>
        <w:jc w:val="center"/>
      </w:pPr>
    </w:p>
    <w:p w:rsidR="005C4D40" w:rsidRPr="00906834" w:rsidRDefault="005C4D40">
      <w:pPr>
        <w:spacing w:line="400" w:lineRule="exact"/>
        <w:jc w:val="center"/>
      </w:pPr>
    </w:p>
    <w:p w:rsidR="005C4D40" w:rsidRPr="00906834" w:rsidRDefault="00841501">
      <w:pPr>
        <w:spacing w:line="360" w:lineRule="auto"/>
        <w:ind w:leftChars="170" w:left="357"/>
        <w:rPr>
          <w:sz w:val="28"/>
          <w:szCs w:val="28"/>
        </w:rPr>
      </w:pPr>
      <w:r w:rsidRPr="00906834">
        <w:rPr>
          <w:rFonts w:hint="eastAsia"/>
          <w:sz w:val="28"/>
          <w:szCs w:val="28"/>
        </w:rPr>
        <w:t>招标人：</w:t>
      </w:r>
      <w:r w:rsidRPr="00906834">
        <w:rPr>
          <w:rFonts w:hint="eastAsia"/>
          <w:sz w:val="28"/>
          <w:szCs w:val="28"/>
          <w:u w:val="single"/>
        </w:rPr>
        <w:t>东莞交通实业发展有限公司</w:t>
      </w:r>
      <w:r w:rsidRPr="00906834">
        <w:rPr>
          <w:rFonts w:hint="eastAsia"/>
          <w:sz w:val="28"/>
          <w:szCs w:val="28"/>
        </w:rPr>
        <w:t>（盖章）</w:t>
      </w:r>
    </w:p>
    <w:p w:rsidR="005C4D40" w:rsidRPr="00906834" w:rsidRDefault="00841501">
      <w:pPr>
        <w:spacing w:line="360" w:lineRule="auto"/>
        <w:ind w:leftChars="170" w:left="357"/>
        <w:rPr>
          <w:sz w:val="28"/>
          <w:szCs w:val="28"/>
          <w:u w:val="single"/>
        </w:rPr>
      </w:pPr>
      <w:r w:rsidRPr="00906834">
        <w:rPr>
          <w:rFonts w:hint="eastAsia"/>
          <w:sz w:val="28"/>
          <w:szCs w:val="28"/>
        </w:rPr>
        <w:t>签发人：</w:t>
      </w:r>
      <w:r w:rsidRPr="00906834">
        <w:rPr>
          <w:rFonts w:hint="eastAsia"/>
          <w:sz w:val="28"/>
          <w:szCs w:val="28"/>
          <w:u w:val="single"/>
        </w:rPr>
        <w:t xml:space="preserve">                               </w:t>
      </w:r>
      <w:r w:rsidRPr="00906834">
        <w:rPr>
          <w:rFonts w:hint="eastAsia"/>
          <w:sz w:val="28"/>
          <w:szCs w:val="28"/>
        </w:rPr>
        <w:t>（签字或盖章）</w:t>
      </w:r>
    </w:p>
    <w:p w:rsidR="005C4D40" w:rsidRPr="00906834" w:rsidRDefault="00841501">
      <w:pPr>
        <w:spacing w:line="360" w:lineRule="auto"/>
        <w:ind w:leftChars="170" w:left="357"/>
        <w:rPr>
          <w:sz w:val="28"/>
          <w:szCs w:val="28"/>
        </w:rPr>
      </w:pPr>
      <w:r w:rsidRPr="00906834">
        <w:rPr>
          <w:rFonts w:hint="eastAsia"/>
          <w:sz w:val="28"/>
          <w:szCs w:val="28"/>
        </w:rPr>
        <w:t>招标代理机构：</w:t>
      </w:r>
      <w:r w:rsidRPr="00906834">
        <w:rPr>
          <w:rFonts w:hint="eastAsia"/>
          <w:sz w:val="28"/>
          <w:szCs w:val="28"/>
          <w:u w:val="single"/>
        </w:rPr>
        <w:t>广东中凯工程管理咨询有限公司</w:t>
      </w:r>
      <w:r w:rsidRPr="00906834">
        <w:rPr>
          <w:rFonts w:hint="eastAsia"/>
          <w:sz w:val="28"/>
          <w:szCs w:val="28"/>
        </w:rPr>
        <w:t>（盖章）</w:t>
      </w:r>
    </w:p>
    <w:p w:rsidR="005C4D40" w:rsidRPr="00906834" w:rsidRDefault="00841501">
      <w:pPr>
        <w:spacing w:line="360" w:lineRule="auto"/>
        <w:ind w:leftChars="170" w:left="357"/>
        <w:rPr>
          <w:sz w:val="28"/>
          <w:szCs w:val="28"/>
        </w:rPr>
      </w:pPr>
      <w:r w:rsidRPr="00906834">
        <w:rPr>
          <w:rFonts w:hint="eastAsia"/>
          <w:sz w:val="28"/>
          <w:szCs w:val="28"/>
        </w:rPr>
        <w:t>招标代理机构项目负责人：</w:t>
      </w:r>
      <w:r w:rsidRPr="00906834">
        <w:rPr>
          <w:rFonts w:hint="eastAsia"/>
          <w:sz w:val="28"/>
          <w:szCs w:val="28"/>
          <w:u w:val="single"/>
        </w:rPr>
        <w:t xml:space="preserve">                     </w:t>
      </w:r>
      <w:r w:rsidRPr="00906834">
        <w:rPr>
          <w:rFonts w:hint="eastAsia"/>
          <w:sz w:val="28"/>
          <w:szCs w:val="28"/>
        </w:rPr>
        <w:t>（盖章）</w:t>
      </w:r>
    </w:p>
    <w:p w:rsidR="005C4D40" w:rsidRPr="00906834" w:rsidRDefault="00841501">
      <w:pPr>
        <w:spacing w:line="360" w:lineRule="auto"/>
        <w:ind w:leftChars="170" w:left="357"/>
        <w:rPr>
          <w:sz w:val="28"/>
          <w:szCs w:val="28"/>
          <w:u w:val="single"/>
        </w:rPr>
      </w:pPr>
      <w:r w:rsidRPr="00906834">
        <w:rPr>
          <w:rFonts w:hint="eastAsia"/>
          <w:sz w:val="28"/>
          <w:szCs w:val="28"/>
        </w:rPr>
        <w:t>招标文件编制人：</w:t>
      </w:r>
      <w:r w:rsidRPr="00906834">
        <w:rPr>
          <w:rFonts w:hint="eastAsia"/>
          <w:sz w:val="28"/>
          <w:szCs w:val="28"/>
          <w:u w:val="single"/>
        </w:rPr>
        <w:t xml:space="preserve">                       </w:t>
      </w:r>
      <w:r w:rsidRPr="00906834">
        <w:rPr>
          <w:rFonts w:hint="eastAsia"/>
          <w:sz w:val="28"/>
          <w:szCs w:val="28"/>
        </w:rPr>
        <w:t>（签字或盖章）</w:t>
      </w:r>
    </w:p>
    <w:p w:rsidR="005C4D40" w:rsidRPr="00906834" w:rsidRDefault="00841501">
      <w:pPr>
        <w:spacing w:line="360" w:lineRule="auto"/>
        <w:ind w:leftChars="170" w:left="357"/>
        <w:rPr>
          <w:sz w:val="28"/>
          <w:szCs w:val="28"/>
          <w:u w:val="single"/>
        </w:rPr>
      </w:pPr>
      <w:r w:rsidRPr="00906834">
        <w:rPr>
          <w:rFonts w:hint="eastAsia"/>
          <w:sz w:val="28"/>
          <w:szCs w:val="28"/>
        </w:rPr>
        <w:t>招标文件复核人：</w:t>
      </w:r>
      <w:r w:rsidRPr="00906834">
        <w:rPr>
          <w:rFonts w:hint="eastAsia"/>
          <w:sz w:val="28"/>
          <w:szCs w:val="28"/>
          <w:u w:val="single"/>
        </w:rPr>
        <w:t xml:space="preserve">                       </w:t>
      </w:r>
      <w:r w:rsidRPr="00906834">
        <w:rPr>
          <w:rFonts w:hint="eastAsia"/>
          <w:sz w:val="28"/>
          <w:szCs w:val="28"/>
        </w:rPr>
        <w:t>（签字或盖章）</w:t>
      </w:r>
    </w:p>
    <w:p w:rsidR="005C4D40" w:rsidRPr="00906834" w:rsidRDefault="005C4D40">
      <w:pPr>
        <w:spacing w:line="400" w:lineRule="exact"/>
      </w:pPr>
    </w:p>
    <w:p w:rsidR="005C4D40" w:rsidRPr="00906834" w:rsidRDefault="005C4D40">
      <w:pPr>
        <w:spacing w:line="400" w:lineRule="exact"/>
      </w:pPr>
    </w:p>
    <w:p w:rsidR="005C4D40" w:rsidRPr="00906834" w:rsidRDefault="005C4D40">
      <w:pPr>
        <w:spacing w:line="400" w:lineRule="exact"/>
        <w:jc w:val="center"/>
      </w:pPr>
    </w:p>
    <w:p w:rsidR="005C4D40" w:rsidRPr="00906834" w:rsidRDefault="00841501">
      <w:pPr>
        <w:spacing w:line="360" w:lineRule="auto"/>
        <w:jc w:val="center"/>
        <w:rPr>
          <w:sz w:val="28"/>
          <w:szCs w:val="28"/>
        </w:rPr>
      </w:pPr>
      <w:r w:rsidRPr="00906834">
        <w:rPr>
          <w:rFonts w:hint="eastAsia"/>
          <w:sz w:val="28"/>
          <w:szCs w:val="28"/>
        </w:rPr>
        <w:t xml:space="preserve">    </w:t>
      </w:r>
      <w:r w:rsidRPr="00906834">
        <w:rPr>
          <w:rFonts w:hint="eastAsia"/>
          <w:sz w:val="28"/>
          <w:szCs w:val="28"/>
        </w:rPr>
        <w:t>年</w:t>
      </w:r>
      <w:r w:rsidRPr="00906834">
        <w:rPr>
          <w:rFonts w:hint="eastAsia"/>
          <w:sz w:val="28"/>
          <w:szCs w:val="28"/>
        </w:rPr>
        <w:t xml:space="preserve">   </w:t>
      </w:r>
      <w:r w:rsidRPr="00906834">
        <w:rPr>
          <w:rFonts w:hint="eastAsia"/>
          <w:sz w:val="28"/>
          <w:szCs w:val="28"/>
        </w:rPr>
        <w:t>月</w:t>
      </w:r>
      <w:r w:rsidRPr="00906834">
        <w:rPr>
          <w:rFonts w:hint="eastAsia"/>
          <w:sz w:val="28"/>
          <w:szCs w:val="28"/>
        </w:rPr>
        <w:t xml:space="preserve">   </w:t>
      </w:r>
      <w:r w:rsidRPr="00906834">
        <w:rPr>
          <w:rFonts w:hint="eastAsia"/>
          <w:sz w:val="28"/>
          <w:szCs w:val="28"/>
        </w:rPr>
        <w:t>日</w:t>
      </w:r>
    </w:p>
    <w:p w:rsidR="005C4D40" w:rsidRPr="00906834" w:rsidRDefault="00841501" w:rsidP="00A96924">
      <w:pPr>
        <w:spacing w:line="400" w:lineRule="exact"/>
        <w:jc w:val="center"/>
        <w:rPr>
          <w:rFonts w:ascii="黑体" w:eastAsia="黑体"/>
          <w:sz w:val="32"/>
          <w:szCs w:val="32"/>
        </w:rPr>
      </w:pPr>
      <w:r w:rsidRPr="00906834">
        <w:rPr>
          <w:rFonts w:ascii="黑体" w:eastAsia="黑体" w:hint="eastAsia"/>
          <w:sz w:val="32"/>
          <w:szCs w:val="32"/>
        </w:rPr>
        <w:lastRenderedPageBreak/>
        <w:t>使用指引</w:t>
      </w:r>
    </w:p>
    <w:p w:rsidR="005C4D40" w:rsidRPr="00906834" w:rsidRDefault="005C4D40">
      <w:pPr>
        <w:spacing w:line="440" w:lineRule="exact"/>
        <w:jc w:val="center"/>
        <w:rPr>
          <w:rFonts w:ascii="仿宋_GB2312" w:eastAsia="仿宋_GB2312"/>
          <w:sz w:val="32"/>
          <w:szCs w:val="32"/>
        </w:rPr>
      </w:pPr>
    </w:p>
    <w:p w:rsidR="005C4D40" w:rsidRPr="00906834" w:rsidRDefault="00841501">
      <w:pPr>
        <w:tabs>
          <w:tab w:val="left" w:pos="360"/>
        </w:tabs>
        <w:spacing w:line="400" w:lineRule="exact"/>
        <w:ind w:firstLineChars="200" w:firstLine="420"/>
        <w:rPr>
          <w:rFonts w:ascii="宋体" w:hAnsi="宋体"/>
          <w:szCs w:val="21"/>
        </w:rPr>
      </w:pPr>
      <w:r w:rsidRPr="00906834">
        <w:rPr>
          <w:rFonts w:ascii="宋体" w:hAnsi="宋体" w:hint="eastAsia"/>
          <w:szCs w:val="21"/>
        </w:rPr>
        <w:t>一、制定宗旨</w:t>
      </w:r>
    </w:p>
    <w:p w:rsidR="005C4D40" w:rsidRPr="00906834" w:rsidRDefault="00841501">
      <w:pPr>
        <w:spacing w:before="240" w:line="400" w:lineRule="exact"/>
        <w:ind w:firstLineChars="200" w:firstLine="420"/>
        <w:rPr>
          <w:rFonts w:ascii="宋体" w:hAnsi="宋体"/>
          <w:szCs w:val="21"/>
        </w:rPr>
      </w:pPr>
      <w:r w:rsidRPr="00906834">
        <w:rPr>
          <w:rFonts w:ascii="宋体" w:hAnsi="宋体" w:hint="eastAsia"/>
          <w:szCs w:val="21"/>
        </w:rPr>
        <w:t>为规范房屋建筑和市政基础设施工程设计招标投标活动，保障招标人和投标人的合法权益，根据相关法律法规，结合我市房屋建筑和市政基础设施工程设计招标投标活动的实际，制定了《东莞市建筑工程设计招标文件示范文本》（评定分离20190912版）。</w:t>
      </w:r>
    </w:p>
    <w:p w:rsidR="005C4D40" w:rsidRPr="00906834" w:rsidRDefault="00841501">
      <w:pPr>
        <w:spacing w:line="400" w:lineRule="exact"/>
        <w:ind w:firstLineChars="200" w:firstLine="420"/>
        <w:rPr>
          <w:rFonts w:ascii="宋体" w:hAnsi="宋体"/>
          <w:szCs w:val="21"/>
        </w:rPr>
      </w:pPr>
      <w:r w:rsidRPr="00906834">
        <w:rPr>
          <w:rFonts w:ascii="宋体" w:hAnsi="宋体" w:hint="eastAsia"/>
          <w:szCs w:val="21"/>
        </w:rPr>
        <w:t>二、制定依据</w:t>
      </w:r>
    </w:p>
    <w:p w:rsidR="005C4D40" w:rsidRPr="00906834" w:rsidRDefault="00841501">
      <w:pPr>
        <w:numPr>
          <w:ilvl w:val="1"/>
          <w:numId w:val="1"/>
        </w:numPr>
        <w:spacing w:line="400" w:lineRule="exact"/>
        <w:rPr>
          <w:rFonts w:ascii="宋体" w:hAnsi="宋体"/>
          <w:szCs w:val="21"/>
        </w:rPr>
      </w:pPr>
      <w:r w:rsidRPr="00906834">
        <w:rPr>
          <w:rFonts w:ascii="宋体" w:hAnsi="宋体" w:hint="eastAsia"/>
          <w:szCs w:val="21"/>
        </w:rPr>
        <w:t>《中华人民共和国建筑法》（中华人民共和国主席令第46号，2011.4.22修订）；</w:t>
      </w:r>
    </w:p>
    <w:p w:rsidR="005C4D40" w:rsidRPr="00906834" w:rsidRDefault="00841501">
      <w:pPr>
        <w:numPr>
          <w:ilvl w:val="1"/>
          <w:numId w:val="1"/>
        </w:numPr>
        <w:spacing w:line="400" w:lineRule="exact"/>
        <w:rPr>
          <w:rFonts w:ascii="宋体" w:hAnsi="宋体"/>
          <w:szCs w:val="21"/>
        </w:rPr>
      </w:pPr>
      <w:r w:rsidRPr="00906834">
        <w:rPr>
          <w:rFonts w:ascii="宋体" w:hAnsi="宋体" w:hint="eastAsia"/>
          <w:szCs w:val="21"/>
        </w:rPr>
        <w:t>《中华人民共和国合同法》（</w:t>
      </w:r>
      <w:r w:rsidRPr="00906834">
        <w:rPr>
          <w:rFonts w:ascii="宋体" w:hAnsi="宋体"/>
          <w:szCs w:val="21"/>
        </w:rPr>
        <w:t>中华人民共和国主席令第</w:t>
      </w:r>
      <w:r w:rsidRPr="00906834">
        <w:rPr>
          <w:rFonts w:ascii="宋体" w:hAnsi="宋体" w:hint="eastAsia"/>
          <w:szCs w:val="21"/>
        </w:rPr>
        <w:t>15</w:t>
      </w:r>
      <w:r w:rsidRPr="00906834">
        <w:rPr>
          <w:rFonts w:ascii="宋体" w:hAnsi="宋体"/>
          <w:szCs w:val="21"/>
        </w:rPr>
        <w:t>号</w:t>
      </w:r>
      <w:r w:rsidRPr="00906834">
        <w:rPr>
          <w:rFonts w:ascii="宋体" w:hAnsi="宋体" w:hint="eastAsia"/>
          <w:szCs w:val="21"/>
        </w:rPr>
        <w:t>1999.3.15）；</w:t>
      </w:r>
    </w:p>
    <w:p w:rsidR="005C4D40" w:rsidRPr="00906834" w:rsidRDefault="00841501">
      <w:pPr>
        <w:numPr>
          <w:ilvl w:val="1"/>
          <w:numId w:val="1"/>
        </w:numPr>
        <w:spacing w:line="400" w:lineRule="exact"/>
        <w:rPr>
          <w:rFonts w:ascii="宋体" w:hAnsi="宋体"/>
          <w:szCs w:val="21"/>
        </w:rPr>
      </w:pPr>
      <w:r w:rsidRPr="00906834">
        <w:rPr>
          <w:rFonts w:ascii="宋体" w:hAnsi="宋体" w:hint="eastAsia"/>
          <w:szCs w:val="21"/>
        </w:rPr>
        <w:t>《中华人民共和国招标投标法》（</w:t>
      </w:r>
      <w:r w:rsidRPr="00906834">
        <w:rPr>
          <w:rFonts w:ascii="宋体" w:hAnsi="宋体"/>
          <w:szCs w:val="21"/>
        </w:rPr>
        <w:t>中华人民共和国主席令第</w:t>
      </w:r>
      <w:r w:rsidRPr="00906834">
        <w:rPr>
          <w:rFonts w:ascii="宋体" w:hAnsi="宋体" w:hint="eastAsia"/>
          <w:szCs w:val="21"/>
        </w:rPr>
        <w:t>21</w:t>
      </w:r>
      <w:r w:rsidRPr="00906834">
        <w:rPr>
          <w:rFonts w:ascii="宋体" w:hAnsi="宋体"/>
          <w:szCs w:val="21"/>
        </w:rPr>
        <w:t>号</w:t>
      </w:r>
      <w:r w:rsidRPr="00906834">
        <w:rPr>
          <w:rFonts w:ascii="宋体" w:hAnsi="宋体" w:hint="eastAsia"/>
          <w:szCs w:val="21"/>
        </w:rPr>
        <w:t>2017.12.27）；</w:t>
      </w:r>
    </w:p>
    <w:p w:rsidR="005C4D40" w:rsidRPr="00906834" w:rsidRDefault="00841501">
      <w:pPr>
        <w:numPr>
          <w:ilvl w:val="1"/>
          <w:numId w:val="1"/>
        </w:numPr>
        <w:tabs>
          <w:tab w:val="clear" w:pos="845"/>
          <w:tab w:val="left" w:pos="720"/>
          <w:tab w:val="left" w:pos="900"/>
        </w:tabs>
        <w:spacing w:line="400" w:lineRule="exact"/>
        <w:ind w:left="0" w:firstLine="425"/>
        <w:rPr>
          <w:rFonts w:ascii="宋体" w:hAnsi="宋体"/>
          <w:szCs w:val="21"/>
        </w:rPr>
      </w:pPr>
      <w:r w:rsidRPr="00906834">
        <w:rPr>
          <w:rFonts w:ascii="宋体" w:hAnsi="宋体" w:hint="eastAsia"/>
          <w:szCs w:val="21"/>
        </w:rPr>
        <w:t>《中华人民共和国招标投标法实施条例》（</w:t>
      </w:r>
      <w:r w:rsidRPr="00906834">
        <w:rPr>
          <w:rFonts w:ascii="宋体" w:hAnsi="宋体"/>
          <w:szCs w:val="21"/>
        </w:rPr>
        <w:t>中华人民共和国</w:t>
      </w:r>
      <w:r w:rsidRPr="00906834">
        <w:rPr>
          <w:rFonts w:ascii="宋体" w:hAnsi="宋体" w:hint="eastAsia"/>
          <w:szCs w:val="21"/>
        </w:rPr>
        <w:t>国务院</w:t>
      </w:r>
      <w:r w:rsidRPr="00906834">
        <w:rPr>
          <w:rFonts w:ascii="宋体" w:hAnsi="宋体"/>
          <w:szCs w:val="21"/>
        </w:rPr>
        <w:t>令第</w:t>
      </w:r>
      <w:r w:rsidRPr="00906834">
        <w:rPr>
          <w:rFonts w:ascii="宋体" w:hAnsi="宋体" w:hint="eastAsia"/>
          <w:szCs w:val="21"/>
        </w:rPr>
        <w:t>613</w:t>
      </w:r>
      <w:r w:rsidRPr="00906834">
        <w:rPr>
          <w:rFonts w:ascii="宋体" w:hAnsi="宋体"/>
          <w:szCs w:val="21"/>
        </w:rPr>
        <w:t>号</w:t>
      </w:r>
      <w:r w:rsidRPr="00906834">
        <w:rPr>
          <w:rFonts w:ascii="宋体" w:hAnsi="宋体" w:hint="eastAsia"/>
          <w:szCs w:val="21"/>
        </w:rPr>
        <w:t>2018.3.19）；</w:t>
      </w:r>
    </w:p>
    <w:p w:rsidR="005C4D40" w:rsidRPr="00906834" w:rsidRDefault="00841501">
      <w:pPr>
        <w:numPr>
          <w:ilvl w:val="1"/>
          <w:numId w:val="1"/>
        </w:numPr>
        <w:spacing w:line="400" w:lineRule="exact"/>
        <w:rPr>
          <w:rFonts w:ascii="宋体" w:hAnsi="宋体"/>
          <w:szCs w:val="21"/>
        </w:rPr>
      </w:pPr>
      <w:r w:rsidRPr="00906834">
        <w:rPr>
          <w:rFonts w:ascii="宋体" w:hAnsi="宋体" w:hint="eastAsia"/>
          <w:szCs w:val="21"/>
        </w:rPr>
        <w:t>《建设工程勘察设计管理条例》（中华人民共和国国务院令第293号2000.9.25）；</w:t>
      </w:r>
    </w:p>
    <w:p w:rsidR="005C4D40" w:rsidRPr="00906834" w:rsidRDefault="00841501">
      <w:pPr>
        <w:numPr>
          <w:ilvl w:val="1"/>
          <w:numId w:val="1"/>
        </w:numPr>
        <w:tabs>
          <w:tab w:val="clear" w:pos="845"/>
          <w:tab w:val="left" w:pos="720"/>
          <w:tab w:val="left" w:pos="900"/>
        </w:tabs>
        <w:spacing w:line="400" w:lineRule="exact"/>
        <w:ind w:left="0" w:firstLine="425"/>
        <w:rPr>
          <w:rFonts w:ascii="宋体" w:hAnsi="宋体"/>
          <w:szCs w:val="21"/>
        </w:rPr>
      </w:pPr>
      <w:r w:rsidRPr="00906834">
        <w:rPr>
          <w:rFonts w:ascii="宋体" w:hAnsi="宋体" w:hint="eastAsia"/>
          <w:szCs w:val="21"/>
        </w:rPr>
        <w:t>《工程建设项目勘察设计招标投标办法》（</w:t>
      </w:r>
      <w:r w:rsidRPr="00906834">
        <w:rPr>
          <w:rFonts w:ascii="宋体" w:hAnsi="宋体"/>
          <w:szCs w:val="21"/>
        </w:rPr>
        <w:t>国家发展和改革委员会</w:t>
      </w:r>
      <w:r w:rsidRPr="00906834">
        <w:rPr>
          <w:rFonts w:ascii="宋体" w:hAnsi="宋体" w:hint="eastAsia"/>
          <w:szCs w:val="21"/>
        </w:rPr>
        <w:t>等八部委令第2号，2013修订版）；</w:t>
      </w:r>
    </w:p>
    <w:p w:rsidR="005C4D40" w:rsidRPr="00906834" w:rsidRDefault="00841501">
      <w:pPr>
        <w:numPr>
          <w:ilvl w:val="1"/>
          <w:numId w:val="1"/>
        </w:numPr>
        <w:spacing w:line="400" w:lineRule="exact"/>
        <w:rPr>
          <w:rFonts w:ascii="宋体" w:hAnsi="宋体"/>
          <w:szCs w:val="21"/>
        </w:rPr>
      </w:pPr>
      <w:r w:rsidRPr="00906834">
        <w:rPr>
          <w:rFonts w:ascii="宋体" w:hAnsi="宋体" w:hint="eastAsia"/>
          <w:szCs w:val="21"/>
        </w:rPr>
        <w:t>《建筑工程设计招标投标管理办法》（中华人民共和国建设部令 第33号）；</w:t>
      </w:r>
    </w:p>
    <w:p w:rsidR="005C4D40" w:rsidRPr="00906834" w:rsidRDefault="00841501" w:rsidP="00E626E2">
      <w:pPr>
        <w:numPr>
          <w:ilvl w:val="1"/>
          <w:numId w:val="1"/>
        </w:numPr>
        <w:spacing w:line="400" w:lineRule="exact"/>
        <w:outlineLvl w:val="0"/>
        <w:rPr>
          <w:rFonts w:ascii="宋体" w:hAnsi="宋体"/>
          <w:szCs w:val="21"/>
        </w:rPr>
      </w:pPr>
      <w:r w:rsidRPr="00906834">
        <w:rPr>
          <w:rFonts w:ascii="宋体" w:hAnsi="宋体" w:hint="eastAsia"/>
          <w:szCs w:val="21"/>
        </w:rPr>
        <w:t>《建筑工程方案设计招标投标管理办法》（建市﹝2008﹞63号）；</w:t>
      </w:r>
    </w:p>
    <w:p w:rsidR="005C4D40" w:rsidRPr="00906834" w:rsidRDefault="00841501">
      <w:pPr>
        <w:numPr>
          <w:ilvl w:val="1"/>
          <w:numId w:val="1"/>
        </w:numPr>
        <w:tabs>
          <w:tab w:val="clear" w:pos="845"/>
          <w:tab w:val="left" w:pos="720"/>
          <w:tab w:val="left" w:pos="900"/>
        </w:tabs>
        <w:spacing w:line="400" w:lineRule="exact"/>
        <w:ind w:left="0" w:firstLine="425"/>
        <w:rPr>
          <w:rFonts w:ascii="宋体" w:hAnsi="宋体"/>
          <w:szCs w:val="21"/>
        </w:rPr>
      </w:pPr>
      <w:r w:rsidRPr="00906834">
        <w:rPr>
          <w:rFonts w:ascii="宋体" w:hAnsi="宋体" w:hint="eastAsia"/>
          <w:szCs w:val="21"/>
        </w:rPr>
        <w:t>《评标委员会和评标方法暂行规定》（国家发展计划委员会等七部委令第12号，2013修订版）；</w:t>
      </w:r>
    </w:p>
    <w:p w:rsidR="005C4D40" w:rsidRPr="00906834" w:rsidRDefault="00841501">
      <w:pPr>
        <w:numPr>
          <w:ilvl w:val="1"/>
          <w:numId w:val="1"/>
        </w:numPr>
        <w:tabs>
          <w:tab w:val="clear" w:pos="845"/>
          <w:tab w:val="left" w:pos="720"/>
          <w:tab w:val="left" w:pos="900"/>
        </w:tabs>
        <w:spacing w:line="400" w:lineRule="exact"/>
        <w:ind w:left="0" w:firstLine="425"/>
        <w:rPr>
          <w:rFonts w:ascii="宋体" w:hAnsi="宋体"/>
          <w:szCs w:val="21"/>
        </w:rPr>
      </w:pPr>
      <w:r w:rsidRPr="00906834">
        <w:rPr>
          <w:rFonts w:ascii="宋体" w:hAnsi="宋体" w:hint="eastAsia"/>
          <w:szCs w:val="21"/>
        </w:rPr>
        <w:t>《工程建设项目招标投标活动投诉处理办法》（</w:t>
      </w:r>
      <w:r w:rsidRPr="00906834">
        <w:rPr>
          <w:rFonts w:ascii="宋体" w:hAnsi="宋体"/>
          <w:szCs w:val="21"/>
        </w:rPr>
        <w:t>国家发展和改革委员会</w:t>
      </w:r>
      <w:r w:rsidRPr="00906834">
        <w:rPr>
          <w:rFonts w:ascii="宋体" w:hAnsi="宋体" w:hint="eastAsia"/>
          <w:szCs w:val="21"/>
        </w:rPr>
        <w:t>等七部委令第11号，2013修订版）；</w:t>
      </w:r>
    </w:p>
    <w:p w:rsidR="005C4D40" w:rsidRPr="00906834" w:rsidRDefault="00841501">
      <w:pPr>
        <w:numPr>
          <w:ilvl w:val="1"/>
          <w:numId w:val="1"/>
        </w:numPr>
        <w:tabs>
          <w:tab w:val="clear" w:pos="845"/>
          <w:tab w:val="left" w:pos="720"/>
          <w:tab w:val="left" w:pos="900"/>
          <w:tab w:val="left" w:pos="1080"/>
        </w:tabs>
        <w:spacing w:line="400" w:lineRule="exact"/>
        <w:rPr>
          <w:rFonts w:ascii="宋体" w:hAnsi="宋体"/>
          <w:szCs w:val="21"/>
        </w:rPr>
      </w:pPr>
      <w:r w:rsidRPr="00906834">
        <w:rPr>
          <w:rFonts w:ascii="宋体" w:hAnsi="宋体" w:hint="eastAsia"/>
          <w:szCs w:val="21"/>
        </w:rPr>
        <w:t>《广东省实施&lt;中华人民共和国招标投标法&gt;办法》（广东省第十三届人民代表大</w:t>
      </w:r>
    </w:p>
    <w:p w:rsidR="005C4D40" w:rsidRPr="00906834" w:rsidRDefault="00841501">
      <w:pPr>
        <w:tabs>
          <w:tab w:val="left" w:pos="720"/>
          <w:tab w:val="left" w:pos="900"/>
          <w:tab w:val="left" w:pos="1080"/>
        </w:tabs>
        <w:spacing w:line="400" w:lineRule="exact"/>
        <w:rPr>
          <w:rFonts w:ascii="宋体" w:hAnsi="宋体"/>
          <w:szCs w:val="21"/>
        </w:rPr>
      </w:pPr>
      <w:r w:rsidRPr="00906834">
        <w:rPr>
          <w:rFonts w:ascii="宋体" w:hAnsi="宋体" w:hint="eastAsia"/>
          <w:szCs w:val="21"/>
        </w:rPr>
        <w:t>会常务委员会第七次会议通过 2018.11.29）；</w:t>
      </w:r>
    </w:p>
    <w:p w:rsidR="005C4D40" w:rsidRPr="00906834" w:rsidRDefault="00841501">
      <w:pPr>
        <w:numPr>
          <w:ilvl w:val="1"/>
          <w:numId w:val="1"/>
        </w:numPr>
        <w:tabs>
          <w:tab w:val="left" w:pos="1080"/>
        </w:tabs>
        <w:spacing w:line="400" w:lineRule="exact"/>
        <w:jc w:val="left"/>
        <w:rPr>
          <w:rFonts w:ascii="宋体" w:hAnsi="宋体"/>
          <w:szCs w:val="21"/>
        </w:rPr>
      </w:pPr>
      <w:r w:rsidRPr="00906834">
        <w:rPr>
          <w:rFonts w:hint="eastAsia"/>
        </w:rPr>
        <w:t>《东莞市人民政府关于印发</w:t>
      </w:r>
      <w:r w:rsidRPr="00906834">
        <w:rPr>
          <w:rFonts w:hint="eastAsia"/>
        </w:rPr>
        <w:t>&lt;</w:t>
      </w:r>
      <w:r w:rsidRPr="00906834">
        <w:rPr>
          <w:rFonts w:hint="eastAsia"/>
        </w:rPr>
        <w:t>东莞市建设工程招标投标管理暂行办法</w:t>
      </w:r>
      <w:r w:rsidRPr="00906834">
        <w:rPr>
          <w:rFonts w:hint="eastAsia"/>
        </w:rPr>
        <w:t>&gt;</w:t>
      </w:r>
      <w:r w:rsidRPr="00906834">
        <w:rPr>
          <w:rFonts w:hint="eastAsia"/>
        </w:rPr>
        <w:t>的通知》</w:t>
      </w:r>
    </w:p>
    <w:p w:rsidR="005C4D40" w:rsidRPr="00906834" w:rsidRDefault="00841501" w:rsidP="00E626E2">
      <w:pPr>
        <w:tabs>
          <w:tab w:val="left" w:pos="1080"/>
        </w:tabs>
        <w:spacing w:line="400" w:lineRule="exact"/>
        <w:jc w:val="left"/>
        <w:outlineLvl w:val="0"/>
        <w:rPr>
          <w:rFonts w:ascii="宋体" w:hAnsi="宋体"/>
          <w:szCs w:val="21"/>
        </w:rPr>
      </w:pPr>
      <w:r w:rsidRPr="00906834">
        <w:rPr>
          <w:rFonts w:hint="eastAsia"/>
        </w:rPr>
        <w:t>(</w:t>
      </w:r>
      <w:r w:rsidRPr="00906834">
        <w:t>东府〔</w:t>
      </w:r>
      <w:r w:rsidRPr="00906834">
        <w:t>2019</w:t>
      </w:r>
      <w:r w:rsidRPr="00906834">
        <w:t>〕</w:t>
      </w:r>
      <w:r w:rsidRPr="00906834">
        <w:t>18</w:t>
      </w:r>
      <w:r w:rsidRPr="00906834">
        <w:t>号</w:t>
      </w:r>
      <w:r w:rsidRPr="00906834">
        <w:rPr>
          <w:rFonts w:hint="eastAsia"/>
        </w:rPr>
        <w:t>)</w:t>
      </w:r>
      <w:r w:rsidRPr="00906834">
        <w:rPr>
          <w:rFonts w:ascii="宋体" w:hAnsi="宋体" w:hint="eastAsia"/>
          <w:szCs w:val="21"/>
        </w:rPr>
        <w:t>；</w:t>
      </w:r>
    </w:p>
    <w:p w:rsidR="005C4D40" w:rsidRPr="00906834" w:rsidRDefault="00841501">
      <w:pPr>
        <w:numPr>
          <w:ilvl w:val="1"/>
          <w:numId w:val="1"/>
        </w:numPr>
        <w:tabs>
          <w:tab w:val="clear" w:pos="845"/>
          <w:tab w:val="left" w:pos="720"/>
          <w:tab w:val="left" w:pos="900"/>
          <w:tab w:val="left" w:pos="1080"/>
        </w:tabs>
        <w:spacing w:line="400" w:lineRule="exact"/>
        <w:ind w:left="0" w:firstLine="425"/>
        <w:rPr>
          <w:rFonts w:ascii="宋体" w:hAnsi="宋体"/>
          <w:szCs w:val="21"/>
        </w:rPr>
      </w:pPr>
      <w:r w:rsidRPr="00906834">
        <w:rPr>
          <w:rFonts w:ascii="宋体" w:hAnsi="宋体" w:hint="eastAsia"/>
          <w:szCs w:val="21"/>
        </w:rPr>
        <w:t>《关于正式执行建筑工程方案设计招投标评标定标分离制度的通知》（东建技﹝2013﹞55号）</w:t>
      </w:r>
    </w:p>
    <w:p w:rsidR="005C4D40" w:rsidRPr="00906834" w:rsidRDefault="00841501">
      <w:pPr>
        <w:numPr>
          <w:ilvl w:val="1"/>
          <w:numId w:val="1"/>
        </w:numPr>
        <w:tabs>
          <w:tab w:val="clear" w:pos="845"/>
          <w:tab w:val="left" w:pos="720"/>
          <w:tab w:val="left" w:pos="900"/>
          <w:tab w:val="left" w:pos="1080"/>
        </w:tabs>
        <w:spacing w:line="400" w:lineRule="exact"/>
        <w:ind w:left="0" w:firstLine="425"/>
        <w:rPr>
          <w:rFonts w:ascii="宋体" w:hAnsi="宋体"/>
          <w:szCs w:val="21"/>
        </w:rPr>
      </w:pPr>
      <w:r w:rsidRPr="00906834">
        <w:rPr>
          <w:rFonts w:ascii="宋体" w:hAnsi="宋体" w:hint="eastAsia"/>
          <w:szCs w:val="21"/>
        </w:rPr>
        <w:t>《</w:t>
      </w:r>
      <w:hyperlink r:id="rId11" w:history="1">
        <w:r w:rsidRPr="00906834">
          <w:t>关于调整建筑工程方案设计招投标评标定标分离制度有关定标委员会组建事项的通知</w:t>
        </w:r>
      </w:hyperlink>
      <w:r w:rsidRPr="00906834">
        <w:rPr>
          <w:rFonts w:hint="eastAsia"/>
        </w:rPr>
        <w:t>》</w:t>
      </w:r>
      <w:r w:rsidRPr="00906834">
        <w:rPr>
          <w:rFonts w:ascii="宋体" w:hAnsi="宋体" w:hint="eastAsia"/>
          <w:szCs w:val="21"/>
        </w:rPr>
        <w:t>（</w:t>
      </w:r>
      <w:r w:rsidRPr="00906834">
        <w:rPr>
          <w:rFonts w:ascii="宋体" w:hAnsi="宋体"/>
          <w:szCs w:val="21"/>
        </w:rPr>
        <w:t>东建市〔2017〕137号</w:t>
      </w:r>
      <w:r w:rsidRPr="00906834">
        <w:rPr>
          <w:rFonts w:ascii="宋体" w:hAnsi="宋体" w:hint="eastAsia"/>
          <w:szCs w:val="21"/>
        </w:rPr>
        <w:t>）</w:t>
      </w:r>
    </w:p>
    <w:p w:rsidR="005C4D40" w:rsidRPr="00906834" w:rsidRDefault="00841501">
      <w:pPr>
        <w:numPr>
          <w:ilvl w:val="1"/>
          <w:numId w:val="1"/>
        </w:numPr>
        <w:tabs>
          <w:tab w:val="left" w:pos="720"/>
          <w:tab w:val="left" w:pos="900"/>
          <w:tab w:val="left" w:pos="1080"/>
        </w:tabs>
        <w:spacing w:line="400" w:lineRule="exact"/>
        <w:rPr>
          <w:rFonts w:ascii="宋体" w:hAnsi="宋体"/>
          <w:szCs w:val="21"/>
        </w:rPr>
      </w:pPr>
      <w:r w:rsidRPr="00906834">
        <w:rPr>
          <w:rFonts w:ascii="宋体" w:hAnsi="宋体" w:hint="eastAsia"/>
          <w:szCs w:val="21"/>
        </w:rPr>
        <w:t>《关于推行东莞市建筑工程设计招标投标改革的通知（试行）》（东建市〔2019〕</w:t>
      </w:r>
    </w:p>
    <w:p w:rsidR="005C4D40" w:rsidRPr="00906834" w:rsidRDefault="00841501" w:rsidP="00E626E2">
      <w:pPr>
        <w:tabs>
          <w:tab w:val="left" w:pos="720"/>
          <w:tab w:val="left" w:pos="900"/>
          <w:tab w:val="left" w:pos="1080"/>
        </w:tabs>
        <w:spacing w:line="400" w:lineRule="exact"/>
        <w:outlineLvl w:val="0"/>
        <w:rPr>
          <w:rFonts w:ascii="宋体" w:hAnsi="宋体"/>
          <w:szCs w:val="21"/>
        </w:rPr>
      </w:pPr>
      <w:r w:rsidRPr="00906834">
        <w:rPr>
          <w:rFonts w:ascii="宋体" w:hAnsi="宋体" w:hint="eastAsia"/>
          <w:szCs w:val="21"/>
        </w:rPr>
        <w:t>19号）；</w:t>
      </w:r>
    </w:p>
    <w:p w:rsidR="005C4D40" w:rsidRPr="00906834" w:rsidRDefault="00841501">
      <w:pPr>
        <w:numPr>
          <w:ilvl w:val="1"/>
          <w:numId w:val="1"/>
        </w:numPr>
        <w:tabs>
          <w:tab w:val="left" w:pos="720"/>
          <w:tab w:val="left" w:pos="900"/>
          <w:tab w:val="left" w:pos="1080"/>
        </w:tabs>
        <w:spacing w:line="400" w:lineRule="exact"/>
        <w:rPr>
          <w:rFonts w:ascii="宋体" w:hAnsi="宋体"/>
          <w:szCs w:val="21"/>
        </w:rPr>
      </w:pPr>
      <w:r w:rsidRPr="00906834">
        <w:rPr>
          <w:rFonts w:hint="eastAsia"/>
        </w:rPr>
        <w:t>《关于印发</w:t>
      </w:r>
      <w:r w:rsidRPr="00906834">
        <w:rPr>
          <w:rFonts w:hint="eastAsia"/>
        </w:rPr>
        <w:t>&lt;</w:t>
      </w:r>
      <w:r w:rsidRPr="00906834">
        <w:rPr>
          <w:rFonts w:hint="eastAsia"/>
        </w:rPr>
        <w:t>东莞市住房和城乡建设局房建市政工程招标投标活动异议及投诉</w:t>
      </w:r>
    </w:p>
    <w:p w:rsidR="005C4D40" w:rsidRPr="00906834" w:rsidRDefault="00841501">
      <w:pPr>
        <w:tabs>
          <w:tab w:val="left" w:pos="720"/>
          <w:tab w:val="left" w:pos="900"/>
          <w:tab w:val="left" w:pos="1080"/>
        </w:tabs>
        <w:spacing w:line="400" w:lineRule="exact"/>
        <w:rPr>
          <w:rFonts w:ascii="宋体" w:hAnsi="宋体"/>
          <w:szCs w:val="21"/>
        </w:rPr>
      </w:pPr>
      <w:r w:rsidRPr="00906834">
        <w:rPr>
          <w:rFonts w:hint="eastAsia"/>
        </w:rPr>
        <w:t>处理规则</w:t>
      </w:r>
      <w:r w:rsidRPr="00906834">
        <w:rPr>
          <w:rFonts w:hint="eastAsia"/>
        </w:rPr>
        <w:t>&gt;</w:t>
      </w:r>
      <w:r w:rsidRPr="00906834">
        <w:rPr>
          <w:rFonts w:hint="eastAsia"/>
        </w:rPr>
        <w:t>的通知》</w:t>
      </w:r>
      <w:r w:rsidRPr="00906834">
        <w:rPr>
          <w:rFonts w:hint="eastAsia"/>
        </w:rPr>
        <w:t>(</w:t>
      </w:r>
      <w:r w:rsidRPr="00906834">
        <w:t>东建市〔</w:t>
      </w:r>
      <w:r w:rsidRPr="00906834">
        <w:t>2019</w:t>
      </w:r>
      <w:r w:rsidRPr="00906834">
        <w:t>〕</w:t>
      </w:r>
      <w:r w:rsidRPr="00906834">
        <w:t>63</w:t>
      </w:r>
      <w:r w:rsidRPr="00906834">
        <w:t>号</w:t>
      </w:r>
      <w:r w:rsidRPr="00906834">
        <w:rPr>
          <w:rFonts w:hint="eastAsia"/>
        </w:rPr>
        <w:t>)</w:t>
      </w:r>
      <w:r w:rsidRPr="00906834">
        <w:rPr>
          <w:rFonts w:hint="eastAsia"/>
        </w:rPr>
        <w:t>；</w:t>
      </w:r>
    </w:p>
    <w:p w:rsidR="005C4D40" w:rsidRPr="00906834" w:rsidRDefault="00841501">
      <w:pPr>
        <w:numPr>
          <w:ilvl w:val="1"/>
          <w:numId w:val="1"/>
        </w:numPr>
        <w:tabs>
          <w:tab w:val="left" w:pos="1080"/>
        </w:tabs>
        <w:spacing w:line="400" w:lineRule="exact"/>
        <w:rPr>
          <w:rFonts w:ascii="宋体" w:hAnsi="宋体"/>
          <w:szCs w:val="21"/>
        </w:rPr>
      </w:pPr>
      <w:r w:rsidRPr="00906834">
        <w:rPr>
          <w:rFonts w:ascii="宋体" w:hAnsi="宋体" w:hint="eastAsia"/>
          <w:szCs w:val="21"/>
        </w:rPr>
        <w:lastRenderedPageBreak/>
        <w:t>其他有关法律、法规、规章和规范性文件。</w:t>
      </w:r>
    </w:p>
    <w:p w:rsidR="005C4D40" w:rsidRPr="00906834" w:rsidRDefault="00841501">
      <w:pPr>
        <w:spacing w:line="400" w:lineRule="exact"/>
        <w:ind w:firstLineChars="200" w:firstLine="420"/>
        <w:rPr>
          <w:rFonts w:ascii="宋体" w:hAnsi="宋体"/>
          <w:szCs w:val="21"/>
        </w:rPr>
      </w:pPr>
      <w:r w:rsidRPr="00906834">
        <w:rPr>
          <w:rFonts w:ascii="宋体" w:hAnsi="宋体" w:hint="eastAsia"/>
          <w:szCs w:val="21"/>
        </w:rPr>
        <w:t>三、适用范围</w:t>
      </w:r>
    </w:p>
    <w:p w:rsidR="005C4D40" w:rsidRPr="00906834" w:rsidRDefault="00841501">
      <w:pPr>
        <w:spacing w:line="400" w:lineRule="exact"/>
        <w:ind w:firstLineChars="200" w:firstLine="420"/>
        <w:rPr>
          <w:rFonts w:ascii="宋体" w:hAnsi="宋体"/>
          <w:szCs w:val="21"/>
        </w:rPr>
      </w:pPr>
      <w:r w:rsidRPr="00906834">
        <w:rPr>
          <w:rFonts w:ascii="宋体" w:hAnsi="宋体" w:hint="eastAsia"/>
          <w:szCs w:val="21"/>
        </w:rPr>
        <w:t>属东莞市住房和城乡建设局（以下简称“市住建局”）监管范围的依法必须招标的房屋建筑和市政基础设施工程设计项目。</w:t>
      </w:r>
    </w:p>
    <w:p w:rsidR="005C4D40" w:rsidRPr="00906834" w:rsidRDefault="00841501">
      <w:pPr>
        <w:spacing w:line="400" w:lineRule="exact"/>
        <w:ind w:firstLineChars="200" w:firstLine="420"/>
        <w:rPr>
          <w:rFonts w:ascii="宋体" w:hAnsi="宋体"/>
          <w:szCs w:val="21"/>
        </w:rPr>
      </w:pPr>
      <w:r w:rsidRPr="00906834">
        <w:rPr>
          <w:rFonts w:ascii="宋体" w:hAnsi="宋体" w:hint="eastAsia"/>
          <w:szCs w:val="21"/>
        </w:rPr>
        <w:t>四、相关说明</w:t>
      </w:r>
    </w:p>
    <w:p w:rsidR="005C4D40" w:rsidRPr="00906834" w:rsidRDefault="00841501">
      <w:pPr>
        <w:numPr>
          <w:ilvl w:val="1"/>
          <w:numId w:val="2"/>
        </w:numPr>
        <w:tabs>
          <w:tab w:val="clear" w:pos="845"/>
          <w:tab w:val="left" w:pos="0"/>
          <w:tab w:val="left" w:pos="720"/>
          <w:tab w:val="left" w:pos="900"/>
        </w:tabs>
        <w:spacing w:line="400" w:lineRule="exact"/>
        <w:ind w:left="0" w:firstLine="425"/>
        <w:rPr>
          <w:rFonts w:ascii="宋体" w:hAnsi="宋体"/>
          <w:szCs w:val="21"/>
        </w:rPr>
      </w:pPr>
      <w:r w:rsidRPr="00906834">
        <w:rPr>
          <w:rFonts w:ascii="宋体" w:hAnsi="宋体" w:hint="eastAsia"/>
          <w:szCs w:val="21"/>
        </w:rPr>
        <w:t>本招标文件中用</w:t>
      </w:r>
      <w:r w:rsidRPr="00906834">
        <w:rPr>
          <w:rFonts w:ascii="宋体" w:hAnsi="宋体"/>
          <w:szCs w:val="21"/>
        </w:rPr>
        <w:t>“</w:t>
      </w:r>
      <w:r w:rsidRPr="00906834">
        <w:rPr>
          <w:rFonts w:ascii="宋体" w:hAnsi="宋体" w:hint="eastAsia"/>
          <w:szCs w:val="21"/>
        </w:rPr>
        <w:t>■</w:t>
      </w:r>
      <w:r w:rsidRPr="00906834">
        <w:rPr>
          <w:rFonts w:ascii="宋体" w:hAnsi="宋体"/>
          <w:szCs w:val="21"/>
        </w:rPr>
        <w:t>”</w:t>
      </w:r>
      <w:r w:rsidRPr="00906834">
        <w:rPr>
          <w:rFonts w:ascii="宋体" w:hAnsi="宋体" w:hint="eastAsia"/>
          <w:szCs w:val="21"/>
        </w:rPr>
        <w:t>或“</w:t>
      </w:r>
      <w:r w:rsidR="000C026F" w:rsidRPr="00906834">
        <w:rPr>
          <w:rFonts w:ascii="宋体" w:hAnsi="宋体" w:hint="eastAsia"/>
          <w:szCs w:val="21"/>
        </w:rPr>
        <w:fldChar w:fldCharType="begin"/>
      </w:r>
      <w:r w:rsidRPr="00906834">
        <w:rPr>
          <w:rFonts w:ascii="宋体" w:hAnsi="宋体" w:hint="eastAsia"/>
          <w:szCs w:val="21"/>
        </w:rPr>
        <w:instrText xml:space="preserve"> eq \o\ac(□,√)</w:instrText>
      </w:r>
      <w:r w:rsidR="000C026F" w:rsidRPr="00906834">
        <w:rPr>
          <w:rFonts w:ascii="宋体" w:hAnsi="宋体" w:hint="eastAsia"/>
          <w:szCs w:val="21"/>
        </w:rPr>
        <w:fldChar w:fldCharType="end"/>
      </w:r>
      <w:r w:rsidRPr="00906834">
        <w:rPr>
          <w:rFonts w:ascii="宋体" w:hAnsi="宋体" w:hint="eastAsia"/>
          <w:szCs w:val="21"/>
        </w:rPr>
        <w:t>”标识时表示该选项已选用；用</w:t>
      </w:r>
      <w:r w:rsidRPr="00906834">
        <w:rPr>
          <w:rFonts w:ascii="宋体" w:hAnsi="宋体"/>
          <w:szCs w:val="21"/>
        </w:rPr>
        <w:t>“□”</w:t>
      </w:r>
      <w:r w:rsidRPr="00906834">
        <w:rPr>
          <w:rFonts w:ascii="宋体" w:hAnsi="宋体" w:hint="eastAsia"/>
          <w:szCs w:val="21"/>
        </w:rPr>
        <w:t>或“</w:t>
      </w:r>
      <w:r w:rsidR="000C026F" w:rsidRPr="00906834">
        <w:rPr>
          <w:rFonts w:ascii="宋体" w:hAnsi="宋体"/>
          <w:szCs w:val="21"/>
        </w:rPr>
        <w:fldChar w:fldCharType="begin"/>
      </w:r>
      <w:r w:rsidRPr="00906834">
        <w:rPr>
          <w:rFonts w:ascii="宋体" w:hAnsi="宋体"/>
          <w:szCs w:val="21"/>
        </w:rPr>
        <w:instrText xml:space="preserve"> </w:instrText>
      </w:r>
      <w:r w:rsidRPr="00906834">
        <w:rPr>
          <w:rFonts w:ascii="宋体" w:hAnsi="宋体" w:hint="eastAsia"/>
          <w:szCs w:val="21"/>
        </w:rPr>
        <w:instrText>eq \o\ac(□,×)</w:instrText>
      </w:r>
      <w:r w:rsidR="000C026F" w:rsidRPr="00906834">
        <w:rPr>
          <w:rFonts w:ascii="宋体" w:hAnsi="宋体"/>
          <w:szCs w:val="21"/>
        </w:rPr>
        <w:fldChar w:fldCharType="end"/>
      </w:r>
      <w:r w:rsidRPr="00906834">
        <w:rPr>
          <w:rFonts w:ascii="宋体" w:hAnsi="宋体" w:hint="eastAsia"/>
          <w:szCs w:val="21"/>
        </w:rPr>
        <w:t>”标识时表示该选项未被选用。</w:t>
      </w:r>
    </w:p>
    <w:p w:rsidR="005C4D40" w:rsidRPr="00906834" w:rsidRDefault="00841501">
      <w:pPr>
        <w:numPr>
          <w:ilvl w:val="1"/>
          <w:numId w:val="2"/>
        </w:numPr>
        <w:tabs>
          <w:tab w:val="clear" w:pos="845"/>
          <w:tab w:val="left" w:pos="0"/>
          <w:tab w:val="left" w:pos="720"/>
          <w:tab w:val="left" w:pos="900"/>
        </w:tabs>
        <w:spacing w:line="400" w:lineRule="exact"/>
        <w:ind w:left="0" w:firstLine="425"/>
        <w:rPr>
          <w:rFonts w:ascii="宋体" w:hAnsi="宋体"/>
          <w:szCs w:val="21"/>
        </w:rPr>
      </w:pPr>
      <w:r w:rsidRPr="00906834">
        <w:rPr>
          <w:rFonts w:ascii="宋体" w:hAnsi="宋体" w:hint="eastAsia"/>
          <w:szCs w:val="21"/>
        </w:rPr>
        <w:t>本招标文件第二章“投标人须知”中对设计方案书面文件内容和主要岗位人员要求、第三章“评标办法”中的详细评审标准等相关内容，是以房屋建筑工程设计的标准进行编制的，市政基础设施工程设计招标项目，招标人可根据招标项目具体特点和实际需要，对相关内容进行补充、删除和修改。</w:t>
      </w:r>
    </w:p>
    <w:p w:rsidR="005C4D40" w:rsidRPr="00906834" w:rsidRDefault="00841501">
      <w:pPr>
        <w:numPr>
          <w:ilvl w:val="1"/>
          <w:numId w:val="2"/>
        </w:numPr>
        <w:tabs>
          <w:tab w:val="clear" w:pos="845"/>
          <w:tab w:val="left" w:pos="0"/>
          <w:tab w:val="left" w:pos="720"/>
          <w:tab w:val="left" w:pos="900"/>
        </w:tabs>
        <w:spacing w:line="400" w:lineRule="exact"/>
        <w:ind w:left="0" w:firstLine="425"/>
        <w:rPr>
          <w:rFonts w:ascii="宋体" w:hAnsi="宋体"/>
          <w:szCs w:val="21"/>
        </w:rPr>
      </w:pPr>
      <w:r w:rsidRPr="00906834">
        <w:rPr>
          <w:rFonts w:ascii="宋体" w:hAnsi="宋体" w:hint="eastAsia"/>
          <w:szCs w:val="21"/>
        </w:rPr>
        <w:t>根据招标项目具体特点和实际需要，招标人可对本招标文件示范文本的下列内容或格式直接进行填空、补充、删除、修改或重新编制：</w:t>
      </w:r>
    </w:p>
    <w:p w:rsidR="005C4D40" w:rsidRPr="00906834" w:rsidRDefault="00841501">
      <w:pPr>
        <w:numPr>
          <w:ilvl w:val="0"/>
          <w:numId w:val="3"/>
        </w:numPr>
        <w:tabs>
          <w:tab w:val="clear" w:pos="1050"/>
          <w:tab w:val="left" w:pos="720"/>
        </w:tabs>
        <w:spacing w:line="400" w:lineRule="exact"/>
        <w:ind w:left="0" w:firstLine="420"/>
        <w:rPr>
          <w:rFonts w:ascii="宋体" w:hAnsi="宋体"/>
          <w:szCs w:val="21"/>
        </w:rPr>
      </w:pPr>
      <w:r w:rsidRPr="00906834">
        <w:rPr>
          <w:rFonts w:ascii="宋体" w:hAnsi="宋体" w:hint="eastAsia"/>
          <w:szCs w:val="21"/>
        </w:rPr>
        <w:t>属于填空和标有下划线“</w:t>
      </w:r>
      <w:r w:rsidRPr="00906834">
        <w:rPr>
          <w:rFonts w:ascii="宋体" w:hAnsi="宋体" w:hint="eastAsia"/>
          <w:szCs w:val="21"/>
          <w:u w:val="single"/>
        </w:rPr>
        <w:t xml:space="preserve">    </w:t>
      </w:r>
      <w:r w:rsidRPr="00906834">
        <w:rPr>
          <w:rFonts w:ascii="宋体" w:hAnsi="宋体" w:hint="eastAsia"/>
          <w:szCs w:val="21"/>
        </w:rPr>
        <w:t>”部分的内容。</w:t>
      </w:r>
    </w:p>
    <w:p w:rsidR="005C4D40" w:rsidRPr="00906834" w:rsidRDefault="00841501">
      <w:pPr>
        <w:numPr>
          <w:ilvl w:val="0"/>
          <w:numId w:val="3"/>
        </w:numPr>
        <w:tabs>
          <w:tab w:val="clear" w:pos="1050"/>
          <w:tab w:val="left" w:pos="720"/>
        </w:tabs>
        <w:spacing w:line="400" w:lineRule="exact"/>
        <w:ind w:left="0" w:firstLine="420"/>
        <w:rPr>
          <w:rFonts w:ascii="宋体" w:hAnsi="宋体"/>
          <w:szCs w:val="21"/>
        </w:rPr>
      </w:pPr>
      <w:r w:rsidRPr="00906834">
        <w:rPr>
          <w:rFonts w:ascii="宋体" w:hAnsi="宋体" w:hint="eastAsia"/>
          <w:szCs w:val="21"/>
        </w:rPr>
        <w:t>第二章附件一“工程设计收费基准价计算列表”。</w:t>
      </w:r>
    </w:p>
    <w:p w:rsidR="005C4D40" w:rsidRPr="00906834" w:rsidRDefault="00841501">
      <w:pPr>
        <w:numPr>
          <w:ilvl w:val="0"/>
          <w:numId w:val="3"/>
        </w:numPr>
        <w:tabs>
          <w:tab w:val="clear" w:pos="1050"/>
          <w:tab w:val="left" w:pos="720"/>
        </w:tabs>
        <w:spacing w:line="400" w:lineRule="exact"/>
        <w:ind w:left="0" w:firstLine="420"/>
        <w:rPr>
          <w:rFonts w:ascii="宋体" w:hAnsi="宋体"/>
          <w:szCs w:val="21"/>
        </w:rPr>
      </w:pPr>
      <w:r w:rsidRPr="00906834">
        <w:rPr>
          <w:rFonts w:ascii="宋体" w:hAnsi="宋体" w:hint="eastAsia"/>
          <w:szCs w:val="21"/>
        </w:rPr>
        <w:t>第三章“评标办法”中的“评标办法前附表２”。</w:t>
      </w:r>
    </w:p>
    <w:p w:rsidR="005C4D40" w:rsidRPr="00906834" w:rsidRDefault="00841501">
      <w:pPr>
        <w:numPr>
          <w:ilvl w:val="0"/>
          <w:numId w:val="3"/>
        </w:numPr>
        <w:tabs>
          <w:tab w:val="clear" w:pos="1050"/>
          <w:tab w:val="left" w:pos="720"/>
        </w:tabs>
        <w:spacing w:line="400" w:lineRule="exact"/>
        <w:ind w:left="0" w:firstLine="420"/>
        <w:rPr>
          <w:rFonts w:ascii="宋体" w:hAnsi="宋体"/>
          <w:szCs w:val="21"/>
        </w:rPr>
      </w:pPr>
      <w:r w:rsidRPr="00906834">
        <w:rPr>
          <w:rFonts w:ascii="宋体" w:hAnsi="宋体" w:hint="eastAsia"/>
          <w:szCs w:val="21"/>
        </w:rPr>
        <w:t>第五章“基础资料和设计任务书”。该章属技术文件，编制的内容及深度应满足《建筑工程方案设计招标投标管理办法》（建市﹝2008﹞63号）附件六“建筑工程方案设计招标技术文件编制内容及深度要求”的相关规定。</w:t>
      </w:r>
    </w:p>
    <w:p w:rsidR="005C4D40" w:rsidRPr="00906834" w:rsidRDefault="00841501">
      <w:pPr>
        <w:numPr>
          <w:ilvl w:val="0"/>
          <w:numId w:val="3"/>
        </w:numPr>
        <w:tabs>
          <w:tab w:val="clear" w:pos="1050"/>
          <w:tab w:val="left" w:pos="720"/>
        </w:tabs>
        <w:spacing w:line="400" w:lineRule="exact"/>
        <w:ind w:left="0" w:firstLine="420"/>
        <w:rPr>
          <w:rFonts w:ascii="宋体" w:hAnsi="宋体"/>
          <w:szCs w:val="21"/>
        </w:rPr>
      </w:pPr>
      <w:r w:rsidRPr="00906834">
        <w:rPr>
          <w:rFonts w:ascii="宋体" w:hAnsi="宋体" w:hint="eastAsia"/>
          <w:szCs w:val="21"/>
        </w:rPr>
        <w:t>第七章“投标文件格式”第二条“技术标格式”的附表“工程项目投资分解表”。</w:t>
      </w:r>
    </w:p>
    <w:p w:rsidR="005C4D40" w:rsidRPr="00906834" w:rsidRDefault="00841501">
      <w:pPr>
        <w:numPr>
          <w:ilvl w:val="1"/>
          <w:numId w:val="2"/>
        </w:numPr>
        <w:tabs>
          <w:tab w:val="clear" w:pos="845"/>
          <w:tab w:val="left" w:pos="0"/>
          <w:tab w:val="left" w:pos="720"/>
          <w:tab w:val="left" w:pos="900"/>
        </w:tabs>
        <w:spacing w:line="400" w:lineRule="exact"/>
        <w:ind w:left="0" w:firstLine="425"/>
        <w:rPr>
          <w:rFonts w:ascii="宋体" w:hAnsi="宋体"/>
          <w:szCs w:val="21"/>
        </w:rPr>
      </w:pPr>
      <w:r w:rsidRPr="00906834">
        <w:rPr>
          <w:rFonts w:ascii="宋体" w:hAnsi="宋体" w:hint="eastAsia"/>
          <w:szCs w:val="21"/>
        </w:rPr>
        <w:t>招标人如需对招标文件示范文本</w:t>
      </w:r>
      <w:r w:rsidRPr="00906834">
        <w:rPr>
          <w:rFonts w:ascii="宋体" w:hAnsi="宋体" w:hint="eastAsia"/>
          <w:b/>
          <w:szCs w:val="21"/>
        </w:rPr>
        <w:t>第一章和第七章中</w:t>
      </w:r>
      <w:r w:rsidRPr="00906834">
        <w:rPr>
          <w:rFonts w:hint="eastAsia"/>
          <w:b/>
          <w:szCs w:val="21"/>
        </w:rPr>
        <w:t>有可供选择条款的</w:t>
      </w:r>
      <w:r w:rsidRPr="00906834">
        <w:rPr>
          <w:rFonts w:ascii="宋体" w:hAnsi="宋体" w:hint="eastAsia"/>
          <w:szCs w:val="21"/>
        </w:rPr>
        <w:t>其他内容进行补充、删除或修改的，可直接在原文上进行，但须编制修改前后内容对照明细表予以说明（要求注明章节条文号和对应的内容），并在招标文件备案时单独提交该对照明细表。</w:t>
      </w:r>
    </w:p>
    <w:p w:rsidR="005C4D40" w:rsidRPr="00906834" w:rsidRDefault="00841501">
      <w:pPr>
        <w:numPr>
          <w:ilvl w:val="1"/>
          <w:numId w:val="2"/>
        </w:numPr>
        <w:tabs>
          <w:tab w:val="clear" w:pos="845"/>
          <w:tab w:val="left" w:pos="0"/>
          <w:tab w:val="left" w:pos="720"/>
          <w:tab w:val="left" w:pos="900"/>
        </w:tabs>
        <w:spacing w:line="400" w:lineRule="exact"/>
        <w:ind w:left="0" w:firstLine="425"/>
        <w:rPr>
          <w:rFonts w:ascii="宋体" w:hAnsi="宋体"/>
          <w:szCs w:val="21"/>
        </w:rPr>
      </w:pPr>
      <w:r w:rsidRPr="00906834">
        <w:rPr>
          <w:rFonts w:ascii="宋体" w:hAnsi="宋体" w:hint="eastAsia"/>
          <w:szCs w:val="21"/>
        </w:rPr>
        <w:t>除上述第（二）至（四）款规定外，如需对本招标文件示范文本</w:t>
      </w:r>
      <w:r w:rsidRPr="00906834">
        <w:rPr>
          <w:rFonts w:ascii="宋体" w:hAnsi="宋体" w:hint="eastAsia"/>
          <w:b/>
          <w:szCs w:val="21"/>
        </w:rPr>
        <w:t>第二至第四章中</w:t>
      </w:r>
      <w:r w:rsidRPr="00906834">
        <w:rPr>
          <w:rFonts w:hint="eastAsia"/>
          <w:b/>
          <w:szCs w:val="21"/>
        </w:rPr>
        <w:t>有可供选择条款的</w:t>
      </w:r>
      <w:r w:rsidRPr="00906834">
        <w:rPr>
          <w:rFonts w:ascii="宋体" w:hAnsi="宋体" w:hint="eastAsia"/>
          <w:szCs w:val="21"/>
        </w:rPr>
        <w:t>其他内容进行补充、删除或修改的，须统一写入本招标文件第八章。同时，应明确注明是对招标文件示范文本何部分的何章何节何条何款进行的补充、删除或修改。第八章内容与其他部分有冲突的，以第八章内容为准，但与相关法律、法规、政策相冲突的除外。</w:t>
      </w:r>
    </w:p>
    <w:p w:rsidR="005C4D40" w:rsidRPr="00906834" w:rsidRDefault="00841501">
      <w:pPr>
        <w:numPr>
          <w:ilvl w:val="1"/>
          <w:numId w:val="2"/>
        </w:numPr>
        <w:tabs>
          <w:tab w:val="clear" w:pos="845"/>
          <w:tab w:val="left" w:pos="0"/>
          <w:tab w:val="left" w:pos="720"/>
          <w:tab w:val="left" w:pos="900"/>
        </w:tabs>
        <w:spacing w:line="400" w:lineRule="exact"/>
        <w:ind w:left="0" w:firstLine="425"/>
      </w:pPr>
      <w:r w:rsidRPr="00906834">
        <w:rPr>
          <w:rFonts w:ascii="宋体" w:hAnsi="宋体" w:hint="eastAsia"/>
          <w:szCs w:val="21"/>
        </w:rPr>
        <w:t>本招标文件示范文本</w:t>
      </w:r>
      <w:r w:rsidRPr="00906834">
        <w:rPr>
          <w:rFonts w:hint="eastAsia"/>
        </w:rPr>
        <w:t>第六章“合同条款及格式”中使用住房城乡建设部、工商总局制定的《建设工程设计合同示范文本（房屋建筑工程）》（</w:t>
      </w:r>
      <w:r w:rsidRPr="00906834">
        <w:rPr>
          <w:rFonts w:hint="eastAsia"/>
        </w:rPr>
        <w:t>GF-2015-0209</w:t>
      </w:r>
      <w:r w:rsidRPr="00906834">
        <w:rPr>
          <w:rFonts w:hint="eastAsia"/>
        </w:rPr>
        <w:t>），如招标项目为专业建设工程，招标人应自行下载《建设工程设计合同示范文本（专业建设工程）》（</w:t>
      </w:r>
      <w:r w:rsidRPr="00906834">
        <w:rPr>
          <w:rFonts w:hint="eastAsia"/>
        </w:rPr>
        <w:t>GF-2015-0210</w:t>
      </w:r>
      <w:r w:rsidRPr="00906834">
        <w:rPr>
          <w:rFonts w:hint="eastAsia"/>
        </w:rPr>
        <w:t>）替换上述合同示范文本。招标人应依据国家、广东省、东莞市的相关法律、法规、规章和规范性文件编制相关条款，合同示范文本未尽事宜，</w:t>
      </w:r>
      <w:r w:rsidRPr="00906834">
        <w:rPr>
          <w:rFonts w:ascii="宋体" w:hAnsi="宋体" w:hint="eastAsia"/>
          <w:szCs w:val="21"/>
        </w:rPr>
        <w:t>须统一以“设计补充协议书”的形式作为第六章的附件附在合同后</w:t>
      </w:r>
      <w:r w:rsidRPr="00906834">
        <w:rPr>
          <w:rFonts w:hint="eastAsia"/>
        </w:rPr>
        <w:t>。如果行业主管部门发布新的合同示范文本，招标</w:t>
      </w:r>
      <w:r w:rsidRPr="00906834">
        <w:rPr>
          <w:rFonts w:hint="eastAsia"/>
        </w:rPr>
        <w:lastRenderedPageBreak/>
        <w:t>人在编制招标文件时应采用新的合同示范文本。</w:t>
      </w:r>
    </w:p>
    <w:p w:rsidR="005C4D40" w:rsidRPr="00906834" w:rsidRDefault="00841501">
      <w:pPr>
        <w:numPr>
          <w:ilvl w:val="1"/>
          <w:numId w:val="2"/>
        </w:numPr>
        <w:tabs>
          <w:tab w:val="clear" w:pos="845"/>
          <w:tab w:val="left" w:pos="0"/>
          <w:tab w:val="left" w:pos="720"/>
          <w:tab w:val="left" w:pos="900"/>
        </w:tabs>
        <w:spacing w:line="400" w:lineRule="exact"/>
        <w:ind w:left="0" w:firstLine="425"/>
        <w:rPr>
          <w:rFonts w:ascii="宋体" w:hAnsi="宋体"/>
          <w:szCs w:val="21"/>
        </w:rPr>
      </w:pPr>
      <w:r w:rsidRPr="00906834">
        <w:rPr>
          <w:rFonts w:ascii="宋体" w:hAnsi="宋体" w:hint="eastAsia"/>
          <w:szCs w:val="21"/>
        </w:rPr>
        <w:t>招标文件中项目名称、地点的描述须与项目审批部门的立项文件中的一致；建设规模、投资金额的描述不得超出立项文件中的范围，且相关参数须能反映工程设计资质等级要求。</w:t>
      </w:r>
    </w:p>
    <w:p w:rsidR="005C4D40" w:rsidRPr="00906834" w:rsidRDefault="00841501">
      <w:pPr>
        <w:numPr>
          <w:ilvl w:val="1"/>
          <w:numId w:val="2"/>
        </w:numPr>
        <w:tabs>
          <w:tab w:val="clear" w:pos="845"/>
          <w:tab w:val="left" w:pos="0"/>
          <w:tab w:val="left" w:pos="720"/>
          <w:tab w:val="left" w:pos="900"/>
        </w:tabs>
        <w:spacing w:line="400" w:lineRule="exact"/>
        <w:ind w:left="0" w:firstLine="425"/>
        <w:rPr>
          <w:rFonts w:ascii="宋体" w:hAnsi="宋体"/>
          <w:szCs w:val="21"/>
        </w:rPr>
      </w:pPr>
      <w:r w:rsidRPr="00906834">
        <w:rPr>
          <w:rFonts w:ascii="宋体" w:hAnsi="宋体" w:hint="eastAsia"/>
          <w:szCs w:val="21"/>
        </w:rPr>
        <w:t>招标文件中投标有效期是指从投标截止之日起的一段时间内投标文件保持有效，投标有效期不宜过短，因在这段时间内要保证开标、定标、招标投标情况报告备案、签订合同等，一般投标有效期在90～120天之间。</w:t>
      </w:r>
    </w:p>
    <w:p w:rsidR="005C4D40" w:rsidRPr="00906834" w:rsidRDefault="00841501">
      <w:pPr>
        <w:numPr>
          <w:ilvl w:val="1"/>
          <w:numId w:val="2"/>
        </w:numPr>
        <w:tabs>
          <w:tab w:val="clear" w:pos="845"/>
          <w:tab w:val="left" w:pos="0"/>
          <w:tab w:val="left" w:pos="720"/>
          <w:tab w:val="left" w:pos="900"/>
        </w:tabs>
        <w:spacing w:line="400" w:lineRule="exact"/>
        <w:ind w:left="0" w:firstLine="425"/>
        <w:rPr>
          <w:rFonts w:ascii="宋体" w:hAnsi="宋体"/>
          <w:szCs w:val="21"/>
        </w:rPr>
      </w:pPr>
      <w:r w:rsidRPr="00906834">
        <w:rPr>
          <w:rFonts w:ascii="宋体" w:hAnsi="宋体"/>
          <w:szCs w:val="21"/>
        </w:rPr>
        <w:t>招标文件要求投标人提交投标保证金的，保证金数额</w:t>
      </w:r>
      <w:r w:rsidRPr="00906834">
        <w:rPr>
          <w:rFonts w:ascii="宋体" w:hAnsi="宋体" w:hint="eastAsia"/>
          <w:szCs w:val="21"/>
        </w:rPr>
        <w:t>不得超过设计估算费用的百分之二</w:t>
      </w:r>
      <w:r w:rsidRPr="00906834">
        <w:rPr>
          <w:rFonts w:ascii="宋体" w:hAnsi="宋体"/>
          <w:szCs w:val="21"/>
        </w:rPr>
        <w:t>，最多不超过十万元人民币</w:t>
      </w:r>
      <w:r w:rsidRPr="00906834">
        <w:rPr>
          <w:rFonts w:ascii="宋体" w:hAnsi="宋体" w:hint="eastAsia"/>
          <w:szCs w:val="21"/>
        </w:rPr>
        <w:t>。</w:t>
      </w:r>
    </w:p>
    <w:p w:rsidR="005C4D40" w:rsidRPr="00906834" w:rsidRDefault="00841501">
      <w:pPr>
        <w:spacing w:line="400" w:lineRule="exact"/>
        <w:ind w:firstLineChars="200" w:firstLine="420"/>
        <w:rPr>
          <w:rFonts w:ascii="宋体" w:hAnsi="宋体"/>
          <w:szCs w:val="21"/>
        </w:rPr>
      </w:pPr>
      <w:r w:rsidRPr="00906834">
        <w:rPr>
          <w:rFonts w:ascii="宋体" w:hAnsi="宋体" w:hint="eastAsia"/>
          <w:szCs w:val="21"/>
        </w:rPr>
        <w:t>五、招标工作严格按国家、省和东莞市政府的相关规定进行，实行招标人负责制，本招标文件的解释权属于招标人，东莞市公共资源企业库及电子资质审查系统是为实现招标投标会议以公平、公正、公开为原则顺利开展的辅助工具，招标人对招标文件内容的准确性与合法性负责。</w:t>
      </w:r>
    </w:p>
    <w:p w:rsidR="005C4D40" w:rsidRPr="00906834" w:rsidRDefault="00841501">
      <w:pPr>
        <w:spacing w:line="400" w:lineRule="exact"/>
        <w:ind w:firstLineChars="200" w:firstLine="420"/>
        <w:rPr>
          <w:rFonts w:ascii="宋体" w:hAnsi="宋体"/>
          <w:szCs w:val="21"/>
        </w:rPr>
      </w:pPr>
      <w:r w:rsidRPr="00906834">
        <w:rPr>
          <w:rFonts w:ascii="宋体" w:hAnsi="宋体" w:hint="eastAsia"/>
          <w:szCs w:val="21"/>
        </w:rPr>
        <w:t>六、本示范文本自2019年9月12日起发布试行。请使用单位在试行过程中，将意见、建议以及遇到的问题及时向市住建局招标办书面反映，以便在修订中改正和完善，在此预致谢忱。</w:t>
      </w:r>
    </w:p>
    <w:p w:rsidR="005C4D40" w:rsidRPr="00906834" w:rsidRDefault="00841501">
      <w:pPr>
        <w:spacing w:line="400" w:lineRule="exact"/>
        <w:ind w:firstLineChars="200" w:firstLine="420"/>
        <w:rPr>
          <w:rFonts w:ascii="宋体" w:hAnsi="宋体"/>
          <w:szCs w:val="21"/>
        </w:rPr>
      </w:pPr>
      <w:r w:rsidRPr="00906834">
        <w:rPr>
          <w:rFonts w:ascii="宋体" w:hAnsi="宋体" w:hint="eastAsia"/>
          <w:szCs w:val="21"/>
        </w:rPr>
        <w:t>联系电话：0769-22679799、22203133，联系人：陈工、黄工、张工。</w:t>
      </w:r>
    </w:p>
    <w:p w:rsidR="005C4D40" w:rsidRPr="00906834" w:rsidRDefault="005C4D40">
      <w:pPr>
        <w:spacing w:line="400" w:lineRule="exact"/>
      </w:pPr>
    </w:p>
    <w:p w:rsidR="005C4D40" w:rsidRPr="00906834" w:rsidRDefault="005C4D40">
      <w:pPr>
        <w:spacing w:line="400" w:lineRule="exact"/>
        <w:sectPr w:rsidR="005C4D40" w:rsidRPr="00906834">
          <w:footerReference w:type="even" r:id="rId12"/>
          <w:footerReference w:type="default" r:id="rId13"/>
          <w:pgSz w:w="11906" w:h="16838"/>
          <w:pgMar w:top="1440" w:right="1800" w:bottom="1440" w:left="1800" w:header="851" w:footer="992" w:gutter="0"/>
          <w:cols w:space="720"/>
          <w:docGrid w:type="lines" w:linePitch="312"/>
        </w:sectPr>
      </w:pPr>
    </w:p>
    <w:p w:rsidR="005C4D40" w:rsidRPr="00906834" w:rsidRDefault="00841501">
      <w:pPr>
        <w:spacing w:line="400" w:lineRule="exact"/>
        <w:jc w:val="center"/>
        <w:rPr>
          <w:rFonts w:ascii="黑体" w:eastAsia="黑体" w:hAnsi="黑体"/>
          <w:b/>
          <w:bCs/>
          <w:sz w:val="32"/>
        </w:rPr>
      </w:pPr>
      <w:bookmarkStart w:id="1" w:name="_Toc152042286"/>
      <w:bookmarkStart w:id="2" w:name="_Toc144974478"/>
      <w:r w:rsidRPr="00906834">
        <w:rPr>
          <w:rFonts w:ascii="黑体" w:eastAsia="黑体" w:hAnsi="黑体" w:hint="eastAsia"/>
          <w:b/>
          <w:bCs/>
          <w:sz w:val="32"/>
        </w:rPr>
        <w:lastRenderedPageBreak/>
        <w:t>目     录</w:t>
      </w:r>
      <w:bookmarkEnd w:id="1"/>
      <w:bookmarkEnd w:id="2"/>
    </w:p>
    <w:p w:rsidR="005C4D40" w:rsidRPr="00906834" w:rsidRDefault="005C4D40">
      <w:pPr>
        <w:pStyle w:val="10"/>
      </w:pPr>
    </w:p>
    <w:p w:rsidR="005C4D40" w:rsidRPr="00906834" w:rsidRDefault="000C026F">
      <w:pPr>
        <w:pStyle w:val="10"/>
        <w:tabs>
          <w:tab w:val="right" w:leader="dot" w:pos="8296"/>
        </w:tabs>
        <w:rPr>
          <w:rFonts w:ascii="Calibri" w:hAnsi="Calibri"/>
          <w:szCs w:val="22"/>
        </w:rPr>
      </w:pPr>
      <w:r w:rsidRPr="00906834">
        <w:rPr>
          <w:rFonts w:ascii="宋体" w:hAnsi="宋体"/>
          <w:szCs w:val="21"/>
        </w:rPr>
        <w:fldChar w:fldCharType="begin"/>
      </w:r>
      <w:r w:rsidR="00841501" w:rsidRPr="00906834">
        <w:rPr>
          <w:rFonts w:ascii="宋体" w:hAnsi="宋体"/>
          <w:szCs w:val="21"/>
        </w:rPr>
        <w:instrText xml:space="preserve"> </w:instrText>
      </w:r>
      <w:r w:rsidR="00841501" w:rsidRPr="00906834">
        <w:rPr>
          <w:rFonts w:ascii="宋体" w:hAnsi="宋体" w:hint="eastAsia"/>
          <w:szCs w:val="21"/>
        </w:rPr>
        <w:instrText>TOC \o "1-3" \h \z \u</w:instrText>
      </w:r>
      <w:r w:rsidR="00841501" w:rsidRPr="00906834">
        <w:rPr>
          <w:rFonts w:ascii="宋体" w:hAnsi="宋体"/>
          <w:szCs w:val="21"/>
        </w:rPr>
        <w:instrText xml:space="preserve"> </w:instrText>
      </w:r>
      <w:r w:rsidRPr="00906834">
        <w:rPr>
          <w:rFonts w:ascii="宋体" w:hAnsi="宋体"/>
          <w:szCs w:val="21"/>
        </w:rPr>
        <w:fldChar w:fldCharType="separate"/>
      </w:r>
      <w:hyperlink w:anchor="_Toc40349857" w:history="1">
        <w:r w:rsidR="00841501" w:rsidRPr="00906834">
          <w:rPr>
            <w:rStyle w:val="af5"/>
            <w:rFonts w:ascii="黑体" w:eastAsia="黑体" w:hAnsi="黑体" w:hint="eastAsia"/>
            <w:color w:val="auto"/>
          </w:rPr>
          <w:t>第一章</w:t>
        </w:r>
        <w:r w:rsidR="00841501" w:rsidRPr="00906834">
          <w:rPr>
            <w:rStyle w:val="af5"/>
            <w:rFonts w:ascii="黑体" w:eastAsia="黑体" w:hAnsi="黑体"/>
            <w:color w:val="auto"/>
          </w:rPr>
          <w:t xml:space="preserve"> </w:t>
        </w:r>
        <w:r w:rsidR="00841501" w:rsidRPr="00906834">
          <w:rPr>
            <w:rStyle w:val="af5"/>
            <w:rFonts w:ascii="黑体" w:eastAsia="黑体" w:hAnsi="黑体" w:hint="eastAsia"/>
            <w:color w:val="auto"/>
          </w:rPr>
          <w:t>招标公告（适用于公开招标）</w:t>
        </w:r>
        <w:r w:rsidR="00841501" w:rsidRPr="00906834">
          <w:tab/>
        </w:r>
        <w:r w:rsidRPr="00906834">
          <w:fldChar w:fldCharType="begin"/>
        </w:r>
        <w:r w:rsidR="00841501" w:rsidRPr="00906834">
          <w:instrText xml:space="preserve"> PAGEREF _Toc40349857 \h </w:instrText>
        </w:r>
        <w:r w:rsidRPr="00906834">
          <w:fldChar w:fldCharType="separate"/>
        </w:r>
        <w:r w:rsidR="00BE61EE">
          <w:rPr>
            <w:noProof/>
          </w:rPr>
          <w:t>1</w:t>
        </w:r>
        <w:r w:rsidRPr="00906834">
          <w:fldChar w:fldCharType="end"/>
        </w:r>
      </w:hyperlink>
    </w:p>
    <w:p w:rsidR="005C4D40" w:rsidRPr="00906834" w:rsidRDefault="00881411">
      <w:pPr>
        <w:pStyle w:val="21"/>
        <w:tabs>
          <w:tab w:val="right" w:leader="dot" w:pos="8296"/>
        </w:tabs>
        <w:rPr>
          <w:rFonts w:ascii="Calibri" w:hAnsi="Calibri"/>
          <w:szCs w:val="22"/>
        </w:rPr>
      </w:pPr>
      <w:hyperlink w:anchor="_Toc40349858" w:history="1">
        <w:r w:rsidR="00841501" w:rsidRPr="00906834">
          <w:rPr>
            <w:rStyle w:val="af5"/>
            <w:color w:val="auto"/>
          </w:rPr>
          <w:t xml:space="preserve">1. </w:t>
        </w:r>
        <w:r w:rsidR="00841501" w:rsidRPr="00906834">
          <w:rPr>
            <w:rStyle w:val="af5"/>
            <w:rFonts w:hint="eastAsia"/>
            <w:color w:val="auto"/>
          </w:rPr>
          <w:t>招标条件</w:t>
        </w:r>
        <w:r w:rsidR="00841501" w:rsidRPr="00906834">
          <w:tab/>
        </w:r>
        <w:r w:rsidR="000C026F" w:rsidRPr="00906834">
          <w:fldChar w:fldCharType="begin"/>
        </w:r>
        <w:r w:rsidR="00841501" w:rsidRPr="00906834">
          <w:instrText xml:space="preserve"> PAGEREF _Toc40349858 \h </w:instrText>
        </w:r>
        <w:r w:rsidR="000C026F" w:rsidRPr="00906834">
          <w:fldChar w:fldCharType="separate"/>
        </w:r>
        <w:r w:rsidR="00BE61EE">
          <w:rPr>
            <w:noProof/>
          </w:rPr>
          <w:t>1</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859" w:history="1">
        <w:r w:rsidR="00841501" w:rsidRPr="00906834">
          <w:rPr>
            <w:rStyle w:val="af5"/>
            <w:color w:val="auto"/>
          </w:rPr>
          <w:t xml:space="preserve">2. </w:t>
        </w:r>
        <w:r w:rsidR="00841501" w:rsidRPr="00906834">
          <w:rPr>
            <w:rStyle w:val="af5"/>
            <w:rFonts w:hint="eastAsia"/>
            <w:color w:val="auto"/>
          </w:rPr>
          <w:t>项目概况与招标范围</w:t>
        </w:r>
        <w:r w:rsidR="00841501" w:rsidRPr="00906834">
          <w:tab/>
        </w:r>
        <w:r w:rsidR="000C026F" w:rsidRPr="00906834">
          <w:fldChar w:fldCharType="begin"/>
        </w:r>
        <w:r w:rsidR="00841501" w:rsidRPr="00906834">
          <w:instrText xml:space="preserve"> PAGEREF _Toc40349859 \h </w:instrText>
        </w:r>
        <w:r w:rsidR="000C026F" w:rsidRPr="00906834">
          <w:fldChar w:fldCharType="separate"/>
        </w:r>
        <w:r w:rsidR="00BE61EE">
          <w:rPr>
            <w:noProof/>
          </w:rPr>
          <w:t>1</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860" w:history="1">
        <w:r w:rsidR="00841501" w:rsidRPr="00906834">
          <w:rPr>
            <w:rStyle w:val="af5"/>
            <w:color w:val="auto"/>
          </w:rPr>
          <w:t xml:space="preserve">3. </w:t>
        </w:r>
        <w:r w:rsidR="00841501" w:rsidRPr="00906834">
          <w:rPr>
            <w:rStyle w:val="af5"/>
            <w:rFonts w:hint="eastAsia"/>
            <w:color w:val="auto"/>
          </w:rPr>
          <w:t>投标人资格要求</w:t>
        </w:r>
        <w:r w:rsidR="00841501" w:rsidRPr="00906834">
          <w:tab/>
        </w:r>
        <w:r w:rsidR="000C026F" w:rsidRPr="00906834">
          <w:fldChar w:fldCharType="begin"/>
        </w:r>
        <w:r w:rsidR="00841501" w:rsidRPr="00906834">
          <w:instrText xml:space="preserve"> PAGEREF _Toc40349860 \h </w:instrText>
        </w:r>
        <w:r w:rsidR="000C026F" w:rsidRPr="00906834">
          <w:fldChar w:fldCharType="separate"/>
        </w:r>
        <w:r w:rsidR="00BE61EE">
          <w:rPr>
            <w:noProof/>
          </w:rPr>
          <w:t>2</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861" w:history="1">
        <w:r w:rsidR="00841501" w:rsidRPr="00906834">
          <w:rPr>
            <w:rStyle w:val="af5"/>
            <w:color w:val="auto"/>
          </w:rPr>
          <w:t xml:space="preserve">4. </w:t>
        </w:r>
        <w:r w:rsidR="00841501" w:rsidRPr="00906834">
          <w:rPr>
            <w:rStyle w:val="af5"/>
            <w:rFonts w:hint="eastAsia"/>
            <w:color w:val="auto"/>
          </w:rPr>
          <w:t>招标文件的获取</w:t>
        </w:r>
        <w:r w:rsidR="00841501" w:rsidRPr="00906834">
          <w:tab/>
        </w:r>
        <w:r w:rsidR="000C026F" w:rsidRPr="00906834">
          <w:fldChar w:fldCharType="begin"/>
        </w:r>
        <w:r w:rsidR="00841501" w:rsidRPr="00906834">
          <w:instrText xml:space="preserve"> PAGEREF _Toc40349861 \h </w:instrText>
        </w:r>
        <w:r w:rsidR="000C026F" w:rsidRPr="00906834">
          <w:fldChar w:fldCharType="separate"/>
        </w:r>
        <w:r w:rsidR="00BE61EE">
          <w:rPr>
            <w:noProof/>
          </w:rPr>
          <w:t>4</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862" w:history="1">
        <w:r w:rsidR="00841501" w:rsidRPr="00906834">
          <w:rPr>
            <w:rStyle w:val="af5"/>
            <w:color w:val="auto"/>
          </w:rPr>
          <w:t xml:space="preserve">5. </w:t>
        </w:r>
        <w:r w:rsidR="00841501" w:rsidRPr="00906834">
          <w:rPr>
            <w:rStyle w:val="af5"/>
            <w:rFonts w:hint="eastAsia"/>
            <w:color w:val="auto"/>
          </w:rPr>
          <w:t>投标文件的递交</w:t>
        </w:r>
        <w:r w:rsidR="00841501" w:rsidRPr="00906834">
          <w:tab/>
        </w:r>
        <w:r w:rsidR="000C026F" w:rsidRPr="00906834">
          <w:fldChar w:fldCharType="begin"/>
        </w:r>
        <w:r w:rsidR="00841501" w:rsidRPr="00906834">
          <w:instrText xml:space="preserve"> PAGEREF _Toc40349862 \h </w:instrText>
        </w:r>
        <w:r w:rsidR="000C026F" w:rsidRPr="00906834">
          <w:fldChar w:fldCharType="separate"/>
        </w:r>
        <w:r w:rsidR="00BE61EE">
          <w:rPr>
            <w:noProof/>
          </w:rPr>
          <w:t>4</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863" w:history="1">
        <w:r w:rsidR="00841501" w:rsidRPr="00906834">
          <w:rPr>
            <w:rStyle w:val="af5"/>
            <w:color w:val="auto"/>
          </w:rPr>
          <w:t xml:space="preserve">6. </w:t>
        </w:r>
        <w:r w:rsidR="00841501" w:rsidRPr="00906834">
          <w:rPr>
            <w:rStyle w:val="af5"/>
            <w:rFonts w:hint="eastAsia"/>
            <w:color w:val="auto"/>
          </w:rPr>
          <w:t>发布公告的媒介</w:t>
        </w:r>
        <w:r w:rsidR="00841501" w:rsidRPr="00906834">
          <w:tab/>
        </w:r>
        <w:r w:rsidR="000C026F" w:rsidRPr="00906834">
          <w:fldChar w:fldCharType="begin"/>
        </w:r>
        <w:r w:rsidR="00841501" w:rsidRPr="00906834">
          <w:instrText xml:space="preserve"> PAGEREF _Toc40349863 \h </w:instrText>
        </w:r>
        <w:r w:rsidR="000C026F" w:rsidRPr="00906834">
          <w:fldChar w:fldCharType="separate"/>
        </w:r>
        <w:r w:rsidR="00BE61EE">
          <w:rPr>
            <w:noProof/>
          </w:rPr>
          <w:t>4</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864" w:history="1">
        <w:r w:rsidR="00841501" w:rsidRPr="00906834">
          <w:rPr>
            <w:rStyle w:val="af5"/>
            <w:color w:val="auto"/>
          </w:rPr>
          <w:t xml:space="preserve">7. </w:t>
        </w:r>
        <w:r w:rsidR="00841501" w:rsidRPr="00906834">
          <w:rPr>
            <w:rStyle w:val="af5"/>
            <w:rFonts w:hint="eastAsia"/>
            <w:color w:val="auto"/>
          </w:rPr>
          <w:t>其它说明</w:t>
        </w:r>
        <w:r w:rsidR="00841501" w:rsidRPr="00906834">
          <w:tab/>
        </w:r>
        <w:r w:rsidR="000C026F" w:rsidRPr="00906834">
          <w:fldChar w:fldCharType="begin"/>
        </w:r>
        <w:r w:rsidR="00841501" w:rsidRPr="00906834">
          <w:instrText xml:space="preserve"> PAGEREF _Toc40349864 \h </w:instrText>
        </w:r>
        <w:r w:rsidR="000C026F" w:rsidRPr="00906834">
          <w:fldChar w:fldCharType="separate"/>
        </w:r>
        <w:r w:rsidR="00BE61EE">
          <w:rPr>
            <w:noProof/>
          </w:rPr>
          <w:t>4</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865" w:history="1">
        <w:r w:rsidR="00841501" w:rsidRPr="00906834">
          <w:rPr>
            <w:rStyle w:val="af5"/>
            <w:color w:val="auto"/>
          </w:rPr>
          <w:t xml:space="preserve">8. </w:t>
        </w:r>
        <w:r w:rsidR="00841501" w:rsidRPr="00906834">
          <w:rPr>
            <w:rStyle w:val="af5"/>
            <w:rFonts w:hint="eastAsia"/>
            <w:color w:val="auto"/>
          </w:rPr>
          <w:t>联系方式</w:t>
        </w:r>
        <w:r w:rsidR="00841501" w:rsidRPr="00906834">
          <w:tab/>
        </w:r>
        <w:r w:rsidR="000C026F" w:rsidRPr="00906834">
          <w:fldChar w:fldCharType="begin"/>
        </w:r>
        <w:r w:rsidR="00841501" w:rsidRPr="00906834">
          <w:instrText xml:space="preserve"> PAGEREF _Toc40349865 \h </w:instrText>
        </w:r>
        <w:r w:rsidR="000C026F" w:rsidRPr="00906834">
          <w:fldChar w:fldCharType="separate"/>
        </w:r>
        <w:r w:rsidR="00BE61EE">
          <w:rPr>
            <w:noProof/>
          </w:rPr>
          <w:t>5</w:t>
        </w:r>
        <w:r w:rsidR="000C026F" w:rsidRPr="00906834">
          <w:fldChar w:fldCharType="end"/>
        </w:r>
      </w:hyperlink>
    </w:p>
    <w:p w:rsidR="005C4D40" w:rsidRPr="00906834" w:rsidRDefault="00881411">
      <w:pPr>
        <w:pStyle w:val="10"/>
        <w:tabs>
          <w:tab w:val="right" w:leader="dot" w:pos="8296"/>
        </w:tabs>
        <w:rPr>
          <w:rFonts w:ascii="Calibri" w:hAnsi="Calibri"/>
          <w:szCs w:val="22"/>
        </w:rPr>
      </w:pPr>
      <w:hyperlink w:anchor="_Toc40349866" w:history="1">
        <w:r w:rsidR="00841501" w:rsidRPr="00906834">
          <w:rPr>
            <w:rStyle w:val="af5"/>
            <w:rFonts w:ascii="黑体" w:eastAsia="黑体" w:hAnsi="黑体" w:hint="eastAsia"/>
            <w:color w:val="auto"/>
          </w:rPr>
          <w:t>第二章</w:t>
        </w:r>
        <w:r w:rsidR="00841501" w:rsidRPr="00906834">
          <w:rPr>
            <w:rStyle w:val="af5"/>
            <w:rFonts w:ascii="黑体" w:eastAsia="黑体" w:hAnsi="黑体"/>
            <w:color w:val="auto"/>
          </w:rPr>
          <w:t xml:space="preserve"> </w:t>
        </w:r>
        <w:r w:rsidR="00841501" w:rsidRPr="00906834">
          <w:rPr>
            <w:rStyle w:val="af5"/>
            <w:rFonts w:ascii="黑体" w:eastAsia="黑体" w:hAnsi="黑体" w:hint="eastAsia"/>
            <w:color w:val="auto"/>
          </w:rPr>
          <w:t>投标人须知</w:t>
        </w:r>
        <w:r w:rsidR="00841501" w:rsidRPr="00906834">
          <w:tab/>
        </w:r>
        <w:r w:rsidR="000C026F" w:rsidRPr="00906834">
          <w:fldChar w:fldCharType="begin"/>
        </w:r>
        <w:r w:rsidR="00841501" w:rsidRPr="00906834">
          <w:instrText xml:space="preserve"> PAGEREF _Toc40349866 \h </w:instrText>
        </w:r>
        <w:r w:rsidR="000C026F" w:rsidRPr="00906834">
          <w:fldChar w:fldCharType="separate"/>
        </w:r>
        <w:r w:rsidR="00BE61EE">
          <w:rPr>
            <w:noProof/>
          </w:rPr>
          <w:t>6</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867" w:history="1">
        <w:r w:rsidR="00841501" w:rsidRPr="00906834">
          <w:rPr>
            <w:rStyle w:val="af5"/>
            <w:rFonts w:hint="eastAsia"/>
            <w:color w:val="auto"/>
          </w:rPr>
          <w:t>投标人须知前附表</w:t>
        </w:r>
        <w:r w:rsidR="00841501" w:rsidRPr="00906834">
          <w:tab/>
        </w:r>
        <w:r w:rsidR="000C026F" w:rsidRPr="00906834">
          <w:fldChar w:fldCharType="begin"/>
        </w:r>
        <w:r w:rsidR="00841501" w:rsidRPr="00906834">
          <w:instrText xml:space="preserve"> PAGEREF _Toc40349867 \h </w:instrText>
        </w:r>
        <w:r w:rsidR="000C026F" w:rsidRPr="00906834">
          <w:fldChar w:fldCharType="separate"/>
        </w:r>
        <w:r w:rsidR="00BE61EE">
          <w:rPr>
            <w:noProof/>
          </w:rPr>
          <w:t>6</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868" w:history="1">
        <w:r w:rsidR="00841501" w:rsidRPr="00906834">
          <w:rPr>
            <w:rStyle w:val="af5"/>
            <w:color w:val="auto"/>
          </w:rPr>
          <w:t xml:space="preserve">1. </w:t>
        </w:r>
        <w:r w:rsidR="00841501" w:rsidRPr="00906834">
          <w:rPr>
            <w:rStyle w:val="af5"/>
            <w:rFonts w:hint="eastAsia"/>
            <w:color w:val="auto"/>
          </w:rPr>
          <w:t>总则</w:t>
        </w:r>
        <w:r w:rsidR="00841501" w:rsidRPr="00906834">
          <w:tab/>
        </w:r>
        <w:r w:rsidR="000C026F" w:rsidRPr="00906834">
          <w:fldChar w:fldCharType="begin"/>
        </w:r>
        <w:r w:rsidR="00841501" w:rsidRPr="00906834">
          <w:instrText xml:space="preserve"> PAGEREF _Toc40349868 \h </w:instrText>
        </w:r>
        <w:r w:rsidR="000C026F" w:rsidRPr="00906834">
          <w:fldChar w:fldCharType="separate"/>
        </w:r>
        <w:r w:rsidR="00BE61EE">
          <w:rPr>
            <w:noProof/>
          </w:rPr>
          <w:t>15</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869" w:history="1">
        <w:r w:rsidR="00841501" w:rsidRPr="00906834">
          <w:rPr>
            <w:rStyle w:val="af5"/>
            <w:color w:val="auto"/>
          </w:rPr>
          <w:t>1.1</w:t>
        </w:r>
        <w:r w:rsidR="00841501" w:rsidRPr="00906834">
          <w:rPr>
            <w:rStyle w:val="af5"/>
            <w:rFonts w:hint="eastAsia"/>
            <w:color w:val="auto"/>
          </w:rPr>
          <w:t>概述</w:t>
        </w:r>
        <w:r w:rsidR="00841501" w:rsidRPr="00906834">
          <w:tab/>
        </w:r>
        <w:r w:rsidR="000C026F" w:rsidRPr="00906834">
          <w:fldChar w:fldCharType="begin"/>
        </w:r>
        <w:r w:rsidR="00841501" w:rsidRPr="00906834">
          <w:instrText xml:space="preserve"> PAGEREF _Toc40349869 \h </w:instrText>
        </w:r>
        <w:r w:rsidR="000C026F" w:rsidRPr="00906834">
          <w:fldChar w:fldCharType="separate"/>
        </w:r>
        <w:r w:rsidR="00BE61EE">
          <w:rPr>
            <w:noProof/>
          </w:rPr>
          <w:t>15</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870" w:history="1">
        <w:r w:rsidR="00841501" w:rsidRPr="00906834">
          <w:rPr>
            <w:rStyle w:val="af5"/>
            <w:color w:val="auto"/>
          </w:rPr>
          <w:t xml:space="preserve">1.2 </w:t>
        </w:r>
        <w:r w:rsidR="00841501" w:rsidRPr="00906834">
          <w:rPr>
            <w:rStyle w:val="af5"/>
            <w:rFonts w:hint="eastAsia"/>
            <w:color w:val="auto"/>
          </w:rPr>
          <w:t>资金来源和落实情况</w:t>
        </w:r>
        <w:r w:rsidR="00841501" w:rsidRPr="00906834">
          <w:tab/>
        </w:r>
        <w:r w:rsidR="000C026F" w:rsidRPr="00906834">
          <w:fldChar w:fldCharType="begin"/>
        </w:r>
        <w:r w:rsidR="00841501" w:rsidRPr="00906834">
          <w:instrText xml:space="preserve"> PAGEREF _Toc40349870 \h </w:instrText>
        </w:r>
        <w:r w:rsidR="000C026F" w:rsidRPr="00906834">
          <w:fldChar w:fldCharType="separate"/>
        </w:r>
        <w:r w:rsidR="00BE61EE">
          <w:rPr>
            <w:noProof/>
          </w:rPr>
          <w:t>15</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871" w:history="1">
        <w:r w:rsidR="00841501" w:rsidRPr="00906834">
          <w:rPr>
            <w:rStyle w:val="af5"/>
            <w:color w:val="auto"/>
          </w:rPr>
          <w:t xml:space="preserve">1.3 </w:t>
        </w:r>
        <w:r w:rsidR="00841501" w:rsidRPr="00906834">
          <w:rPr>
            <w:rStyle w:val="af5"/>
            <w:rFonts w:hint="eastAsia"/>
            <w:color w:val="auto"/>
          </w:rPr>
          <w:t>招标范围和设计服务期</w:t>
        </w:r>
        <w:r w:rsidR="00841501" w:rsidRPr="00906834">
          <w:tab/>
        </w:r>
        <w:r w:rsidR="000C026F" w:rsidRPr="00906834">
          <w:fldChar w:fldCharType="begin"/>
        </w:r>
        <w:r w:rsidR="00841501" w:rsidRPr="00906834">
          <w:instrText xml:space="preserve"> PAGEREF _Toc40349871 \h </w:instrText>
        </w:r>
        <w:r w:rsidR="000C026F" w:rsidRPr="00906834">
          <w:fldChar w:fldCharType="separate"/>
        </w:r>
        <w:r w:rsidR="00BE61EE">
          <w:rPr>
            <w:noProof/>
          </w:rPr>
          <w:t>15</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872" w:history="1">
        <w:r w:rsidR="00841501" w:rsidRPr="00906834">
          <w:rPr>
            <w:rStyle w:val="af5"/>
            <w:color w:val="auto"/>
          </w:rPr>
          <w:t xml:space="preserve">1.4 </w:t>
        </w:r>
        <w:r w:rsidR="00841501" w:rsidRPr="00906834">
          <w:rPr>
            <w:rStyle w:val="af5"/>
            <w:rFonts w:hint="eastAsia"/>
            <w:color w:val="auto"/>
          </w:rPr>
          <w:t>投标人资格要求</w:t>
        </w:r>
        <w:r w:rsidR="00841501" w:rsidRPr="00906834">
          <w:tab/>
        </w:r>
        <w:r w:rsidR="000C026F" w:rsidRPr="00906834">
          <w:fldChar w:fldCharType="begin"/>
        </w:r>
        <w:r w:rsidR="00841501" w:rsidRPr="00906834">
          <w:instrText xml:space="preserve"> PAGEREF _Toc40349872 \h </w:instrText>
        </w:r>
        <w:r w:rsidR="000C026F" w:rsidRPr="00906834">
          <w:fldChar w:fldCharType="separate"/>
        </w:r>
        <w:r w:rsidR="00BE61EE">
          <w:rPr>
            <w:noProof/>
          </w:rPr>
          <w:t>15</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873" w:history="1">
        <w:r w:rsidR="00841501" w:rsidRPr="00906834">
          <w:rPr>
            <w:rStyle w:val="af5"/>
            <w:color w:val="auto"/>
          </w:rPr>
          <w:t xml:space="preserve">1.5 </w:t>
        </w:r>
        <w:r w:rsidR="00841501" w:rsidRPr="00906834">
          <w:rPr>
            <w:rStyle w:val="af5"/>
            <w:rFonts w:hint="eastAsia"/>
            <w:color w:val="auto"/>
          </w:rPr>
          <w:t>费用承担</w:t>
        </w:r>
        <w:r w:rsidR="00841501" w:rsidRPr="00906834">
          <w:tab/>
        </w:r>
        <w:r w:rsidR="000C026F" w:rsidRPr="00906834">
          <w:fldChar w:fldCharType="begin"/>
        </w:r>
        <w:r w:rsidR="00841501" w:rsidRPr="00906834">
          <w:instrText xml:space="preserve"> PAGEREF _Toc40349873 \h </w:instrText>
        </w:r>
        <w:r w:rsidR="000C026F" w:rsidRPr="00906834">
          <w:fldChar w:fldCharType="separate"/>
        </w:r>
        <w:r w:rsidR="00BE61EE">
          <w:rPr>
            <w:noProof/>
          </w:rPr>
          <w:t>16</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874" w:history="1">
        <w:r w:rsidR="00841501" w:rsidRPr="00906834">
          <w:rPr>
            <w:rStyle w:val="af5"/>
            <w:color w:val="auto"/>
          </w:rPr>
          <w:t xml:space="preserve">1.6 </w:t>
        </w:r>
        <w:r w:rsidR="00841501" w:rsidRPr="00906834">
          <w:rPr>
            <w:rStyle w:val="af5"/>
            <w:rFonts w:hint="eastAsia"/>
            <w:color w:val="auto"/>
          </w:rPr>
          <w:t>保密</w:t>
        </w:r>
        <w:r w:rsidR="00841501" w:rsidRPr="00906834">
          <w:tab/>
        </w:r>
        <w:r w:rsidR="000C026F" w:rsidRPr="00906834">
          <w:fldChar w:fldCharType="begin"/>
        </w:r>
        <w:r w:rsidR="00841501" w:rsidRPr="00906834">
          <w:instrText xml:space="preserve"> PAGEREF _Toc40349874 \h </w:instrText>
        </w:r>
        <w:r w:rsidR="000C026F" w:rsidRPr="00906834">
          <w:fldChar w:fldCharType="separate"/>
        </w:r>
        <w:r w:rsidR="00BE61EE">
          <w:rPr>
            <w:noProof/>
          </w:rPr>
          <w:t>16</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875" w:history="1">
        <w:r w:rsidR="00841501" w:rsidRPr="00906834">
          <w:rPr>
            <w:rStyle w:val="af5"/>
            <w:color w:val="auto"/>
          </w:rPr>
          <w:t xml:space="preserve">1.7 </w:t>
        </w:r>
        <w:r w:rsidR="00841501" w:rsidRPr="00906834">
          <w:rPr>
            <w:rStyle w:val="af5"/>
            <w:rFonts w:hint="eastAsia"/>
            <w:color w:val="auto"/>
          </w:rPr>
          <w:t>语言文字</w:t>
        </w:r>
        <w:r w:rsidR="00841501" w:rsidRPr="00906834">
          <w:tab/>
        </w:r>
        <w:r w:rsidR="000C026F" w:rsidRPr="00906834">
          <w:fldChar w:fldCharType="begin"/>
        </w:r>
        <w:r w:rsidR="00841501" w:rsidRPr="00906834">
          <w:instrText xml:space="preserve"> PAGEREF _Toc40349875 \h </w:instrText>
        </w:r>
        <w:r w:rsidR="000C026F" w:rsidRPr="00906834">
          <w:fldChar w:fldCharType="separate"/>
        </w:r>
        <w:r w:rsidR="00BE61EE">
          <w:rPr>
            <w:noProof/>
          </w:rPr>
          <w:t>16</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876" w:history="1">
        <w:r w:rsidR="00841501" w:rsidRPr="00906834">
          <w:rPr>
            <w:rStyle w:val="af5"/>
            <w:color w:val="auto"/>
          </w:rPr>
          <w:t xml:space="preserve">1.8 </w:t>
        </w:r>
        <w:r w:rsidR="00841501" w:rsidRPr="00906834">
          <w:rPr>
            <w:rStyle w:val="af5"/>
            <w:rFonts w:hint="eastAsia"/>
            <w:color w:val="auto"/>
          </w:rPr>
          <w:t>计量单位</w:t>
        </w:r>
        <w:r w:rsidR="00841501" w:rsidRPr="00906834">
          <w:tab/>
        </w:r>
        <w:r w:rsidR="000C026F" w:rsidRPr="00906834">
          <w:fldChar w:fldCharType="begin"/>
        </w:r>
        <w:r w:rsidR="00841501" w:rsidRPr="00906834">
          <w:instrText xml:space="preserve"> PAGEREF _Toc40349876 \h </w:instrText>
        </w:r>
        <w:r w:rsidR="000C026F" w:rsidRPr="00906834">
          <w:fldChar w:fldCharType="separate"/>
        </w:r>
        <w:r w:rsidR="00BE61EE">
          <w:rPr>
            <w:noProof/>
          </w:rPr>
          <w:t>16</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877" w:history="1">
        <w:r w:rsidR="00841501" w:rsidRPr="00906834">
          <w:rPr>
            <w:rStyle w:val="af5"/>
            <w:color w:val="auto"/>
          </w:rPr>
          <w:t xml:space="preserve">1.9 </w:t>
        </w:r>
        <w:r w:rsidR="00841501" w:rsidRPr="00906834">
          <w:rPr>
            <w:rStyle w:val="af5"/>
            <w:rFonts w:hint="eastAsia"/>
            <w:color w:val="auto"/>
          </w:rPr>
          <w:t>计价货币</w:t>
        </w:r>
        <w:r w:rsidR="00841501" w:rsidRPr="00906834">
          <w:tab/>
        </w:r>
        <w:r w:rsidR="000C026F" w:rsidRPr="00906834">
          <w:fldChar w:fldCharType="begin"/>
        </w:r>
        <w:r w:rsidR="00841501" w:rsidRPr="00906834">
          <w:instrText xml:space="preserve"> PAGEREF _Toc40349877 \h </w:instrText>
        </w:r>
        <w:r w:rsidR="000C026F" w:rsidRPr="00906834">
          <w:fldChar w:fldCharType="separate"/>
        </w:r>
        <w:r w:rsidR="00BE61EE">
          <w:rPr>
            <w:noProof/>
          </w:rPr>
          <w:t>17</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878" w:history="1">
        <w:r w:rsidR="00841501" w:rsidRPr="00906834">
          <w:rPr>
            <w:rStyle w:val="af5"/>
            <w:color w:val="auto"/>
          </w:rPr>
          <w:t xml:space="preserve">1.10 </w:t>
        </w:r>
        <w:r w:rsidR="00841501" w:rsidRPr="00906834">
          <w:rPr>
            <w:rStyle w:val="af5"/>
            <w:rFonts w:hint="eastAsia"/>
            <w:color w:val="auto"/>
          </w:rPr>
          <w:t>踏勘现场</w:t>
        </w:r>
        <w:r w:rsidR="00841501" w:rsidRPr="00906834">
          <w:tab/>
        </w:r>
        <w:r w:rsidR="000C026F" w:rsidRPr="00906834">
          <w:fldChar w:fldCharType="begin"/>
        </w:r>
        <w:r w:rsidR="00841501" w:rsidRPr="00906834">
          <w:instrText xml:space="preserve"> PAGEREF _Toc40349878 \h </w:instrText>
        </w:r>
        <w:r w:rsidR="000C026F" w:rsidRPr="00906834">
          <w:fldChar w:fldCharType="separate"/>
        </w:r>
        <w:r w:rsidR="00BE61EE">
          <w:rPr>
            <w:noProof/>
          </w:rPr>
          <w:t>17</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879" w:history="1">
        <w:r w:rsidR="00841501" w:rsidRPr="00906834">
          <w:rPr>
            <w:rStyle w:val="af5"/>
            <w:color w:val="auto"/>
          </w:rPr>
          <w:t xml:space="preserve">1.11 </w:t>
        </w:r>
        <w:r w:rsidR="00841501" w:rsidRPr="00906834">
          <w:rPr>
            <w:rStyle w:val="af5"/>
            <w:rFonts w:hint="eastAsia"/>
            <w:color w:val="auto"/>
          </w:rPr>
          <w:t>投标预备会</w:t>
        </w:r>
        <w:r w:rsidR="00841501" w:rsidRPr="00906834">
          <w:tab/>
        </w:r>
        <w:r w:rsidR="000C026F" w:rsidRPr="00906834">
          <w:fldChar w:fldCharType="begin"/>
        </w:r>
        <w:r w:rsidR="00841501" w:rsidRPr="00906834">
          <w:instrText xml:space="preserve"> PAGEREF _Toc40349879 \h </w:instrText>
        </w:r>
        <w:r w:rsidR="000C026F" w:rsidRPr="00906834">
          <w:fldChar w:fldCharType="separate"/>
        </w:r>
        <w:r w:rsidR="00BE61EE">
          <w:rPr>
            <w:noProof/>
          </w:rPr>
          <w:t>17</w:t>
        </w:r>
        <w:r w:rsidR="000C026F" w:rsidRPr="00906834">
          <w:fldChar w:fldCharType="end"/>
        </w:r>
      </w:hyperlink>
    </w:p>
    <w:p w:rsidR="005C4D40" w:rsidRPr="00906834" w:rsidRDefault="00881411">
      <w:pPr>
        <w:pStyle w:val="10"/>
        <w:tabs>
          <w:tab w:val="right" w:leader="dot" w:pos="8296"/>
        </w:tabs>
        <w:rPr>
          <w:rFonts w:ascii="Calibri" w:hAnsi="Calibri"/>
          <w:szCs w:val="22"/>
        </w:rPr>
      </w:pPr>
      <w:hyperlink w:anchor="_Toc40349880" w:history="1">
        <w:r w:rsidR="00841501" w:rsidRPr="00906834">
          <w:rPr>
            <w:rStyle w:val="af5"/>
            <w:rFonts w:eastAsia="黑体" w:cs="宋体"/>
            <w:color w:val="auto"/>
          </w:rPr>
          <w:t>1.12</w:t>
        </w:r>
        <w:r w:rsidR="00841501" w:rsidRPr="00906834">
          <w:rPr>
            <w:rStyle w:val="af5"/>
            <w:rFonts w:eastAsia="黑体" w:cs="宋体" w:hint="eastAsia"/>
            <w:color w:val="auto"/>
          </w:rPr>
          <w:t>招标监督小组</w:t>
        </w:r>
        <w:r w:rsidR="00841501" w:rsidRPr="00906834">
          <w:tab/>
        </w:r>
        <w:r w:rsidR="000C026F" w:rsidRPr="00906834">
          <w:fldChar w:fldCharType="begin"/>
        </w:r>
        <w:r w:rsidR="00841501" w:rsidRPr="00906834">
          <w:instrText xml:space="preserve"> PAGEREF _Toc40349880 \h </w:instrText>
        </w:r>
        <w:r w:rsidR="000C026F" w:rsidRPr="00906834">
          <w:fldChar w:fldCharType="separate"/>
        </w:r>
        <w:r w:rsidR="00BE61EE">
          <w:rPr>
            <w:noProof/>
          </w:rPr>
          <w:t>17</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881" w:history="1">
        <w:r w:rsidR="00841501" w:rsidRPr="00906834">
          <w:rPr>
            <w:rStyle w:val="af5"/>
            <w:color w:val="auto"/>
          </w:rPr>
          <w:t xml:space="preserve">2. </w:t>
        </w:r>
        <w:r w:rsidR="00841501" w:rsidRPr="00906834">
          <w:rPr>
            <w:rStyle w:val="af5"/>
            <w:rFonts w:hint="eastAsia"/>
            <w:color w:val="auto"/>
          </w:rPr>
          <w:t>招标文件</w:t>
        </w:r>
        <w:r w:rsidR="00841501" w:rsidRPr="00906834">
          <w:tab/>
        </w:r>
        <w:r w:rsidR="000C026F" w:rsidRPr="00906834">
          <w:fldChar w:fldCharType="begin"/>
        </w:r>
        <w:r w:rsidR="00841501" w:rsidRPr="00906834">
          <w:instrText xml:space="preserve"> PAGEREF _Toc40349881 \h </w:instrText>
        </w:r>
        <w:r w:rsidR="000C026F" w:rsidRPr="00906834">
          <w:fldChar w:fldCharType="separate"/>
        </w:r>
        <w:r w:rsidR="00BE61EE">
          <w:rPr>
            <w:noProof/>
          </w:rPr>
          <w:t>18</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882" w:history="1">
        <w:r w:rsidR="00841501" w:rsidRPr="00906834">
          <w:rPr>
            <w:rStyle w:val="af5"/>
            <w:color w:val="auto"/>
          </w:rPr>
          <w:t xml:space="preserve">2.1 </w:t>
        </w:r>
        <w:r w:rsidR="00841501" w:rsidRPr="00906834">
          <w:rPr>
            <w:rStyle w:val="af5"/>
            <w:rFonts w:hint="eastAsia"/>
            <w:color w:val="auto"/>
          </w:rPr>
          <w:t>招标文件的组成</w:t>
        </w:r>
        <w:r w:rsidR="00841501" w:rsidRPr="00906834">
          <w:tab/>
        </w:r>
        <w:r w:rsidR="000C026F" w:rsidRPr="00906834">
          <w:fldChar w:fldCharType="begin"/>
        </w:r>
        <w:r w:rsidR="00841501" w:rsidRPr="00906834">
          <w:instrText xml:space="preserve"> PAGEREF _Toc40349882 \h </w:instrText>
        </w:r>
        <w:r w:rsidR="000C026F" w:rsidRPr="00906834">
          <w:fldChar w:fldCharType="separate"/>
        </w:r>
        <w:r w:rsidR="00BE61EE">
          <w:rPr>
            <w:noProof/>
          </w:rPr>
          <w:t>18</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883" w:history="1">
        <w:r w:rsidR="00841501" w:rsidRPr="00906834">
          <w:rPr>
            <w:rStyle w:val="af5"/>
            <w:color w:val="auto"/>
          </w:rPr>
          <w:t xml:space="preserve">2.2 </w:t>
        </w:r>
        <w:r w:rsidR="00841501" w:rsidRPr="00906834">
          <w:rPr>
            <w:rStyle w:val="af5"/>
            <w:rFonts w:hint="eastAsia"/>
            <w:color w:val="auto"/>
          </w:rPr>
          <w:t>招标文件的澄清</w:t>
        </w:r>
        <w:r w:rsidR="00841501" w:rsidRPr="00906834">
          <w:tab/>
        </w:r>
        <w:r w:rsidR="000C026F" w:rsidRPr="00906834">
          <w:fldChar w:fldCharType="begin"/>
        </w:r>
        <w:r w:rsidR="00841501" w:rsidRPr="00906834">
          <w:instrText xml:space="preserve"> PAGEREF _Toc40349883 \h </w:instrText>
        </w:r>
        <w:r w:rsidR="000C026F" w:rsidRPr="00906834">
          <w:fldChar w:fldCharType="separate"/>
        </w:r>
        <w:r w:rsidR="00BE61EE">
          <w:rPr>
            <w:noProof/>
          </w:rPr>
          <w:t>18</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884" w:history="1">
        <w:r w:rsidR="00841501" w:rsidRPr="00906834">
          <w:rPr>
            <w:rStyle w:val="af5"/>
            <w:color w:val="auto"/>
          </w:rPr>
          <w:t xml:space="preserve">2.3 </w:t>
        </w:r>
        <w:r w:rsidR="00841501" w:rsidRPr="00906834">
          <w:rPr>
            <w:rStyle w:val="af5"/>
            <w:rFonts w:hint="eastAsia"/>
            <w:color w:val="auto"/>
          </w:rPr>
          <w:t>招标文件的修改</w:t>
        </w:r>
        <w:r w:rsidR="00841501" w:rsidRPr="00906834">
          <w:tab/>
        </w:r>
        <w:r w:rsidR="000C026F" w:rsidRPr="00906834">
          <w:fldChar w:fldCharType="begin"/>
        </w:r>
        <w:r w:rsidR="00841501" w:rsidRPr="00906834">
          <w:instrText xml:space="preserve"> PAGEREF _Toc40349884 \h </w:instrText>
        </w:r>
        <w:r w:rsidR="000C026F" w:rsidRPr="00906834">
          <w:fldChar w:fldCharType="separate"/>
        </w:r>
        <w:r w:rsidR="00BE61EE">
          <w:rPr>
            <w:noProof/>
          </w:rPr>
          <w:t>19</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885" w:history="1">
        <w:r w:rsidR="00841501" w:rsidRPr="00906834">
          <w:rPr>
            <w:rStyle w:val="af5"/>
            <w:color w:val="auto"/>
          </w:rPr>
          <w:t xml:space="preserve">2.4 </w:t>
        </w:r>
        <w:r w:rsidR="00841501" w:rsidRPr="00906834">
          <w:rPr>
            <w:rStyle w:val="af5"/>
            <w:rFonts w:hint="eastAsia"/>
            <w:color w:val="auto"/>
          </w:rPr>
          <w:t>有关说明</w:t>
        </w:r>
        <w:r w:rsidR="00841501" w:rsidRPr="00906834">
          <w:tab/>
        </w:r>
        <w:r w:rsidR="000C026F" w:rsidRPr="00906834">
          <w:fldChar w:fldCharType="begin"/>
        </w:r>
        <w:r w:rsidR="00841501" w:rsidRPr="00906834">
          <w:instrText xml:space="preserve"> PAGEREF _Toc40349885 \h </w:instrText>
        </w:r>
        <w:r w:rsidR="000C026F" w:rsidRPr="00906834">
          <w:fldChar w:fldCharType="separate"/>
        </w:r>
        <w:r w:rsidR="00BE61EE">
          <w:rPr>
            <w:noProof/>
          </w:rPr>
          <w:t>19</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886" w:history="1">
        <w:r w:rsidR="00841501" w:rsidRPr="00906834">
          <w:rPr>
            <w:rStyle w:val="af5"/>
            <w:color w:val="auto"/>
          </w:rPr>
          <w:t xml:space="preserve">3. </w:t>
        </w:r>
        <w:r w:rsidR="00841501" w:rsidRPr="00906834">
          <w:rPr>
            <w:rStyle w:val="af5"/>
            <w:rFonts w:hint="eastAsia"/>
            <w:color w:val="auto"/>
          </w:rPr>
          <w:t>投标文件</w:t>
        </w:r>
        <w:r w:rsidR="00841501" w:rsidRPr="00906834">
          <w:tab/>
        </w:r>
        <w:r w:rsidR="000C026F" w:rsidRPr="00906834">
          <w:fldChar w:fldCharType="begin"/>
        </w:r>
        <w:r w:rsidR="00841501" w:rsidRPr="00906834">
          <w:instrText xml:space="preserve"> PAGEREF _Toc40349886 \h </w:instrText>
        </w:r>
        <w:r w:rsidR="000C026F" w:rsidRPr="00906834">
          <w:fldChar w:fldCharType="separate"/>
        </w:r>
        <w:r w:rsidR="00BE61EE">
          <w:rPr>
            <w:noProof/>
          </w:rPr>
          <w:t>19</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887" w:history="1">
        <w:r w:rsidR="00841501" w:rsidRPr="00906834">
          <w:rPr>
            <w:rStyle w:val="af5"/>
            <w:color w:val="auto"/>
          </w:rPr>
          <w:t xml:space="preserve">3.1 </w:t>
        </w:r>
        <w:r w:rsidR="00841501" w:rsidRPr="00906834">
          <w:rPr>
            <w:rStyle w:val="af5"/>
            <w:rFonts w:hint="eastAsia"/>
            <w:color w:val="auto"/>
          </w:rPr>
          <w:t>投标文件的组成</w:t>
        </w:r>
        <w:r w:rsidR="00841501" w:rsidRPr="00906834">
          <w:tab/>
        </w:r>
        <w:r w:rsidR="000C026F" w:rsidRPr="00906834">
          <w:fldChar w:fldCharType="begin"/>
        </w:r>
        <w:r w:rsidR="00841501" w:rsidRPr="00906834">
          <w:instrText xml:space="preserve"> PAGEREF _Toc40349887 \h </w:instrText>
        </w:r>
        <w:r w:rsidR="000C026F" w:rsidRPr="00906834">
          <w:fldChar w:fldCharType="separate"/>
        </w:r>
        <w:r w:rsidR="00BE61EE">
          <w:rPr>
            <w:noProof/>
          </w:rPr>
          <w:t>19</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888" w:history="1">
        <w:r w:rsidR="00841501" w:rsidRPr="00906834">
          <w:rPr>
            <w:rStyle w:val="af5"/>
            <w:color w:val="auto"/>
          </w:rPr>
          <w:t xml:space="preserve">3.2 </w:t>
        </w:r>
        <w:r w:rsidR="00841501" w:rsidRPr="00906834">
          <w:rPr>
            <w:rStyle w:val="af5"/>
            <w:rFonts w:hint="eastAsia"/>
            <w:color w:val="auto"/>
          </w:rPr>
          <w:t>投标报价</w:t>
        </w:r>
        <w:r w:rsidR="00841501" w:rsidRPr="00906834">
          <w:tab/>
        </w:r>
        <w:r w:rsidR="000C026F" w:rsidRPr="00906834">
          <w:fldChar w:fldCharType="begin"/>
        </w:r>
        <w:r w:rsidR="00841501" w:rsidRPr="00906834">
          <w:instrText xml:space="preserve"> PAGEREF _Toc40349888 \h </w:instrText>
        </w:r>
        <w:r w:rsidR="000C026F" w:rsidRPr="00906834">
          <w:fldChar w:fldCharType="separate"/>
        </w:r>
        <w:r w:rsidR="00BE61EE">
          <w:rPr>
            <w:noProof/>
          </w:rPr>
          <w:t>20</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889" w:history="1">
        <w:r w:rsidR="00841501" w:rsidRPr="00906834">
          <w:rPr>
            <w:rStyle w:val="af5"/>
            <w:color w:val="auto"/>
          </w:rPr>
          <w:t xml:space="preserve">3.3 </w:t>
        </w:r>
        <w:r w:rsidR="00841501" w:rsidRPr="00906834">
          <w:rPr>
            <w:rStyle w:val="af5"/>
            <w:rFonts w:hint="eastAsia"/>
            <w:color w:val="auto"/>
          </w:rPr>
          <w:t>投标有效期</w:t>
        </w:r>
        <w:r w:rsidR="00841501" w:rsidRPr="00906834">
          <w:tab/>
        </w:r>
        <w:r w:rsidR="000C026F" w:rsidRPr="00906834">
          <w:fldChar w:fldCharType="begin"/>
        </w:r>
        <w:r w:rsidR="00841501" w:rsidRPr="00906834">
          <w:instrText xml:space="preserve"> PAGEREF _Toc40349889 \h </w:instrText>
        </w:r>
        <w:r w:rsidR="000C026F" w:rsidRPr="00906834">
          <w:fldChar w:fldCharType="separate"/>
        </w:r>
        <w:r w:rsidR="00BE61EE">
          <w:rPr>
            <w:noProof/>
          </w:rPr>
          <w:t>21</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890" w:history="1">
        <w:r w:rsidR="00841501" w:rsidRPr="00906834">
          <w:rPr>
            <w:rStyle w:val="af5"/>
            <w:color w:val="auto"/>
          </w:rPr>
          <w:t xml:space="preserve">3.4 </w:t>
        </w:r>
        <w:r w:rsidR="00841501" w:rsidRPr="00906834">
          <w:rPr>
            <w:rStyle w:val="af5"/>
            <w:rFonts w:hint="eastAsia"/>
            <w:color w:val="auto"/>
          </w:rPr>
          <w:t>投标保证金</w:t>
        </w:r>
        <w:r w:rsidR="00841501" w:rsidRPr="00906834">
          <w:tab/>
        </w:r>
        <w:r w:rsidR="000C026F" w:rsidRPr="00906834">
          <w:fldChar w:fldCharType="begin"/>
        </w:r>
        <w:r w:rsidR="00841501" w:rsidRPr="00906834">
          <w:instrText xml:space="preserve"> PAGEREF _Toc40349890 \h </w:instrText>
        </w:r>
        <w:r w:rsidR="000C026F" w:rsidRPr="00906834">
          <w:fldChar w:fldCharType="separate"/>
        </w:r>
        <w:r w:rsidR="00BE61EE">
          <w:rPr>
            <w:noProof/>
          </w:rPr>
          <w:t>21</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891" w:history="1">
        <w:r w:rsidR="00841501" w:rsidRPr="00906834">
          <w:rPr>
            <w:rStyle w:val="af5"/>
            <w:color w:val="auto"/>
          </w:rPr>
          <w:t xml:space="preserve">3.5 </w:t>
        </w:r>
        <w:r w:rsidR="00841501" w:rsidRPr="00906834">
          <w:rPr>
            <w:rStyle w:val="af5"/>
            <w:rFonts w:hint="eastAsia"/>
            <w:color w:val="auto"/>
          </w:rPr>
          <w:t>资格审查更新资料</w:t>
        </w:r>
        <w:r w:rsidR="00841501" w:rsidRPr="00906834">
          <w:tab/>
        </w:r>
        <w:r w:rsidR="000C026F" w:rsidRPr="00906834">
          <w:fldChar w:fldCharType="begin"/>
        </w:r>
        <w:r w:rsidR="00841501" w:rsidRPr="00906834">
          <w:instrText xml:space="preserve"> PAGEREF _Toc40349891 \h </w:instrText>
        </w:r>
        <w:r w:rsidR="000C026F" w:rsidRPr="00906834">
          <w:fldChar w:fldCharType="separate"/>
        </w:r>
        <w:r w:rsidR="00BE61EE">
          <w:rPr>
            <w:noProof/>
          </w:rPr>
          <w:t>23</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892" w:history="1">
        <w:r w:rsidR="00841501" w:rsidRPr="00906834">
          <w:rPr>
            <w:rStyle w:val="af5"/>
            <w:color w:val="auto"/>
          </w:rPr>
          <w:t xml:space="preserve">3.6 </w:t>
        </w:r>
        <w:r w:rsidR="00841501" w:rsidRPr="00906834">
          <w:rPr>
            <w:rStyle w:val="af5"/>
            <w:rFonts w:hint="eastAsia"/>
            <w:color w:val="auto"/>
          </w:rPr>
          <w:t>备选投标方案</w:t>
        </w:r>
        <w:r w:rsidR="00841501" w:rsidRPr="00906834">
          <w:tab/>
        </w:r>
        <w:r w:rsidR="000C026F" w:rsidRPr="00906834">
          <w:fldChar w:fldCharType="begin"/>
        </w:r>
        <w:r w:rsidR="00841501" w:rsidRPr="00906834">
          <w:instrText xml:space="preserve"> PAGEREF _Toc40349892 \h </w:instrText>
        </w:r>
        <w:r w:rsidR="000C026F" w:rsidRPr="00906834">
          <w:fldChar w:fldCharType="separate"/>
        </w:r>
        <w:r w:rsidR="00BE61EE">
          <w:rPr>
            <w:noProof/>
          </w:rPr>
          <w:t>23</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893" w:history="1">
        <w:r w:rsidR="00841501" w:rsidRPr="00906834">
          <w:rPr>
            <w:rStyle w:val="af5"/>
            <w:color w:val="auto"/>
          </w:rPr>
          <w:t xml:space="preserve">3.7 </w:t>
        </w:r>
        <w:r w:rsidR="00841501" w:rsidRPr="00906834">
          <w:rPr>
            <w:rStyle w:val="af5"/>
            <w:rFonts w:hint="eastAsia"/>
            <w:color w:val="auto"/>
          </w:rPr>
          <w:t>投标文件的编制</w:t>
        </w:r>
        <w:r w:rsidR="00841501" w:rsidRPr="00906834">
          <w:tab/>
        </w:r>
        <w:r w:rsidR="000C026F" w:rsidRPr="00906834">
          <w:fldChar w:fldCharType="begin"/>
        </w:r>
        <w:r w:rsidR="00841501" w:rsidRPr="00906834">
          <w:instrText xml:space="preserve"> PAGEREF _Toc40349893 \h </w:instrText>
        </w:r>
        <w:r w:rsidR="000C026F" w:rsidRPr="00906834">
          <w:fldChar w:fldCharType="separate"/>
        </w:r>
        <w:r w:rsidR="00BE61EE">
          <w:rPr>
            <w:noProof/>
          </w:rPr>
          <w:t>24</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894" w:history="1">
        <w:r w:rsidR="00841501" w:rsidRPr="00906834">
          <w:rPr>
            <w:rStyle w:val="af5"/>
            <w:color w:val="auto"/>
          </w:rPr>
          <w:t xml:space="preserve">4. </w:t>
        </w:r>
        <w:r w:rsidR="00841501" w:rsidRPr="00906834">
          <w:rPr>
            <w:rStyle w:val="af5"/>
            <w:rFonts w:hint="eastAsia"/>
            <w:color w:val="auto"/>
          </w:rPr>
          <w:t>投标</w:t>
        </w:r>
        <w:r w:rsidR="00841501" w:rsidRPr="00906834">
          <w:tab/>
        </w:r>
        <w:r w:rsidR="000C026F" w:rsidRPr="00906834">
          <w:fldChar w:fldCharType="begin"/>
        </w:r>
        <w:r w:rsidR="00841501" w:rsidRPr="00906834">
          <w:instrText xml:space="preserve"> PAGEREF _Toc40349894 \h </w:instrText>
        </w:r>
        <w:r w:rsidR="000C026F" w:rsidRPr="00906834">
          <w:fldChar w:fldCharType="separate"/>
        </w:r>
        <w:r w:rsidR="00BE61EE">
          <w:rPr>
            <w:noProof/>
          </w:rPr>
          <w:t>26</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895" w:history="1">
        <w:r w:rsidR="00841501" w:rsidRPr="00906834">
          <w:rPr>
            <w:rStyle w:val="af5"/>
            <w:color w:val="auto"/>
          </w:rPr>
          <w:t xml:space="preserve">4.1 </w:t>
        </w:r>
        <w:r w:rsidR="00841501" w:rsidRPr="00906834">
          <w:rPr>
            <w:rStyle w:val="af5"/>
            <w:rFonts w:hint="eastAsia"/>
            <w:color w:val="auto"/>
          </w:rPr>
          <w:t>投标文件的密封和标记</w:t>
        </w:r>
        <w:r w:rsidR="00841501" w:rsidRPr="00906834">
          <w:tab/>
        </w:r>
        <w:r w:rsidR="000C026F" w:rsidRPr="00906834">
          <w:fldChar w:fldCharType="begin"/>
        </w:r>
        <w:r w:rsidR="00841501" w:rsidRPr="00906834">
          <w:instrText xml:space="preserve"> PAGEREF _Toc40349895 \h </w:instrText>
        </w:r>
        <w:r w:rsidR="000C026F" w:rsidRPr="00906834">
          <w:fldChar w:fldCharType="separate"/>
        </w:r>
        <w:r w:rsidR="00BE61EE">
          <w:rPr>
            <w:noProof/>
          </w:rPr>
          <w:t>26</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896" w:history="1">
        <w:r w:rsidR="00841501" w:rsidRPr="00906834">
          <w:rPr>
            <w:rStyle w:val="af5"/>
            <w:color w:val="auto"/>
          </w:rPr>
          <w:t xml:space="preserve">4.2 </w:t>
        </w:r>
        <w:r w:rsidR="00841501" w:rsidRPr="00906834">
          <w:rPr>
            <w:rStyle w:val="af5"/>
            <w:rFonts w:hint="eastAsia"/>
            <w:color w:val="auto"/>
          </w:rPr>
          <w:t>投标文件的递交</w:t>
        </w:r>
        <w:r w:rsidR="00841501" w:rsidRPr="00906834">
          <w:tab/>
        </w:r>
        <w:r w:rsidR="000C026F" w:rsidRPr="00906834">
          <w:fldChar w:fldCharType="begin"/>
        </w:r>
        <w:r w:rsidR="00841501" w:rsidRPr="00906834">
          <w:instrText xml:space="preserve"> PAGEREF _Toc40349896 \h </w:instrText>
        </w:r>
        <w:r w:rsidR="000C026F" w:rsidRPr="00906834">
          <w:fldChar w:fldCharType="separate"/>
        </w:r>
        <w:r w:rsidR="00BE61EE">
          <w:rPr>
            <w:noProof/>
          </w:rPr>
          <w:t>26</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897" w:history="1">
        <w:r w:rsidR="00841501" w:rsidRPr="00906834">
          <w:rPr>
            <w:rStyle w:val="af5"/>
            <w:color w:val="auto"/>
          </w:rPr>
          <w:t xml:space="preserve">4.3 </w:t>
        </w:r>
        <w:r w:rsidR="00841501" w:rsidRPr="00906834">
          <w:rPr>
            <w:rStyle w:val="af5"/>
            <w:rFonts w:hint="eastAsia"/>
            <w:color w:val="auto"/>
          </w:rPr>
          <w:t>投标文件的退回</w:t>
        </w:r>
        <w:r w:rsidR="00841501" w:rsidRPr="00906834">
          <w:tab/>
        </w:r>
        <w:r w:rsidR="000C026F" w:rsidRPr="00906834">
          <w:fldChar w:fldCharType="begin"/>
        </w:r>
        <w:r w:rsidR="00841501" w:rsidRPr="00906834">
          <w:instrText xml:space="preserve"> PAGEREF _Toc40349897 \h </w:instrText>
        </w:r>
        <w:r w:rsidR="000C026F" w:rsidRPr="00906834">
          <w:fldChar w:fldCharType="separate"/>
        </w:r>
        <w:r w:rsidR="00BE61EE">
          <w:rPr>
            <w:noProof/>
          </w:rPr>
          <w:t>27</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898" w:history="1">
        <w:r w:rsidR="00841501" w:rsidRPr="00906834">
          <w:rPr>
            <w:rStyle w:val="af5"/>
            <w:color w:val="auto"/>
          </w:rPr>
          <w:t xml:space="preserve">4.4 </w:t>
        </w:r>
        <w:r w:rsidR="00841501" w:rsidRPr="00906834">
          <w:rPr>
            <w:rStyle w:val="af5"/>
            <w:rFonts w:hint="eastAsia"/>
            <w:color w:val="auto"/>
          </w:rPr>
          <w:t>投标文件的修改与撤回</w:t>
        </w:r>
        <w:r w:rsidR="00841501" w:rsidRPr="00906834">
          <w:tab/>
        </w:r>
        <w:r w:rsidR="000C026F" w:rsidRPr="00906834">
          <w:fldChar w:fldCharType="begin"/>
        </w:r>
        <w:r w:rsidR="00841501" w:rsidRPr="00906834">
          <w:instrText xml:space="preserve"> PAGEREF _Toc40349898 \h </w:instrText>
        </w:r>
        <w:r w:rsidR="000C026F" w:rsidRPr="00906834">
          <w:fldChar w:fldCharType="separate"/>
        </w:r>
        <w:r w:rsidR="00BE61EE">
          <w:rPr>
            <w:noProof/>
          </w:rPr>
          <w:t>28</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899" w:history="1">
        <w:r w:rsidR="00841501" w:rsidRPr="00906834">
          <w:rPr>
            <w:rStyle w:val="af5"/>
            <w:color w:val="auto"/>
          </w:rPr>
          <w:t xml:space="preserve">5. </w:t>
        </w:r>
        <w:r w:rsidR="00841501" w:rsidRPr="00906834">
          <w:rPr>
            <w:rStyle w:val="af5"/>
            <w:rFonts w:hint="eastAsia"/>
            <w:color w:val="auto"/>
          </w:rPr>
          <w:t>开标</w:t>
        </w:r>
        <w:r w:rsidR="00841501" w:rsidRPr="00906834">
          <w:tab/>
        </w:r>
        <w:r w:rsidR="000C026F" w:rsidRPr="00906834">
          <w:fldChar w:fldCharType="begin"/>
        </w:r>
        <w:r w:rsidR="00841501" w:rsidRPr="00906834">
          <w:instrText xml:space="preserve"> PAGEREF _Toc40349899 \h </w:instrText>
        </w:r>
        <w:r w:rsidR="000C026F" w:rsidRPr="00906834">
          <w:fldChar w:fldCharType="separate"/>
        </w:r>
        <w:r w:rsidR="00BE61EE">
          <w:rPr>
            <w:noProof/>
          </w:rPr>
          <w:t>28</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00" w:history="1">
        <w:r w:rsidR="00841501" w:rsidRPr="00906834">
          <w:rPr>
            <w:rStyle w:val="af5"/>
            <w:color w:val="auto"/>
          </w:rPr>
          <w:t xml:space="preserve">5.1 </w:t>
        </w:r>
        <w:r w:rsidR="00841501" w:rsidRPr="00906834">
          <w:rPr>
            <w:rStyle w:val="af5"/>
            <w:rFonts w:hint="eastAsia"/>
            <w:color w:val="auto"/>
          </w:rPr>
          <w:t>开标时间和地点、签到要求</w:t>
        </w:r>
        <w:r w:rsidR="00841501" w:rsidRPr="00906834">
          <w:tab/>
        </w:r>
        <w:r w:rsidR="000C026F" w:rsidRPr="00906834">
          <w:fldChar w:fldCharType="begin"/>
        </w:r>
        <w:r w:rsidR="00841501" w:rsidRPr="00906834">
          <w:instrText xml:space="preserve"> PAGEREF _Toc40349900 \h </w:instrText>
        </w:r>
        <w:r w:rsidR="000C026F" w:rsidRPr="00906834">
          <w:fldChar w:fldCharType="separate"/>
        </w:r>
        <w:r w:rsidR="00BE61EE">
          <w:rPr>
            <w:noProof/>
          </w:rPr>
          <w:t>28</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01" w:history="1">
        <w:r w:rsidR="00841501" w:rsidRPr="00906834">
          <w:rPr>
            <w:rStyle w:val="af5"/>
            <w:color w:val="auto"/>
          </w:rPr>
          <w:t xml:space="preserve">5.2 </w:t>
        </w:r>
        <w:r w:rsidR="00841501" w:rsidRPr="00906834">
          <w:rPr>
            <w:rStyle w:val="af5"/>
            <w:rFonts w:hint="eastAsia"/>
            <w:color w:val="auto"/>
          </w:rPr>
          <w:t>开标程序</w:t>
        </w:r>
        <w:r w:rsidR="00841501" w:rsidRPr="00906834">
          <w:tab/>
        </w:r>
        <w:r w:rsidR="000C026F" w:rsidRPr="00906834">
          <w:fldChar w:fldCharType="begin"/>
        </w:r>
        <w:r w:rsidR="00841501" w:rsidRPr="00906834">
          <w:instrText xml:space="preserve"> PAGEREF _Toc40349901 \h </w:instrText>
        </w:r>
        <w:r w:rsidR="000C026F" w:rsidRPr="00906834">
          <w:fldChar w:fldCharType="separate"/>
        </w:r>
        <w:r w:rsidR="00BE61EE">
          <w:rPr>
            <w:noProof/>
          </w:rPr>
          <w:t>28</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02" w:history="1">
        <w:r w:rsidR="00841501" w:rsidRPr="00906834">
          <w:rPr>
            <w:rStyle w:val="af5"/>
            <w:color w:val="auto"/>
          </w:rPr>
          <w:t xml:space="preserve">5.3 </w:t>
        </w:r>
        <w:r w:rsidR="00841501" w:rsidRPr="00906834">
          <w:rPr>
            <w:rStyle w:val="af5"/>
            <w:rFonts w:hint="eastAsia"/>
            <w:color w:val="auto"/>
          </w:rPr>
          <w:t>技术标暗标编号和投标文件封存</w:t>
        </w:r>
        <w:r w:rsidR="00841501" w:rsidRPr="00906834">
          <w:tab/>
        </w:r>
        <w:r w:rsidR="000C026F" w:rsidRPr="00906834">
          <w:fldChar w:fldCharType="begin"/>
        </w:r>
        <w:r w:rsidR="00841501" w:rsidRPr="00906834">
          <w:instrText xml:space="preserve"> PAGEREF _Toc40349902 \h </w:instrText>
        </w:r>
        <w:r w:rsidR="000C026F" w:rsidRPr="00906834">
          <w:fldChar w:fldCharType="separate"/>
        </w:r>
        <w:r w:rsidR="00BE61EE">
          <w:rPr>
            <w:noProof/>
          </w:rPr>
          <w:t>29</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03" w:history="1">
        <w:r w:rsidR="00841501" w:rsidRPr="00906834">
          <w:rPr>
            <w:rStyle w:val="af5"/>
            <w:color w:val="auto"/>
          </w:rPr>
          <w:t xml:space="preserve">5.4 </w:t>
        </w:r>
        <w:r w:rsidR="00841501" w:rsidRPr="00906834">
          <w:rPr>
            <w:rStyle w:val="af5"/>
            <w:rFonts w:hint="eastAsia"/>
            <w:color w:val="auto"/>
          </w:rPr>
          <w:t>否决投标的情形规定</w:t>
        </w:r>
        <w:r w:rsidR="00841501" w:rsidRPr="00906834">
          <w:tab/>
        </w:r>
        <w:r w:rsidR="000C026F" w:rsidRPr="00906834">
          <w:fldChar w:fldCharType="begin"/>
        </w:r>
        <w:r w:rsidR="00841501" w:rsidRPr="00906834">
          <w:instrText xml:space="preserve"> PAGEREF _Toc40349903 \h </w:instrText>
        </w:r>
        <w:r w:rsidR="000C026F" w:rsidRPr="00906834">
          <w:fldChar w:fldCharType="separate"/>
        </w:r>
        <w:r w:rsidR="00BE61EE">
          <w:rPr>
            <w:noProof/>
          </w:rPr>
          <w:t>30</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04" w:history="1">
        <w:r w:rsidR="00841501" w:rsidRPr="00906834">
          <w:rPr>
            <w:rStyle w:val="af5"/>
            <w:color w:val="auto"/>
          </w:rPr>
          <w:t xml:space="preserve">5.5 </w:t>
        </w:r>
        <w:r w:rsidR="00841501" w:rsidRPr="00906834">
          <w:rPr>
            <w:rStyle w:val="af5"/>
            <w:rFonts w:hint="eastAsia"/>
            <w:color w:val="auto"/>
          </w:rPr>
          <w:t>限制投标的情形规定</w:t>
        </w:r>
        <w:r w:rsidR="00841501" w:rsidRPr="00906834">
          <w:rPr>
            <w:rStyle w:val="af5"/>
            <w:rFonts w:ascii="宋体" w:hAnsi="宋体" w:hint="eastAsia"/>
            <w:color w:val="auto"/>
          </w:rPr>
          <w:t>【由招标人自行增减】</w:t>
        </w:r>
        <w:r w:rsidR="00841501" w:rsidRPr="00906834">
          <w:tab/>
        </w:r>
        <w:r w:rsidR="000C026F" w:rsidRPr="00906834">
          <w:fldChar w:fldCharType="begin"/>
        </w:r>
        <w:r w:rsidR="00841501" w:rsidRPr="00906834">
          <w:instrText xml:space="preserve"> PAGEREF _Toc40349904 \h </w:instrText>
        </w:r>
        <w:r w:rsidR="000C026F" w:rsidRPr="00906834">
          <w:fldChar w:fldCharType="separate"/>
        </w:r>
        <w:r w:rsidR="00BE61EE">
          <w:rPr>
            <w:noProof/>
          </w:rPr>
          <w:t>30</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905" w:history="1">
        <w:r w:rsidR="00841501" w:rsidRPr="00906834">
          <w:rPr>
            <w:rStyle w:val="af5"/>
            <w:color w:val="auto"/>
          </w:rPr>
          <w:t xml:space="preserve">6. </w:t>
        </w:r>
        <w:r w:rsidR="00841501" w:rsidRPr="00906834">
          <w:rPr>
            <w:rStyle w:val="af5"/>
            <w:rFonts w:hint="eastAsia"/>
            <w:color w:val="auto"/>
          </w:rPr>
          <w:t>中标原则</w:t>
        </w:r>
        <w:r w:rsidR="00841501" w:rsidRPr="00906834">
          <w:tab/>
        </w:r>
        <w:r w:rsidR="000C026F" w:rsidRPr="00906834">
          <w:fldChar w:fldCharType="begin"/>
        </w:r>
        <w:r w:rsidR="00841501" w:rsidRPr="00906834">
          <w:instrText xml:space="preserve"> PAGEREF _Toc40349905 \h </w:instrText>
        </w:r>
        <w:r w:rsidR="000C026F" w:rsidRPr="00906834">
          <w:fldChar w:fldCharType="separate"/>
        </w:r>
        <w:r w:rsidR="00BE61EE">
          <w:rPr>
            <w:noProof/>
          </w:rPr>
          <w:t>31</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906" w:history="1">
        <w:r w:rsidR="00841501" w:rsidRPr="00906834">
          <w:rPr>
            <w:rStyle w:val="af5"/>
            <w:color w:val="auto"/>
          </w:rPr>
          <w:t xml:space="preserve">7. </w:t>
        </w:r>
        <w:r w:rsidR="00841501" w:rsidRPr="00906834">
          <w:rPr>
            <w:rStyle w:val="af5"/>
            <w:rFonts w:hint="eastAsia"/>
            <w:color w:val="auto"/>
          </w:rPr>
          <w:t>评标</w:t>
        </w:r>
        <w:r w:rsidR="00841501" w:rsidRPr="00906834">
          <w:tab/>
        </w:r>
        <w:r w:rsidR="000C026F" w:rsidRPr="00906834">
          <w:fldChar w:fldCharType="begin"/>
        </w:r>
        <w:r w:rsidR="00841501" w:rsidRPr="00906834">
          <w:instrText xml:space="preserve"> PAGEREF _Toc40349906 \h </w:instrText>
        </w:r>
        <w:r w:rsidR="000C026F" w:rsidRPr="00906834">
          <w:fldChar w:fldCharType="separate"/>
        </w:r>
        <w:r w:rsidR="00BE61EE">
          <w:rPr>
            <w:noProof/>
          </w:rPr>
          <w:t>31</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07" w:history="1">
        <w:r w:rsidR="00841501" w:rsidRPr="00906834">
          <w:rPr>
            <w:rStyle w:val="af5"/>
            <w:color w:val="auto"/>
          </w:rPr>
          <w:t xml:space="preserve">7.1 </w:t>
        </w:r>
        <w:r w:rsidR="00841501" w:rsidRPr="00906834">
          <w:rPr>
            <w:rStyle w:val="af5"/>
            <w:rFonts w:hint="eastAsia"/>
            <w:color w:val="auto"/>
          </w:rPr>
          <w:t>评标委员会</w:t>
        </w:r>
        <w:r w:rsidR="00841501" w:rsidRPr="00906834">
          <w:tab/>
        </w:r>
        <w:r w:rsidR="000C026F" w:rsidRPr="00906834">
          <w:fldChar w:fldCharType="begin"/>
        </w:r>
        <w:r w:rsidR="00841501" w:rsidRPr="00906834">
          <w:instrText xml:space="preserve"> PAGEREF _Toc40349907 \h </w:instrText>
        </w:r>
        <w:r w:rsidR="000C026F" w:rsidRPr="00906834">
          <w:fldChar w:fldCharType="separate"/>
        </w:r>
        <w:r w:rsidR="00BE61EE">
          <w:rPr>
            <w:noProof/>
          </w:rPr>
          <w:t>31</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08" w:history="1">
        <w:r w:rsidR="00841501" w:rsidRPr="00906834">
          <w:rPr>
            <w:rStyle w:val="af5"/>
            <w:color w:val="auto"/>
          </w:rPr>
          <w:t xml:space="preserve">7.2 </w:t>
        </w:r>
        <w:r w:rsidR="00841501" w:rsidRPr="00906834">
          <w:rPr>
            <w:rStyle w:val="af5"/>
            <w:rFonts w:hint="eastAsia"/>
            <w:color w:val="auto"/>
          </w:rPr>
          <w:t>评标原则</w:t>
        </w:r>
        <w:r w:rsidR="00841501" w:rsidRPr="00906834">
          <w:tab/>
        </w:r>
        <w:r w:rsidR="000C026F" w:rsidRPr="00906834">
          <w:fldChar w:fldCharType="begin"/>
        </w:r>
        <w:r w:rsidR="00841501" w:rsidRPr="00906834">
          <w:instrText xml:space="preserve"> PAGEREF _Toc40349908 \h </w:instrText>
        </w:r>
        <w:r w:rsidR="000C026F" w:rsidRPr="00906834">
          <w:fldChar w:fldCharType="separate"/>
        </w:r>
        <w:r w:rsidR="00BE61EE">
          <w:rPr>
            <w:noProof/>
          </w:rPr>
          <w:t>31</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09" w:history="1">
        <w:r w:rsidR="00841501" w:rsidRPr="00906834">
          <w:rPr>
            <w:rStyle w:val="af5"/>
            <w:color w:val="auto"/>
          </w:rPr>
          <w:t xml:space="preserve">7.3 </w:t>
        </w:r>
        <w:r w:rsidR="00841501" w:rsidRPr="00906834">
          <w:rPr>
            <w:rStyle w:val="af5"/>
            <w:rFonts w:hint="eastAsia"/>
            <w:color w:val="auto"/>
          </w:rPr>
          <w:t>评标</w:t>
        </w:r>
        <w:r w:rsidR="00841501" w:rsidRPr="00906834">
          <w:tab/>
        </w:r>
        <w:r w:rsidR="000C026F" w:rsidRPr="00906834">
          <w:fldChar w:fldCharType="begin"/>
        </w:r>
        <w:r w:rsidR="00841501" w:rsidRPr="00906834">
          <w:instrText xml:space="preserve"> PAGEREF _Toc40349909 \h </w:instrText>
        </w:r>
        <w:r w:rsidR="000C026F" w:rsidRPr="00906834">
          <w:fldChar w:fldCharType="separate"/>
        </w:r>
        <w:r w:rsidR="00BE61EE">
          <w:rPr>
            <w:noProof/>
          </w:rPr>
          <w:t>31</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910" w:history="1">
        <w:r w:rsidR="00841501" w:rsidRPr="00906834">
          <w:rPr>
            <w:rStyle w:val="af5"/>
            <w:color w:val="auto"/>
          </w:rPr>
          <w:t xml:space="preserve">8. </w:t>
        </w:r>
        <w:r w:rsidR="00841501" w:rsidRPr="00906834">
          <w:rPr>
            <w:rStyle w:val="af5"/>
            <w:rFonts w:hint="eastAsia"/>
            <w:color w:val="auto"/>
          </w:rPr>
          <w:t>定标</w:t>
        </w:r>
        <w:r w:rsidR="00841501" w:rsidRPr="00906834">
          <w:tab/>
        </w:r>
        <w:r w:rsidR="000C026F" w:rsidRPr="00906834">
          <w:fldChar w:fldCharType="begin"/>
        </w:r>
        <w:r w:rsidR="00841501" w:rsidRPr="00906834">
          <w:instrText xml:space="preserve"> PAGEREF _Toc40349910 \h </w:instrText>
        </w:r>
        <w:r w:rsidR="000C026F" w:rsidRPr="00906834">
          <w:fldChar w:fldCharType="separate"/>
        </w:r>
        <w:r w:rsidR="00BE61EE">
          <w:rPr>
            <w:noProof/>
          </w:rPr>
          <w:t>32</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11" w:history="1">
        <w:r w:rsidR="00841501" w:rsidRPr="00906834">
          <w:rPr>
            <w:rStyle w:val="af5"/>
            <w:color w:val="auto"/>
          </w:rPr>
          <w:t xml:space="preserve">8.1 </w:t>
        </w:r>
        <w:r w:rsidR="00841501" w:rsidRPr="00906834">
          <w:rPr>
            <w:rStyle w:val="af5"/>
            <w:rFonts w:hint="eastAsia"/>
            <w:color w:val="auto"/>
          </w:rPr>
          <w:t>定标委员会</w:t>
        </w:r>
        <w:r w:rsidR="00841501" w:rsidRPr="00906834">
          <w:tab/>
        </w:r>
        <w:r w:rsidR="000C026F" w:rsidRPr="00906834">
          <w:fldChar w:fldCharType="begin"/>
        </w:r>
        <w:r w:rsidR="00841501" w:rsidRPr="00906834">
          <w:instrText xml:space="preserve"> PAGEREF _Toc40349911 \h </w:instrText>
        </w:r>
        <w:r w:rsidR="000C026F" w:rsidRPr="00906834">
          <w:fldChar w:fldCharType="separate"/>
        </w:r>
        <w:r w:rsidR="00BE61EE">
          <w:rPr>
            <w:noProof/>
          </w:rPr>
          <w:t>32</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12" w:history="1">
        <w:r w:rsidR="00841501" w:rsidRPr="00906834">
          <w:rPr>
            <w:rStyle w:val="af5"/>
            <w:color w:val="auto"/>
          </w:rPr>
          <w:t xml:space="preserve">8.2 </w:t>
        </w:r>
        <w:r w:rsidR="00841501" w:rsidRPr="00906834">
          <w:rPr>
            <w:rStyle w:val="af5"/>
            <w:rFonts w:hint="eastAsia"/>
            <w:color w:val="auto"/>
          </w:rPr>
          <w:t>定标原则</w:t>
        </w:r>
        <w:r w:rsidR="00841501" w:rsidRPr="00906834">
          <w:tab/>
        </w:r>
        <w:r w:rsidR="000C026F" w:rsidRPr="00906834">
          <w:fldChar w:fldCharType="begin"/>
        </w:r>
        <w:r w:rsidR="00841501" w:rsidRPr="00906834">
          <w:instrText xml:space="preserve"> PAGEREF _Toc40349912 \h </w:instrText>
        </w:r>
        <w:r w:rsidR="000C026F" w:rsidRPr="00906834">
          <w:fldChar w:fldCharType="separate"/>
        </w:r>
        <w:r w:rsidR="00BE61EE">
          <w:rPr>
            <w:noProof/>
          </w:rPr>
          <w:t>32</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13" w:history="1">
        <w:r w:rsidR="00841501" w:rsidRPr="00906834">
          <w:rPr>
            <w:rStyle w:val="af5"/>
            <w:color w:val="auto"/>
          </w:rPr>
          <w:t xml:space="preserve">8.3 </w:t>
        </w:r>
        <w:r w:rsidR="00841501" w:rsidRPr="00906834">
          <w:rPr>
            <w:rStyle w:val="af5"/>
            <w:rFonts w:hint="eastAsia"/>
            <w:color w:val="auto"/>
          </w:rPr>
          <w:t>定标方式</w:t>
        </w:r>
        <w:r w:rsidR="00841501" w:rsidRPr="00906834">
          <w:tab/>
        </w:r>
        <w:r w:rsidR="000C026F" w:rsidRPr="00906834">
          <w:fldChar w:fldCharType="begin"/>
        </w:r>
        <w:r w:rsidR="00841501" w:rsidRPr="00906834">
          <w:instrText xml:space="preserve"> PAGEREF _Toc40349913 \h </w:instrText>
        </w:r>
        <w:r w:rsidR="000C026F" w:rsidRPr="00906834">
          <w:fldChar w:fldCharType="separate"/>
        </w:r>
        <w:r w:rsidR="00BE61EE">
          <w:rPr>
            <w:noProof/>
          </w:rPr>
          <w:t>32</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914" w:history="1">
        <w:r w:rsidR="00841501" w:rsidRPr="00906834">
          <w:rPr>
            <w:rStyle w:val="af5"/>
            <w:color w:val="auto"/>
          </w:rPr>
          <w:t xml:space="preserve">9. </w:t>
        </w:r>
        <w:r w:rsidR="00841501" w:rsidRPr="00906834">
          <w:rPr>
            <w:rStyle w:val="af5"/>
            <w:rFonts w:hint="eastAsia"/>
            <w:color w:val="auto"/>
          </w:rPr>
          <w:t>合同授予</w:t>
        </w:r>
        <w:r w:rsidR="00841501" w:rsidRPr="00906834">
          <w:tab/>
        </w:r>
        <w:r w:rsidR="000C026F" w:rsidRPr="00906834">
          <w:fldChar w:fldCharType="begin"/>
        </w:r>
        <w:r w:rsidR="00841501" w:rsidRPr="00906834">
          <w:instrText xml:space="preserve"> PAGEREF _Toc40349914 \h </w:instrText>
        </w:r>
        <w:r w:rsidR="000C026F" w:rsidRPr="00906834">
          <w:fldChar w:fldCharType="separate"/>
        </w:r>
        <w:r w:rsidR="00BE61EE">
          <w:rPr>
            <w:noProof/>
          </w:rPr>
          <w:t>32</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15" w:history="1">
        <w:r w:rsidR="00841501" w:rsidRPr="00906834">
          <w:rPr>
            <w:rStyle w:val="af5"/>
            <w:color w:val="auto"/>
          </w:rPr>
          <w:t xml:space="preserve">9.1 </w:t>
        </w:r>
        <w:r w:rsidR="00841501" w:rsidRPr="00906834">
          <w:rPr>
            <w:rStyle w:val="af5"/>
            <w:rFonts w:hint="eastAsia"/>
            <w:color w:val="auto"/>
          </w:rPr>
          <w:t>合同授予标准</w:t>
        </w:r>
        <w:r w:rsidR="00841501" w:rsidRPr="00906834">
          <w:tab/>
        </w:r>
        <w:r w:rsidR="000C026F" w:rsidRPr="00906834">
          <w:fldChar w:fldCharType="begin"/>
        </w:r>
        <w:r w:rsidR="00841501" w:rsidRPr="00906834">
          <w:instrText xml:space="preserve"> PAGEREF _Toc40349915 \h </w:instrText>
        </w:r>
        <w:r w:rsidR="000C026F" w:rsidRPr="00906834">
          <w:fldChar w:fldCharType="separate"/>
        </w:r>
        <w:r w:rsidR="00BE61EE">
          <w:rPr>
            <w:noProof/>
          </w:rPr>
          <w:t>32</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16" w:history="1">
        <w:r w:rsidR="00841501" w:rsidRPr="00906834">
          <w:rPr>
            <w:rStyle w:val="af5"/>
            <w:color w:val="auto"/>
          </w:rPr>
          <w:t xml:space="preserve">9.2 </w:t>
        </w:r>
        <w:r w:rsidR="00841501" w:rsidRPr="00906834">
          <w:rPr>
            <w:rStyle w:val="af5"/>
            <w:rFonts w:hint="eastAsia"/>
            <w:color w:val="auto"/>
          </w:rPr>
          <w:t>中标通知</w:t>
        </w:r>
        <w:r w:rsidR="00841501" w:rsidRPr="00906834">
          <w:tab/>
        </w:r>
        <w:r w:rsidR="000C026F" w:rsidRPr="00906834">
          <w:fldChar w:fldCharType="begin"/>
        </w:r>
        <w:r w:rsidR="00841501" w:rsidRPr="00906834">
          <w:instrText xml:space="preserve"> PAGEREF _Toc40349916 \h </w:instrText>
        </w:r>
        <w:r w:rsidR="000C026F" w:rsidRPr="00906834">
          <w:fldChar w:fldCharType="separate"/>
        </w:r>
        <w:r w:rsidR="00BE61EE">
          <w:rPr>
            <w:noProof/>
          </w:rPr>
          <w:t>32</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17" w:history="1">
        <w:r w:rsidR="00841501" w:rsidRPr="00906834">
          <w:rPr>
            <w:rStyle w:val="af5"/>
            <w:color w:val="auto"/>
          </w:rPr>
          <w:t xml:space="preserve">9.3 </w:t>
        </w:r>
        <w:r w:rsidR="00841501" w:rsidRPr="00906834">
          <w:rPr>
            <w:rStyle w:val="af5"/>
            <w:rFonts w:hint="eastAsia"/>
            <w:color w:val="auto"/>
          </w:rPr>
          <w:t>履约担保</w:t>
        </w:r>
        <w:r w:rsidR="00841501" w:rsidRPr="00906834">
          <w:tab/>
        </w:r>
        <w:r w:rsidR="000C026F" w:rsidRPr="00906834">
          <w:fldChar w:fldCharType="begin"/>
        </w:r>
        <w:r w:rsidR="00841501" w:rsidRPr="00906834">
          <w:instrText xml:space="preserve"> PAGEREF _Toc40349917 \h </w:instrText>
        </w:r>
        <w:r w:rsidR="000C026F" w:rsidRPr="00906834">
          <w:fldChar w:fldCharType="separate"/>
        </w:r>
        <w:r w:rsidR="00BE61EE">
          <w:rPr>
            <w:noProof/>
          </w:rPr>
          <w:t>32</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18" w:history="1">
        <w:r w:rsidR="00841501" w:rsidRPr="00906834">
          <w:rPr>
            <w:rStyle w:val="af5"/>
            <w:color w:val="auto"/>
          </w:rPr>
          <w:t xml:space="preserve">9.4 </w:t>
        </w:r>
        <w:r w:rsidR="00841501" w:rsidRPr="00906834">
          <w:rPr>
            <w:rStyle w:val="af5"/>
            <w:rFonts w:hint="eastAsia"/>
            <w:color w:val="auto"/>
          </w:rPr>
          <w:t>签订合同</w:t>
        </w:r>
        <w:r w:rsidR="00841501" w:rsidRPr="00906834">
          <w:tab/>
        </w:r>
        <w:r w:rsidR="000C026F" w:rsidRPr="00906834">
          <w:fldChar w:fldCharType="begin"/>
        </w:r>
        <w:r w:rsidR="00841501" w:rsidRPr="00906834">
          <w:instrText xml:space="preserve"> PAGEREF _Toc40349918 \h </w:instrText>
        </w:r>
        <w:r w:rsidR="000C026F" w:rsidRPr="00906834">
          <w:fldChar w:fldCharType="separate"/>
        </w:r>
        <w:r w:rsidR="00BE61EE">
          <w:rPr>
            <w:noProof/>
          </w:rPr>
          <w:t>33</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919" w:history="1">
        <w:r w:rsidR="00841501" w:rsidRPr="00906834">
          <w:rPr>
            <w:rStyle w:val="af5"/>
            <w:color w:val="auto"/>
          </w:rPr>
          <w:t xml:space="preserve">10. </w:t>
        </w:r>
        <w:r w:rsidR="00841501" w:rsidRPr="00906834">
          <w:rPr>
            <w:rStyle w:val="af5"/>
            <w:rFonts w:hint="eastAsia"/>
            <w:color w:val="auto"/>
          </w:rPr>
          <w:t>重新招标和不再招标</w:t>
        </w:r>
        <w:r w:rsidR="00841501" w:rsidRPr="00906834">
          <w:tab/>
        </w:r>
        <w:r w:rsidR="000C026F" w:rsidRPr="00906834">
          <w:fldChar w:fldCharType="begin"/>
        </w:r>
        <w:r w:rsidR="00841501" w:rsidRPr="00906834">
          <w:instrText xml:space="preserve"> PAGEREF _Toc40349919 \h </w:instrText>
        </w:r>
        <w:r w:rsidR="000C026F" w:rsidRPr="00906834">
          <w:fldChar w:fldCharType="separate"/>
        </w:r>
        <w:r w:rsidR="00BE61EE">
          <w:rPr>
            <w:noProof/>
          </w:rPr>
          <w:t>33</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20" w:history="1">
        <w:r w:rsidR="00841501" w:rsidRPr="00906834">
          <w:rPr>
            <w:rStyle w:val="af5"/>
            <w:color w:val="auto"/>
          </w:rPr>
          <w:t xml:space="preserve">10.1 </w:t>
        </w:r>
        <w:r w:rsidR="00841501" w:rsidRPr="00906834">
          <w:rPr>
            <w:rStyle w:val="af5"/>
            <w:rFonts w:hint="eastAsia"/>
            <w:color w:val="auto"/>
          </w:rPr>
          <w:t>重新招标</w:t>
        </w:r>
        <w:r w:rsidR="00841501" w:rsidRPr="00906834">
          <w:tab/>
        </w:r>
        <w:r w:rsidR="000C026F" w:rsidRPr="00906834">
          <w:fldChar w:fldCharType="begin"/>
        </w:r>
        <w:r w:rsidR="00841501" w:rsidRPr="00906834">
          <w:instrText xml:space="preserve"> PAGEREF _Toc40349920 \h </w:instrText>
        </w:r>
        <w:r w:rsidR="000C026F" w:rsidRPr="00906834">
          <w:fldChar w:fldCharType="separate"/>
        </w:r>
        <w:r w:rsidR="00BE61EE">
          <w:rPr>
            <w:noProof/>
          </w:rPr>
          <w:t>33</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21" w:history="1">
        <w:r w:rsidR="00841501" w:rsidRPr="00906834">
          <w:rPr>
            <w:rStyle w:val="af5"/>
            <w:color w:val="auto"/>
          </w:rPr>
          <w:t xml:space="preserve">10.2 </w:t>
        </w:r>
        <w:r w:rsidR="00841501" w:rsidRPr="00906834">
          <w:rPr>
            <w:rStyle w:val="af5"/>
            <w:rFonts w:hint="eastAsia"/>
            <w:color w:val="auto"/>
          </w:rPr>
          <w:t>不再招标</w:t>
        </w:r>
        <w:r w:rsidR="00841501" w:rsidRPr="00906834">
          <w:tab/>
        </w:r>
        <w:r w:rsidR="000C026F" w:rsidRPr="00906834">
          <w:fldChar w:fldCharType="begin"/>
        </w:r>
        <w:r w:rsidR="00841501" w:rsidRPr="00906834">
          <w:instrText xml:space="preserve"> PAGEREF _Toc40349921 \h </w:instrText>
        </w:r>
        <w:r w:rsidR="000C026F" w:rsidRPr="00906834">
          <w:fldChar w:fldCharType="separate"/>
        </w:r>
        <w:r w:rsidR="00BE61EE">
          <w:rPr>
            <w:noProof/>
          </w:rPr>
          <w:t>34</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922" w:history="1">
        <w:r w:rsidR="00841501" w:rsidRPr="00906834">
          <w:rPr>
            <w:rStyle w:val="af5"/>
            <w:color w:val="auto"/>
          </w:rPr>
          <w:t xml:space="preserve">11. </w:t>
        </w:r>
        <w:r w:rsidR="00841501" w:rsidRPr="00906834">
          <w:rPr>
            <w:rStyle w:val="af5"/>
            <w:rFonts w:hint="eastAsia"/>
            <w:color w:val="auto"/>
          </w:rPr>
          <w:t>纪律和监督</w:t>
        </w:r>
        <w:r w:rsidR="00841501" w:rsidRPr="00906834">
          <w:tab/>
        </w:r>
        <w:r w:rsidR="000C026F" w:rsidRPr="00906834">
          <w:fldChar w:fldCharType="begin"/>
        </w:r>
        <w:r w:rsidR="00841501" w:rsidRPr="00906834">
          <w:instrText xml:space="preserve"> PAGEREF _Toc40349922 \h </w:instrText>
        </w:r>
        <w:r w:rsidR="000C026F" w:rsidRPr="00906834">
          <w:fldChar w:fldCharType="separate"/>
        </w:r>
        <w:r w:rsidR="00BE61EE">
          <w:rPr>
            <w:noProof/>
          </w:rPr>
          <w:t>34</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23" w:history="1">
        <w:r w:rsidR="00841501" w:rsidRPr="00906834">
          <w:rPr>
            <w:rStyle w:val="af5"/>
            <w:color w:val="auto"/>
          </w:rPr>
          <w:t xml:space="preserve">11.1 </w:t>
        </w:r>
        <w:r w:rsidR="00841501" w:rsidRPr="00906834">
          <w:rPr>
            <w:rStyle w:val="af5"/>
            <w:rFonts w:hint="eastAsia"/>
            <w:color w:val="auto"/>
          </w:rPr>
          <w:t>对招标人的纪律要求</w:t>
        </w:r>
        <w:r w:rsidR="00841501" w:rsidRPr="00906834">
          <w:tab/>
        </w:r>
        <w:r w:rsidR="000C026F" w:rsidRPr="00906834">
          <w:fldChar w:fldCharType="begin"/>
        </w:r>
        <w:r w:rsidR="00841501" w:rsidRPr="00906834">
          <w:instrText xml:space="preserve"> PAGEREF _Toc40349923 \h </w:instrText>
        </w:r>
        <w:r w:rsidR="000C026F" w:rsidRPr="00906834">
          <w:fldChar w:fldCharType="separate"/>
        </w:r>
        <w:r w:rsidR="00BE61EE">
          <w:rPr>
            <w:noProof/>
          </w:rPr>
          <w:t>34</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24" w:history="1">
        <w:r w:rsidR="00841501" w:rsidRPr="00906834">
          <w:rPr>
            <w:rStyle w:val="af5"/>
            <w:color w:val="auto"/>
          </w:rPr>
          <w:t xml:space="preserve">11.2 </w:t>
        </w:r>
        <w:r w:rsidR="00841501" w:rsidRPr="00906834">
          <w:rPr>
            <w:rStyle w:val="af5"/>
            <w:rFonts w:hint="eastAsia"/>
            <w:color w:val="auto"/>
          </w:rPr>
          <w:t>对投标人的纪律要求</w:t>
        </w:r>
        <w:r w:rsidR="00841501" w:rsidRPr="00906834">
          <w:tab/>
        </w:r>
        <w:r w:rsidR="000C026F" w:rsidRPr="00906834">
          <w:fldChar w:fldCharType="begin"/>
        </w:r>
        <w:r w:rsidR="00841501" w:rsidRPr="00906834">
          <w:instrText xml:space="preserve"> PAGEREF _Toc40349924 \h </w:instrText>
        </w:r>
        <w:r w:rsidR="000C026F" w:rsidRPr="00906834">
          <w:fldChar w:fldCharType="separate"/>
        </w:r>
        <w:r w:rsidR="00BE61EE">
          <w:rPr>
            <w:noProof/>
          </w:rPr>
          <w:t>34</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25" w:history="1">
        <w:r w:rsidR="00841501" w:rsidRPr="00906834">
          <w:rPr>
            <w:rStyle w:val="af5"/>
            <w:color w:val="auto"/>
          </w:rPr>
          <w:t xml:space="preserve">11.3 </w:t>
        </w:r>
        <w:r w:rsidR="00841501" w:rsidRPr="00906834">
          <w:rPr>
            <w:rStyle w:val="af5"/>
            <w:rFonts w:hint="eastAsia"/>
            <w:color w:val="auto"/>
          </w:rPr>
          <w:t>对评标委员会和定标委员会成员的纪律要求</w:t>
        </w:r>
        <w:r w:rsidR="00841501" w:rsidRPr="00906834">
          <w:tab/>
        </w:r>
        <w:r w:rsidR="000C026F" w:rsidRPr="00906834">
          <w:fldChar w:fldCharType="begin"/>
        </w:r>
        <w:r w:rsidR="00841501" w:rsidRPr="00906834">
          <w:instrText xml:space="preserve"> PAGEREF _Toc40349925 \h </w:instrText>
        </w:r>
        <w:r w:rsidR="000C026F" w:rsidRPr="00906834">
          <w:fldChar w:fldCharType="separate"/>
        </w:r>
        <w:r w:rsidR="00BE61EE">
          <w:rPr>
            <w:noProof/>
          </w:rPr>
          <w:t>34</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26" w:history="1">
        <w:r w:rsidR="00841501" w:rsidRPr="00906834">
          <w:rPr>
            <w:rStyle w:val="af5"/>
            <w:color w:val="auto"/>
          </w:rPr>
          <w:t xml:space="preserve">11.4 </w:t>
        </w:r>
        <w:r w:rsidR="00841501" w:rsidRPr="00906834">
          <w:rPr>
            <w:rStyle w:val="af5"/>
            <w:rFonts w:hint="eastAsia"/>
            <w:color w:val="auto"/>
          </w:rPr>
          <w:t>对与评标和定标活动有关的工作人员的纪律要求</w:t>
        </w:r>
        <w:r w:rsidR="00841501" w:rsidRPr="00906834">
          <w:tab/>
        </w:r>
        <w:r w:rsidR="000C026F" w:rsidRPr="00906834">
          <w:fldChar w:fldCharType="begin"/>
        </w:r>
        <w:r w:rsidR="00841501" w:rsidRPr="00906834">
          <w:instrText xml:space="preserve"> PAGEREF _Toc40349926 \h </w:instrText>
        </w:r>
        <w:r w:rsidR="000C026F" w:rsidRPr="00906834">
          <w:fldChar w:fldCharType="separate"/>
        </w:r>
        <w:r w:rsidR="00BE61EE">
          <w:rPr>
            <w:noProof/>
          </w:rPr>
          <w:t>34</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27" w:history="1">
        <w:r w:rsidR="00841501" w:rsidRPr="00906834">
          <w:rPr>
            <w:rStyle w:val="af5"/>
            <w:color w:val="auto"/>
          </w:rPr>
          <w:t xml:space="preserve">11.5 </w:t>
        </w:r>
        <w:r w:rsidR="00841501" w:rsidRPr="00906834">
          <w:rPr>
            <w:rStyle w:val="af5"/>
            <w:rFonts w:hint="eastAsia"/>
            <w:color w:val="auto"/>
          </w:rPr>
          <w:t>投诉</w:t>
        </w:r>
        <w:r w:rsidR="00841501" w:rsidRPr="00906834">
          <w:tab/>
        </w:r>
        <w:r w:rsidR="000C026F" w:rsidRPr="00906834">
          <w:fldChar w:fldCharType="begin"/>
        </w:r>
        <w:r w:rsidR="00841501" w:rsidRPr="00906834">
          <w:instrText xml:space="preserve"> PAGEREF _Toc40349927 \h </w:instrText>
        </w:r>
        <w:r w:rsidR="000C026F" w:rsidRPr="00906834">
          <w:fldChar w:fldCharType="separate"/>
        </w:r>
        <w:r w:rsidR="00BE61EE">
          <w:rPr>
            <w:noProof/>
          </w:rPr>
          <w:t>34</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928" w:history="1">
        <w:r w:rsidR="00841501" w:rsidRPr="00906834">
          <w:rPr>
            <w:rStyle w:val="af5"/>
            <w:color w:val="auto"/>
          </w:rPr>
          <w:t xml:space="preserve">12. </w:t>
        </w:r>
        <w:r w:rsidR="00841501" w:rsidRPr="00906834">
          <w:rPr>
            <w:rStyle w:val="af5"/>
            <w:rFonts w:hint="eastAsia"/>
            <w:color w:val="auto"/>
          </w:rPr>
          <w:t>其他</w:t>
        </w:r>
        <w:r w:rsidR="00841501" w:rsidRPr="00906834">
          <w:tab/>
        </w:r>
        <w:r w:rsidR="000C026F" w:rsidRPr="00906834">
          <w:fldChar w:fldCharType="begin"/>
        </w:r>
        <w:r w:rsidR="00841501" w:rsidRPr="00906834">
          <w:instrText xml:space="preserve"> PAGEREF _Toc40349928 \h </w:instrText>
        </w:r>
        <w:r w:rsidR="000C026F" w:rsidRPr="00906834">
          <w:fldChar w:fldCharType="separate"/>
        </w:r>
        <w:r w:rsidR="00BE61EE">
          <w:rPr>
            <w:noProof/>
          </w:rPr>
          <w:t>35</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29" w:history="1">
        <w:r w:rsidR="00841501" w:rsidRPr="00906834">
          <w:rPr>
            <w:rStyle w:val="af5"/>
            <w:color w:val="auto"/>
          </w:rPr>
          <w:t xml:space="preserve">12.1 </w:t>
        </w:r>
        <w:r w:rsidR="00841501" w:rsidRPr="00906834">
          <w:rPr>
            <w:rStyle w:val="af5"/>
            <w:rFonts w:hint="eastAsia"/>
            <w:color w:val="auto"/>
          </w:rPr>
          <w:t>文件的真实性</w:t>
        </w:r>
        <w:r w:rsidR="00841501" w:rsidRPr="00906834">
          <w:tab/>
        </w:r>
        <w:r w:rsidR="000C026F" w:rsidRPr="00906834">
          <w:fldChar w:fldCharType="begin"/>
        </w:r>
        <w:r w:rsidR="00841501" w:rsidRPr="00906834">
          <w:instrText xml:space="preserve"> PAGEREF _Toc40349929 \h </w:instrText>
        </w:r>
        <w:r w:rsidR="000C026F" w:rsidRPr="00906834">
          <w:fldChar w:fldCharType="separate"/>
        </w:r>
        <w:r w:rsidR="00BE61EE">
          <w:rPr>
            <w:noProof/>
          </w:rPr>
          <w:t>35</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30" w:history="1">
        <w:r w:rsidR="00841501" w:rsidRPr="00906834">
          <w:rPr>
            <w:rStyle w:val="af5"/>
            <w:color w:val="auto"/>
          </w:rPr>
          <w:t xml:space="preserve">12.2 </w:t>
        </w:r>
        <w:r w:rsidR="00841501" w:rsidRPr="00906834">
          <w:rPr>
            <w:rStyle w:val="af5"/>
            <w:rFonts w:hint="eastAsia"/>
            <w:color w:val="auto"/>
          </w:rPr>
          <w:t>知识产权和方案补偿</w:t>
        </w:r>
        <w:r w:rsidR="00841501" w:rsidRPr="00906834">
          <w:tab/>
        </w:r>
        <w:r w:rsidR="000C026F" w:rsidRPr="00906834">
          <w:fldChar w:fldCharType="begin"/>
        </w:r>
        <w:r w:rsidR="00841501" w:rsidRPr="00906834">
          <w:instrText xml:space="preserve"> PAGEREF _Toc40349930 \h </w:instrText>
        </w:r>
        <w:r w:rsidR="000C026F" w:rsidRPr="00906834">
          <w:fldChar w:fldCharType="separate"/>
        </w:r>
        <w:r w:rsidR="00BE61EE">
          <w:rPr>
            <w:noProof/>
          </w:rPr>
          <w:t>35</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31" w:history="1">
        <w:r w:rsidR="00841501" w:rsidRPr="00906834">
          <w:rPr>
            <w:rStyle w:val="af5"/>
            <w:color w:val="auto"/>
          </w:rPr>
          <w:t xml:space="preserve">12.3 </w:t>
        </w:r>
        <w:r w:rsidR="00841501" w:rsidRPr="00906834">
          <w:rPr>
            <w:rStyle w:val="af5"/>
            <w:rFonts w:hint="eastAsia"/>
            <w:color w:val="auto"/>
          </w:rPr>
          <w:t>交易服务费</w:t>
        </w:r>
        <w:r w:rsidR="00841501" w:rsidRPr="00906834">
          <w:tab/>
        </w:r>
        <w:r w:rsidR="000C026F" w:rsidRPr="00906834">
          <w:fldChar w:fldCharType="begin"/>
        </w:r>
        <w:r w:rsidR="00841501" w:rsidRPr="00906834">
          <w:instrText xml:space="preserve"> PAGEREF _Toc40349931 \h </w:instrText>
        </w:r>
        <w:r w:rsidR="000C026F" w:rsidRPr="00906834">
          <w:fldChar w:fldCharType="separate"/>
        </w:r>
        <w:r w:rsidR="00BE61EE">
          <w:rPr>
            <w:noProof/>
          </w:rPr>
          <w:t>36</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32" w:history="1">
        <w:r w:rsidR="00841501" w:rsidRPr="00906834">
          <w:rPr>
            <w:rStyle w:val="af5"/>
            <w:color w:val="auto"/>
          </w:rPr>
          <w:t xml:space="preserve">12.4 </w:t>
        </w:r>
        <w:r w:rsidR="00841501" w:rsidRPr="00906834">
          <w:rPr>
            <w:rStyle w:val="af5"/>
            <w:rFonts w:hint="eastAsia"/>
            <w:color w:val="auto"/>
          </w:rPr>
          <w:t>其他说明</w:t>
        </w:r>
        <w:r w:rsidR="00841501" w:rsidRPr="00906834">
          <w:tab/>
        </w:r>
        <w:r w:rsidR="000C026F" w:rsidRPr="00906834">
          <w:fldChar w:fldCharType="begin"/>
        </w:r>
        <w:r w:rsidR="00841501" w:rsidRPr="00906834">
          <w:instrText xml:space="preserve"> PAGEREF _Toc40349932 \h </w:instrText>
        </w:r>
        <w:r w:rsidR="000C026F" w:rsidRPr="00906834">
          <w:fldChar w:fldCharType="separate"/>
        </w:r>
        <w:r w:rsidR="00BE61EE">
          <w:rPr>
            <w:noProof/>
          </w:rPr>
          <w:t>36</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933" w:history="1">
        <w:r w:rsidR="00841501" w:rsidRPr="00906834">
          <w:rPr>
            <w:rStyle w:val="af5"/>
            <w:color w:val="auto"/>
          </w:rPr>
          <w:t xml:space="preserve">13. </w:t>
        </w:r>
        <w:r w:rsidR="00841501" w:rsidRPr="00906834">
          <w:rPr>
            <w:rStyle w:val="af5"/>
            <w:rFonts w:hint="eastAsia"/>
            <w:color w:val="auto"/>
          </w:rPr>
          <w:t>需要补充的其他内容</w:t>
        </w:r>
        <w:r w:rsidR="00841501" w:rsidRPr="00906834">
          <w:tab/>
        </w:r>
        <w:r w:rsidR="000C026F" w:rsidRPr="00906834">
          <w:fldChar w:fldCharType="begin"/>
        </w:r>
        <w:r w:rsidR="00841501" w:rsidRPr="00906834">
          <w:instrText xml:space="preserve"> PAGEREF _Toc40349933 \h </w:instrText>
        </w:r>
        <w:r w:rsidR="000C026F" w:rsidRPr="00906834">
          <w:fldChar w:fldCharType="separate"/>
        </w:r>
        <w:r w:rsidR="00BE61EE">
          <w:rPr>
            <w:noProof/>
          </w:rPr>
          <w:t>37</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34" w:history="1">
        <w:r w:rsidR="00841501" w:rsidRPr="00906834">
          <w:rPr>
            <w:rStyle w:val="af5"/>
            <w:rFonts w:hint="eastAsia"/>
            <w:color w:val="auto"/>
          </w:rPr>
          <w:t>附件一：工程设计</w:t>
        </w:r>
        <w:r w:rsidR="00841501" w:rsidRPr="00906834">
          <w:rPr>
            <w:rStyle w:val="af5"/>
            <w:rFonts w:hAnsi="宋体" w:hint="eastAsia"/>
            <w:color w:val="auto"/>
          </w:rPr>
          <w:t>收费基准价</w:t>
        </w:r>
        <w:r w:rsidR="00841501" w:rsidRPr="00906834">
          <w:rPr>
            <w:rStyle w:val="af5"/>
            <w:rFonts w:hint="eastAsia"/>
            <w:color w:val="auto"/>
          </w:rPr>
          <w:t>计算列表</w:t>
        </w:r>
        <w:r w:rsidR="00841501" w:rsidRPr="00906834">
          <w:tab/>
        </w:r>
        <w:r w:rsidR="000C026F" w:rsidRPr="00906834">
          <w:fldChar w:fldCharType="begin"/>
        </w:r>
        <w:r w:rsidR="00841501" w:rsidRPr="00906834">
          <w:instrText xml:space="preserve"> PAGEREF _Toc40349934 \h </w:instrText>
        </w:r>
        <w:r w:rsidR="000C026F" w:rsidRPr="00906834">
          <w:fldChar w:fldCharType="separate"/>
        </w:r>
        <w:r w:rsidR="00BE61EE">
          <w:rPr>
            <w:noProof/>
          </w:rPr>
          <w:t>38</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35" w:history="1">
        <w:r w:rsidR="00841501" w:rsidRPr="00906834">
          <w:rPr>
            <w:rStyle w:val="af5"/>
            <w:rFonts w:hint="eastAsia"/>
            <w:color w:val="auto"/>
          </w:rPr>
          <w:t>附件二：工程设计主要岗位人员基本要求表</w:t>
        </w:r>
        <w:r w:rsidR="00841501" w:rsidRPr="00906834">
          <w:tab/>
        </w:r>
        <w:r w:rsidR="000C026F" w:rsidRPr="00906834">
          <w:fldChar w:fldCharType="begin"/>
        </w:r>
        <w:r w:rsidR="00841501" w:rsidRPr="00906834">
          <w:instrText xml:space="preserve"> PAGEREF _Toc40349935 \h </w:instrText>
        </w:r>
        <w:r w:rsidR="000C026F" w:rsidRPr="00906834">
          <w:fldChar w:fldCharType="separate"/>
        </w:r>
        <w:r w:rsidR="00BE61EE">
          <w:rPr>
            <w:noProof/>
          </w:rPr>
          <w:t>40</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36" w:history="1">
        <w:r w:rsidR="00841501" w:rsidRPr="00906834">
          <w:rPr>
            <w:rStyle w:val="af5"/>
            <w:rFonts w:hint="eastAsia"/>
            <w:color w:val="auto"/>
          </w:rPr>
          <w:t>附件三：投标保函</w:t>
        </w:r>
        <w:r w:rsidR="00841501" w:rsidRPr="00906834">
          <w:rPr>
            <w:rStyle w:val="af5"/>
            <w:color w:val="auto"/>
          </w:rPr>
          <w:t>(</w:t>
        </w:r>
        <w:r w:rsidR="00841501" w:rsidRPr="00906834">
          <w:rPr>
            <w:rStyle w:val="af5"/>
            <w:rFonts w:hint="eastAsia"/>
            <w:color w:val="auto"/>
          </w:rPr>
          <w:t>银行电子保函参考样式</w:t>
        </w:r>
        <w:r w:rsidR="00841501" w:rsidRPr="00906834">
          <w:rPr>
            <w:rStyle w:val="af5"/>
            <w:color w:val="auto"/>
          </w:rPr>
          <w:t>)</w:t>
        </w:r>
        <w:r w:rsidR="00841501" w:rsidRPr="00906834">
          <w:tab/>
        </w:r>
        <w:r w:rsidR="000C026F" w:rsidRPr="00906834">
          <w:fldChar w:fldCharType="begin"/>
        </w:r>
        <w:r w:rsidR="00841501" w:rsidRPr="00906834">
          <w:instrText xml:space="preserve"> PAGEREF _Toc40349936 \h </w:instrText>
        </w:r>
        <w:r w:rsidR="000C026F" w:rsidRPr="00906834">
          <w:fldChar w:fldCharType="separate"/>
        </w:r>
        <w:r w:rsidR="00BE61EE">
          <w:rPr>
            <w:noProof/>
          </w:rPr>
          <w:t>42</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37" w:history="1">
        <w:r w:rsidR="00841501" w:rsidRPr="00906834">
          <w:rPr>
            <w:rStyle w:val="af5"/>
            <w:rFonts w:hint="eastAsia"/>
            <w:color w:val="auto"/>
          </w:rPr>
          <w:t>附件四：招标资料汇总表</w:t>
        </w:r>
        <w:r w:rsidR="00841501" w:rsidRPr="00906834">
          <w:tab/>
        </w:r>
        <w:r w:rsidR="000C026F" w:rsidRPr="00906834">
          <w:fldChar w:fldCharType="begin"/>
        </w:r>
        <w:r w:rsidR="00841501" w:rsidRPr="00906834">
          <w:instrText xml:space="preserve"> PAGEREF _Toc40349937 \h </w:instrText>
        </w:r>
        <w:r w:rsidR="000C026F" w:rsidRPr="00906834">
          <w:fldChar w:fldCharType="separate"/>
        </w:r>
        <w:r w:rsidR="00BE61EE">
          <w:rPr>
            <w:noProof/>
          </w:rPr>
          <w:t>43</w:t>
        </w:r>
        <w:r w:rsidR="000C026F" w:rsidRPr="00906834">
          <w:fldChar w:fldCharType="end"/>
        </w:r>
      </w:hyperlink>
    </w:p>
    <w:p w:rsidR="005C4D40" w:rsidRPr="00906834" w:rsidRDefault="00881411">
      <w:pPr>
        <w:pStyle w:val="10"/>
        <w:tabs>
          <w:tab w:val="right" w:leader="dot" w:pos="8296"/>
        </w:tabs>
        <w:rPr>
          <w:rFonts w:ascii="Calibri" w:hAnsi="Calibri"/>
          <w:szCs w:val="22"/>
        </w:rPr>
      </w:pPr>
      <w:hyperlink w:anchor="_Toc40349938" w:history="1">
        <w:r w:rsidR="00841501" w:rsidRPr="00906834">
          <w:rPr>
            <w:rStyle w:val="af5"/>
            <w:rFonts w:ascii="黑体" w:eastAsia="黑体" w:hAnsi="黑体" w:hint="eastAsia"/>
            <w:color w:val="auto"/>
          </w:rPr>
          <w:t>第三章</w:t>
        </w:r>
        <w:r w:rsidR="00841501" w:rsidRPr="00906834">
          <w:rPr>
            <w:rStyle w:val="af5"/>
            <w:rFonts w:ascii="黑体" w:eastAsia="黑体" w:hAnsi="黑体"/>
            <w:color w:val="auto"/>
          </w:rPr>
          <w:t xml:space="preserve"> </w:t>
        </w:r>
        <w:r w:rsidR="00841501" w:rsidRPr="00906834">
          <w:rPr>
            <w:rStyle w:val="af5"/>
            <w:rFonts w:ascii="黑体" w:eastAsia="黑体" w:hAnsi="黑体" w:hint="eastAsia"/>
            <w:color w:val="auto"/>
          </w:rPr>
          <w:t>评标办法</w:t>
        </w:r>
        <w:r w:rsidR="00841501" w:rsidRPr="00906834">
          <w:tab/>
        </w:r>
        <w:r w:rsidR="000C026F" w:rsidRPr="00906834">
          <w:fldChar w:fldCharType="begin"/>
        </w:r>
        <w:r w:rsidR="00841501" w:rsidRPr="00906834">
          <w:instrText xml:space="preserve"> PAGEREF _Toc40349938 \h </w:instrText>
        </w:r>
        <w:r w:rsidR="000C026F" w:rsidRPr="00906834">
          <w:fldChar w:fldCharType="separate"/>
        </w:r>
        <w:r w:rsidR="00BE61EE">
          <w:rPr>
            <w:noProof/>
          </w:rPr>
          <w:t>46</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939" w:history="1">
        <w:r w:rsidR="00841501" w:rsidRPr="00906834">
          <w:rPr>
            <w:rStyle w:val="af5"/>
            <w:rFonts w:hint="eastAsia"/>
            <w:color w:val="auto"/>
          </w:rPr>
          <w:t>评标办法前附表</w:t>
        </w:r>
        <w:r w:rsidR="00841501" w:rsidRPr="00906834">
          <w:tab/>
        </w:r>
        <w:r w:rsidR="000C026F" w:rsidRPr="00906834">
          <w:fldChar w:fldCharType="begin"/>
        </w:r>
        <w:r w:rsidR="00841501" w:rsidRPr="00906834">
          <w:instrText xml:space="preserve"> PAGEREF _Toc40349939 \h </w:instrText>
        </w:r>
        <w:r w:rsidR="000C026F" w:rsidRPr="00906834">
          <w:fldChar w:fldCharType="separate"/>
        </w:r>
        <w:r w:rsidR="00BE61EE">
          <w:rPr>
            <w:noProof/>
          </w:rPr>
          <w:t>46</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40" w:history="1">
        <w:r w:rsidR="00841501" w:rsidRPr="00906834">
          <w:rPr>
            <w:rStyle w:val="af5"/>
            <w:rFonts w:hint="eastAsia"/>
            <w:color w:val="auto"/>
          </w:rPr>
          <w:t>评标办法前附表</w:t>
        </w:r>
        <w:r w:rsidR="00841501" w:rsidRPr="00906834">
          <w:rPr>
            <w:rStyle w:val="af5"/>
            <w:color w:val="auto"/>
          </w:rPr>
          <w:t>1</w:t>
        </w:r>
        <w:r w:rsidR="00841501" w:rsidRPr="00906834">
          <w:tab/>
        </w:r>
        <w:r w:rsidR="000C026F" w:rsidRPr="00906834">
          <w:fldChar w:fldCharType="begin"/>
        </w:r>
        <w:r w:rsidR="00841501" w:rsidRPr="00906834">
          <w:instrText xml:space="preserve"> PAGEREF _Toc40349940 \h </w:instrText>
        </w:r>
        <w:r w:rsidR="000C026F" w:rsidRPr="00906834">
          <w:fldChar w:fldCharType="separate"/>
        </w:r>
        <w:r w:rsidR="00BE61EE">
          <w:rPr>
            <w:noProof/>
          </w:rPr>
          <w:t>46</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41" w:history="1">
        <w:r w:rsidR="00841501" w:rsidRPr="00906834">
          <w:rPr>
            <w:rStyle w:val="af5"/>
            <w:rFonts w:hint="eastAsia"/>
            <w:color w:val="auto"/>
          </w:rPr>
          <w:t>评标办法前附表</w:t>
        </w:r>
        <w:r w:rsidR="00841501" w:rsidRPr="00906834">
          <w:rPr>
            <w:rStyle w:val="af5"/>
            <w:color w:val="auto"/>
          </w:rPr>
          <w:t>2</w:t>
        </w:r>
        <w:r w:rsidR="00841501" w:rsidRPr="00906834">
          <w:tab/>
        </w:r>
        <w:r w:rsidR="000C026F" w:rsidRPr="00906834">
          <w:fldChar w:fldCharType="begin"/>
        </w:r>
        <w:r w:rsidR="00841501" w:rsidRPr="00906834">
          <w:instrText xml:space="preserve"> PAGEREF _Toc40349941 \h </w:instrText>
        </w:r>
        <w:r w:rsidR="000C026F" w:rsidRPr="00906834">
          <w:fldChar w:fldCharType="separate"/>
        </w:r>
        <w:r w:rsidR="00BE61EE">
          <w:rPr>
            <w:noProof/>
          </w:rPr>
          <w:t>47</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42" w:history="1">
        <w:r w:rsidR="00841501" w:rsidRPr="00906834">
          <w:rPr>
            <w:rStyle w:val="af5"/>
            <w:color w:val="auto"/>
          </w:rPr>
          <w:t xml:space="preserve">1. </w:t>
        </w:r>
        <w:r w:rsidR="00841501" w:rsidRPr="00906834">
          <w:rPr>
            <w:rStyle w:val="af5"/>
            <w:rFonts w:hint="eastAsia"/>
            <w:color w:val="auto"/>
          </w:rPr>
          <w:t>评标依据</w:t>
        </w:r>
        <w:r w:rsidR="00841501" w:rsidRPr="00906834">
          <w:tab/>
        </w:r>
        <w:r w:rsidR="000C026F" w:rsidRPr="00906834">
          <w:fldChar w:fldCharType="begin"/>
        </w:r>
        <w:r w:rsidR="00841501" w:rsidRPr="00906834">
          <w:instrText xml:space="preserve"> PAGEREF _Toc40349942 \h </w:instrText>
        </w:r>
        <w:r w:rsidR="000C026F" w:rsidRPr="00906834">
          <w:fldChar w:fldCharType="separate"/>
        </w:r>
        <w:r w:rsidR="00BE61EE">
          <w:rPr>
            <w:noProof/>
          </w:rPr>
          <w:t>50</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943" w:history="1">
        <w:r w:rsidR="00841501" w:rsidRPr="00906834">
          <w:rPr>
            <w:rStyle w:val="af5"/>
            <w:color w:val="auto"/>
          </w:rPr>
          <w:t xml:space="preserve">2. </w:t>
        </w:r>
        <w:r w:rsidR="00841501" w:rsidRPr="00906834">
          <w:rPr>
            <w:rStyle w:val="af5"/>
            <w:rFonts w:hint="eastAsia"/>
            <w:color w:val="auto"/>
          </w:rPr>
          <w:t>评标原则和目的</w:t>
        </w:r>
        <w:r w:rsidR="00841501" w:rsidRPr="00906834">
          <w:tab/>
        </w:r>
        <w:r w:rsidR="000C026F" w:rsidRPr="00906834">
          <w:fldChar w:fldCharType="begin"/>
        </w:r>
        <w:r w:rsidR="00841501" w:rsidRPr="00906834">
          <w:instrText xml:space="preserve"> PAGEREF _Toc40349943 \h </w:instrText>
        </w:r>
        <w:r w:rsidR="000C026F" w:rsidRPr="00906834">
          <w:fldChar w:fldCharType="separate"/>
        </w:r>
        <w:r w:rsidR="00BE61EE">
          <w:rPr>
            <w:noProof/>
          </w:rPr>
          <w:t>50</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44" w:history="1">
        <w:r w:rsidR="00841501" w:rsidRPr="00906834">
          <w:rPr>
            <w:rStyle w:val="af5"/>
            <w:color w:val="auto"/>
          </w:rPr>
          <w:t xml:space="preserve">2.1 </w:t>
        </w:r>
        <w:r w:rsidR="00841501" w:rsidRPr="00906834">
          <w:rPr>
            <w:rStyle w:val="af5"/>
            <w:rFonts w:hint="eastAsia"/>
            <w:color w:val="auto"/>
          </w:rPr>
          <w:t>评标原则</w:t>
        </w:r>
        <w:r w:rsidR="00841501" w:rsidRPr="00906834">
          <w:tab/>
        </w:r>
        <w:r w:rsidR="000C026F" w:rsidRPr="00906834">
          <w:fldChar w:fldCharType="begin"/>
        </w:r>
        <w:r w:rsidR="00841501" w:rsidRPr="00906834">
          <w:instrText xml:space="preserve"> PAGEREF _Toc40349944 \h </w:instrText>
        </w:r>
        <w:r w:rsidR="000C026F" w:rsidRPr="00906834">
          <w:fldChar w:fldCharType="separate"/>
        </w:r>
        <w:r w:rsidR="00BE61EE">
          <w:rPr>
            <w:noProof/>
          </w:rPr>
          <w:t>50</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45" w:history="1">
        <w:r w:rsidR="00841501" w:rsidRPr="00906834">
          <w:rPr>
            <w:rStyle w:val="af5"/>
            <w:color w:val="auto"/>
          </w:rPr>
          <w:t xml:space="preserve">2.2 </w:t>
        </w:r>
        <w:r w:rsidR="00841501" w:rsidRPr="00906834">
          <w:rPr>
            <w:rStyle w:val="af5"/>
            <w:rFonts w:hint="eastAsia"/>
            <w:color w:val="auto"/>
          </w:rPr>
          <w:t>评标目的</w:t>
        </w:r>
        <w:r w:rsidR="00841501" w:rsidRPr="00906834">
          <w:tab/>
        </w:r>
        <w:r w:rsidR="000C026F" w:rsidRPr="00906834">
          <w:fldChar w:fldCharType="begin"/>
        </w:r>
        <w:r w:rsidR="00841501" w:rsidRPr="00906834">
          <w:instrText xml:space="preserve"> PAGEREF _Toc40349945 \h </w:instrText>
        </w:r>
        <w:r w:rsidR="000C026F" w:rsidRPr="00906834">
          <w:fldChar w:fldCharType="separate"/>
        </w:r>
        <w:r w:rsidR="00BE61EE">
          <w:rPr>
            <w:noProof/>
          </w:rPr>
          <w:t>50</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946" w:history="1">
        <w:r w:rsidR="00841501" w:rsidRPr="00906834">
          <w:rPr>
            <w:rStyle w:val="af5"/>
            <w:color w:val="auto"/>
          </w:rPr>
          <w:t xml:space="preserve">3. </w:t>
        </w:r>
        <w:r w:rsidR="00841501" w:rsidRPr="00906834">
          <w:rPr>
            <w:rStyle w:val="af5"/>
            <w:rFonts w:hint="eastAsia"/>
            <w:color w:val="auto"/>
          </w:rPr>
          <w:t>评标方法</w:t>
        </w:r>
        <w:r w:rsidR="00841501" w:rsidRPr="00906834">
          <w:tab/>
        </w:r>
        <w:r w:rsidR="000C026F" w:rsidRPr="00906834">
          <w:fldChar w:fldCharType="begin"/>
        </w:r>
        <w:r w:rsidR="00841501" w:rsidRPr="00906834">
          <w:instrText xml:space="preserve"> PAGEREF _Toc40349946 \h </w:instrText>
        </w:r>
        <w:r w:rsidR="000C026F" w:rsidRPr="00906834">
          <w:fldChar w:fldCharType="separate"/>
        </w:r>
        <w:r w:rsidR="00BE61EE">
          <w:rPr>
            <w:noProof/>
          </w:rPr>
          <w:t>50</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947" w:history="1">
        <w:r w:rsidR="00841501" w:rsidRPr="00906834">
          <w:rPr>
            <w:rStyle w:val="af5"/>
            <w:color w:val="auto"/>
          </w:rPr>
          <w:t xml:space="preserve">4. </w:t>
        </w:r>
        <w:r w:rsidR="00841501" w:rsidRPr="00906834">
          <w:rPr>
            <w:rStyle w:val="af5"/>
            <w:rFonts w:hint="eastAsia"/>
            <w:color w:val="auto"/>
          </w:rPr>
          <w:t>评审标准</w:t>
        </w:r>
        <w:r w:rsidR="00841501" w:rsidRPr="00906834">
          <w:tab/>
        </w:r>
        <w:r w:rsidR="000C026F" w:rsidRPr="00906834">
          <w:fldChar w:fldCharType="begin"/>
        </w:r>
        <w:r w:rsidR="00841501" w:rsidRPr="00906834">
          <w:instrText xml:space="preserve"> PAGEREF _Toc40349947 \h </w:instrText>
        </w:r>
        <w:r w:rsidR="000C026F" w:rsidRPr="00906834">
          <w:fldChar w:fldCharType="separate"/>
        </w:r>
        <w:r w:rsidR="00BE61EE">
          <w:rPr>
            <w:noProof/>
          </w:rPr>
          <w:t>50</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48" w:history="1">
        <w:r w:rsidR="00841501" w:rsidRPr="00906834">
          <w:rPr>
            <w:rStyle w:val="af5"/>
            <w:color w:val="auto"/>
          </w:rPr>
          <w:t xml:space="preserve">4.1 </w:t>
        </w:r>
        <w:r w:rsidR="00841501" w:rsidRPr="00906834">
          <w:rPr>
            <w:rStyle w:val="af5"/>
            <w:rFonts w:hint="eastAsia"/>
            <w:color w:val="auto"/>
          </w:rPr>
          <w:t>有效性评审标准</w:t>
        </w:r>
        <w:r w:rsidR="00841501" w:rsidRPr="00906834">
          <w:tab/>
        </w:r>
        <w:r w:rsidR="000C026F" w:rsidRPr="00906834">
          <w:fldChar w:fldCharType="begin"/>
        </w:r>
        <w:r w:rsidR="00841501" w:rsidRPr="00906834">
          <w:instrText xml:space="preserve"> PAGEREF _Toc40349948 \h </w:instrText>
        </w:r>
        <w:r w:rsidR="000C026F" w:rsidRPr="00906834">
          <w:fldChar w:fldCharType="separate"/>
        </w:r>
        <w:r w:rsidR="00BE61EE">
          <w:rPr>
            <w:noProof/>
          </w:rPr>
          <w:t>50</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49" w:history="1">
        <w:r w:rsidR="00841501" w:rsidRPr="00906834">
          <w:rPr>
            <w:rStyle w:val="af5"/>
            <w:color w:val="auto"/>
          </w:rPr>
          <w:t xml:space="preserve">4.2 </w:t>
        </w:r>
        <w:r w:rsidR="00841501" w:rsidRPr="00906834">
          <w:rPr>
            <w:rStyle w:val="af5"/>
            <w:rFonts w:hint="eastAsia"/>
            <w:color w:val="auto"/>
          </w:rPr>
          <w:t>详细评审标准</w:t>
        </w:r>
        <w:r w:rsidR="00841501" w:rsidRPr="00906834">
          <w:tab/>
        </w:r>
        <w:r w:rsidR="000C026F" w:rsidRPr="00906834">
          <w:fldChar w:fldCharType="begin"/>
        </w:r>
        <w:r w:rsidR="00841501" w:rsidRPr="00906834">
          <w:instrText xml:space="preserve"> PAGEREF _Toc40349949 \h </w:instrText>
        </w:r>
        <w:r w:rsidR="000C026F" w:rsidRPr="00906834">
          <w:fldChar w:fldCharType="separate"/>
        </w:r>
        <w:r w:rsidR="00BE61EE">
          <w:rPr>
            <w:noProof/>
          </w:rPr>
          <w:t>50</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950" w:history="1">
        <w:r w:rsidR="00841501" w:rsidRPr="00906834">
          <w:rPr>
            <w:rStyle w:val="af5"/>
            <w:color w:val="auto"/>
          </w:rPr>
          <w:t xml:space="preserve">5. </w:t>
        </w:r>
        <w:r w:rsidR="00841501" w:rsidRPr="00906834">
          <w:rPr>
            <w:rStyle w:val="af5"/>
            <w:rFonts w:hint="eastAsia"/>
            <w:color w:val="auto"/>
          </w:rPr>
          <w:t>评审细则</w:t>
        </w:r>
        <w:r w:rsidR="00841501" w:rsidRPr="00906834">
          <w:tab/>
        </w:r>
        <w:r w:rsidR="000C026F" w:rsidRPr="00906834">
          <w:fldChar w:fldCharType="begin"/>
        </w:r>
        <w:r w:rsidR="00841501" w:rsidRPr="00906834">
          <w:instrText xml:space="preserve"> PAGEREF _Toc40349950 \h </w:instrText>
        </w:r>
        <w:r w:rsidR="000C026F" w:rsidRPr="00906834">
          <w:fldChar w:fldCharType="separate"/>
        </w:r>
        <w:r w:rsidR="00BE61EE">
          <w:rPr>
            <w:noProof/>
          </w:rPr>
          <w:t>51</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51" w:history="1">
        <w:r w:rsidR="00841501" w:rsidRPr="00906834">
          <w:rPr>
            <w:rStyle w:val="af5"/>
            <w:color w:val="auto"/>
          </w:rPr>
          <w:t xml:space="preserve">5.1 </w:t>
        </w:r>
        <w:r w:rsidR="00841501" w:rsidRPr="00906834">
          <w:rPr>
            <w:rStyle w:val="af5"/>
            <w:rFonts w:hint="eastAsia"/>
            <w:color w:val="auto"/>
          </w:rPr>
          <w:t>评标组织机构</w:t>
        </w:r>
        <w:r w:rsidR="00841501" w:rsidRPr="00906834">
          <w:tab/>
        </w:r>
        <w:r w:rsidR="000C026F" w:rsidRPr="00906834">
          <w:fldChar w:fldCharType="begin"/>
        </w:r>
        <w:r w:rsidR="00841501" w:rsidRPr="00906834">
          <w:instrText xml:space="preserve"> PAGEREF _Toc40349951 \h </w:instrText>
        </w:r>
        <w:r w:rsidR="000C026F" w:rsidRPr="00906834">
          <w:fldChar w:fldCharType="separate"/>
        </w:r>
        <w:r w:rsidR="00BE61EE">
          <w:rPr>
            <w:noProof/>
          </w:rPr>
          <w:t>51</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52" w:history="1">
        <w:r w:rsidR="00841501" w:rsidRPr="00906834">
          <w:rPr>
            <w:rStyle w:val="af5"/>
            <w:color w:val="auto"/>
          </w:rPr>
          <w:t xml:space="preserve">5.2 </w:t>
        </w:r>
        <w:r w:rsidR="00841501" w:rsidRPr="00906834">
          <w:rPr>
            <w:rStyle w:val="af5"/>
            <w:rFonts w:hint="eastAsia"/>
            <w:color w:val="auto"/>
          </w:rPr>
          <w:t>评标委员会的主要工作内容</w:t>
        </w:r>
        <w:r w:rsidR="00841501" w:rsidRPr="00906834">
          <w:tab/>
        </w:r>
        <w:r w:rsidR="000C026F" w:rsidRPr="00906834">
          <w:fldChar w:fldCharType="begin"/>
        </w:r>
        <w:r w:rsidR="00841501" w:rsidRPr="00906834">
          <w:instrText xml:space="preserve"> PAGEREF _Toc40349952 \h </w:instrText>
        </w:r>
        <w:r w:rsidR="000C026F" w:rsidRPr="00906834">
          <w:fldChar w:fldCharType="separate"/>
        </w:r>
        <w:r w:rsidR="00BE61EE">
          <w:rPr>
            <w:noProof/>
          </w:rPr>
          <w:t>51</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953" w:history="1">
        <w:r w:rsidR="00841501" w:rsidRPr="00906834">
          <w:rPr>
            <w:rStyle w:val="af5"/>
            <w:color w:val="auto"/>
          </w:rPr>
          <w:t xml:space="preserve">6. </w:t>
        </w:r>
        <w:r w:rsidR="00841501" w:rsidRPr="00906834">
          <w:rPr>
            <w:rStyle w:val="af5"/>
            <w:rFonts w:hint="eastAsia"/>
            <w:color w:val="auto"/>
          </w:rPr>
          <w:t>评标程序</w:t>
        </w:r>
        <w:r w:rsidR="00841501" w:rsidRPr="00906834">
          <w:tab/>
        </w:r>
        <w:r w:rsidR="000C026F" w:rsidRPr="00906834">
          <w:fldChar w:fldCharType="begin"/>
        </w:r>
        <w:r w:rsidR="00841501" w:rsidRPr="00906834">
          <w:instrText xml:space="preserve"> PAGEREF _Toc40349953 \h </w:instrText>
        </w:r>
        <w:r w:rsidR="000C026F" w:rsidRPr="00906834">
          <w:fldChar w:fldCharType="separate"/>
        </w:r>
        <w:r w:rsidR="00BE61EE">
          <w:rPr>
            <w:noProof/>
          </w:rPr>
          <w:t>51</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54" w:history="1">
        <w:r w:rsidR="00841501" w:rsidRPr="00906834">
          <w:rPr>
            <w:rStyle w:val="af5"/>
            <w:color w:val="auto"/>
          </w:rPr>
          <w:t xml:space="preserve">6.1 </w:t>
        </w:r>
        <w:r w:rsidR="00841501" w:rsidRPr="00906834">
          <w:rPr>
            <w:rStyle w:val="af5"/>
            <w:rFonts w:hint="eastAsia"/>
            <w:color w:val="auto"/>
          </w:rPr>
          <w:t>评标程序</w:t>
        </w:r>
        <w:r w:rsidR="00841501" w:rsidRPr="00906834">
          <w:tab/>
        </w:r>
        <w:r w:rsidR="000C026F" w:rsidRPr="00906834">
          <w:fldChar w:fldCharType="begin"/>
        </w:r>
        <w:r w:rsidR="00841501" w:rsidRPr="00906834">
          <w:instrText xml:space="preserve"> PAGEREF _Toc40349954 \h </w:instrText>
        </w:r>
        <w:r w:rsidR="000C026F" w:rsidRPr="00906834">
          <w:fldChar w:fldCharType="separate"/>
        </w:r>
        <w:r w:rsidR="00BE61EE">
          <w:rPr>
            <w:noProof/>
          </w:rPr>
          <w:t>51</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55" w:history="1">
        <w:r w:rsidR="00841501" w:rsidRPr="00906834">
          <w:rPr>
            <w:rStyle w:val="af5"/>
            <w:color w:val="auto"/>
          </w:rPr>
          <w:t xml:space="preserve">6.2 </w:t>
        </w:r>
        <w:r w:rsidR="00841501" w:rsidRPr="00906834">
          <w:rPr>
            <w:rStyle w:val="af5"/>
            <w:rFonts w:hint="eastAsia"/>
            <w:color w:val="auto"/>
          </w:rPr>
          <w:t>技术标暗标部分有效性评审</w:t>
        </w:r>
        <w:r w:rsidR="00841501" w:rsidRPr="00906834">
          <w:tab/>
        </w:r>
        <w:r w:rsidR="000C026F" w:rsidRPr="00906834">
          <w:fldChar w:fldCharType="begin"/>
        </w:r>
        <w:r w:rsidR="00841501" w:rsidRPr="00906834">
          <w:instrText xml:space="preserve"> PAGEREF _Toc40349955 \h </w:instrText>
        </w:r>
        <w:r w:rsidR="000C026F" w:rsidRPr="00906834">
          <w:fldChar w:fldCharType="separate"/>
        </w:r>
        <w:r w:rsidR="00BE61EE">
          <w:rPr>
            <w:noProof/>
          </w:rPr>
          <w:t>52</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56" w:history="1">
        <w:r w:rsidR="00841501" w:rsidRPr="00906834">
          <w:rPr>
            <w:rStyle w:val="af5"/>
            <w:color w:val="auto"/>
          </w:rPr>
          <w:t xml:space="preserve">6.3 </w:t>
        </w:r>
        <w:r w:rsidR="00841501" w:rsidRPr="00906834">
          <w:rPr>
            <w:rStyle w:val="af5"/>
            <w:rFonts w:hint="eastAsia"/>
            <w:color w:val="auto"/>
          </w:rPr>
          <w:t>技术标暗标部分详细评审</w:t>
        </w:r>
        <w:r w:rsidR="00841501" w:rsidRPr="00906834">
          <w:tab/>
        </w:r>
        <w:r w:rsidR="000C026F" w:rsidRPr="00906834">
          <w:fldChar w:fldCharType="begin"/>
        </w:r>
        <w:r w:rsidR="00841501" w:rsidRPr="00906834">
          <w:instrText xml:space="preserve"> PAGEREF _Toc40349956 \h </w:instrText>
        </w:r>
        <w:r w:rsidR="000C026F" w:rsidRPr="00906834">
          <w:fldChar w:fldCharType="separate"/>
        </w:r>
        <w:r w:rsidR="00BE61EE">
          <w:rPr>
            <w:noProof/>
          </w:rPr>
          <w:t>52</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57" w:history="1">
        <w:r w:rsidR="00841501" w:rsidRPr="00906834">
          <w:rPr>
            <w:rStyle w:val="af5"/>
            <w:color w:val="auto"/>
          </w:rPr>
          <w:t xml:space="preserve">6.4 </w:t>
        </w:r>
        <w:r w:rsidR="00841501" w:rsidRPr="00906834">
          <w:rPr>
            <w:rStyle w:val="af5"/>
            <w:rFonts w:hint="eastAsia"/>
            <w:color w:val="auto"/>
          </w:rPr>
          <w:t>技术标明标部分有效性评审</w:t>
        </w:r>
        <w:r w:rsidR="00841501" w:rsidRPr="00906834">
          <w:tab/>
        </w:r>
        <w:r w:rsidR="000C026F" w:rsidRPr="00906834">
          <w:fldChar w:fldCharType="begin"/>
        </w:r>
        <w:r w:rsidR="00841501" w:rsidRPr="00906834">
          <w:instrText xml:space="preserve"> PAGEREF _Toc40349957 \h </w:instrText>
        </w:r>
        <w:r w:rsidR="000C026F" w:rsidRPr="00906834">
          <w:fldChar w:fldCharType="separate"/>
        </w:r>
        <w:r w:rsidR="00BE61EE">
          <w:rPr>
            <w:noProof/>
          </w:rPr>
          <w:t>53</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58" w:history="1">
        <w:r w:rsidR="00841501" w:rsidRPr="00906834">
          <w:rPr>
            <w:rStyle w:val="af5"/>
            <w:color w:val="auto"/>
          </w:rPr>
          <w:t xml:space="preserve">6.5 </w:t>
        </w:r>
        <w:r w:rsidR="00841501" w:rsidRPr="00906834">
          <w:rPr>
            <w:rStyle w:val="af5"/>
            <w:rFonts w:hint="eastAsia"/>
            <w:color w:val="auto"/>
          </w:rPr>
          <w:t>投标文件的澄清和补正</w:t>
        </w:r>
        <w:r w:rsidR="00841501" w:rsidRPr="00906834">
          <w:tab/>
        </w:r>
        <w:r w:rsidR="000C026F" w:rsidRPr="00906834">
          <w:fldChar w:fldCharType="begin"/>
        </w:r>
        <w:r w:rsidR="00841501" w:rsidRPr="00906834">
          <w:instrText xml:space="preserve"> PAGEREF _Toc40349958 \h </w:instrText>
        </w:r>
        <w:r w:rsidR="000C026F" w:rsidRPr="00906834">
          <w:fldChar w:fldCharType="separate"/>
        </w:r>
        <w:r w:rsidR="00BE61EE">
          <w:rPr>
            <w:noProof/>
          </w:rPr>
          <w:t>53</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59" w:history="1">
        <w:r w:rsidR="00841501" w:rsidRPr="00906834">
          <w:rPr>
            <w:rStyle w:val="af5"/>
            <w:color w:val="auto"/>
          </w:rPr>
          <w:t xml:space="preserve">6.6. </w:t>
        </w:r>
        <w:r w:rsidR="00841501" w:rsidRPr="00906834">
          <w:rPr>
            <w:rStyle w:val="af5"/>
            <w:rFonts w:hint="eastAsia"/>
            <w:color w:val="auto"/>
          </w:rPr>
          <w:t>评标结果</w:t>
        </w:r>
        <w:r w:rsidR="00841501" w:rsidRPr="00906834">
          <w:tab/>
        </w:r>
        <w:r w:rsidR="000C026F" w:rsidRPr="00906834">
          <w:fldChar w:fldCharType="begin"/>
        </w:r>
        <w:r w:rsidR="00841501" w:rsidRPr="00906834">
          <w:instrText xml:space="preserve"> PAGEREF _Toc40349959 \h </w:instrText>
        </w:r>
        <w:r w:rsidR="000C026F" w:rsidRPr="00906834">
          <w:fldChar w:fldCharType="separate"/>
        </w:r>
        <w:r w:rsidR="00BE61EE">
          <w:rPr>
            <w:noProof/>
          </w:rPr>
          <w:t>53</w:t>
        </w:r>
        <w:r w:rsidR="000C026F" w:rsidRPr="00906834">
          <w:fldChar w:fldCharType="end"/>
        </w:r>
      </w:hyperlink>
    </w:p>
    <w:p w:rsidR="005C4D40" w:rsidRPr="00906834" w:rsidRDefault="00881411">
      <w:pPr>
        <w:pStyle w:val="10"/>
        <w:tabs>
          <w:tab w:val="right" w:leader="dot" w:pos="8296"/>
        </w:tabs>
        <w:rPr>
          <w:rFonts w:ascii="Calibri" w:hAnsi="Calibri"/>
          <w:szCs w:val="22"/>
        </w:rPr>
      </w:pPr>
      <w:hyperlink w:anchor="_Toc40349960" w:history="1">
        <w:r w:rsidR="00841501" w:rsidRPr="00906834">
          <w:rPr>
            <w:rStyle w:val="af5"/>
            <w:rFonts w:ascii="黑体" w:eastAsia="黑体" w:hAnsi="黑体" w:hint="eastAsia"/>
            <w:color w:val="auto"/>
          </w:rPr>
          <w:t>第四章</w:t>
        </w:r>
        <w:r w:rsidR="00841501" w:rsidRPr="00906834">
          <w:rPr>
            <w:rStyle w:val="af5"/>
            <w:rFonts w:ascii="黑体" w:eastAsia="黑体" w:hAnsi="黑体"/>
            <w:color w:val="auto"/>
          </w:rPr>
          <w:t xml:space="preserve"> </w:t>
        </w:r>
        <w:r w:rsidR="00841501" w:rsidRPr="00906834">
          <w:rPr>
            <w:rStyle w:val="af5"/>
            <w:rFonts w:ascii="黑体" w:eastAsia="黑体" w:hAnsi="黑体" w:hint="eastAsia"/>
            <w:color w:val="auto"/>
          </w:rPr>
          <w:t>定标办法</w:t>
        </w:r>
        <w:r w:rsidR="00841501" w:rsidRPr="00906834">
          <w:tab/>
        </w:r>
        <w:r w:rsidR="000C026F" w:rsidRPr="00906834">
          <w:fldChar w:fldCharType="begin"/>
        </w:r>
        <w:r w:rsidR="00841501" w:rsidRPr="00906834">
          <w:instrText xml:space="preserve"> PAGEREF _Toc40349960 \h </w:instrText>
        </w:r>
        <w:r w:rsidR="000C026F" w:rsidRPr="00906834">
          <w:fldChar w:fldCharType="separate"/>
        </w:r>
        <w:r w:rsidR="00BE61EE">
          <w:rPr>
            <w:noProof/>
          </w:rPr>
          <w:t>55</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961" w:history="1">
        <w:r w:rsidR="00841501" w:rsidRPr="00906834">
          <w:rPr>
            <w:rStyle w:val="af5"/>
            <w:color w:val="auto"/>
          </w:rPr>
          <w:t xml:space="preserve">1. </w:t>
        </w:r>
        <w:r w:rsidR="00841501" w:rsidRPr="00906834">
          <w:rPr>
            <w:rStyle w:val="af5"/>
            <w:rFonts w:hint="eastAsia"/>
            <w:color w:val="auto"/>
          </w:rPr>
          <w:t>定标依据</w:t>
        </w:r>
        <w:r w:rsidR="00841501" w:rsidRPr="00906834">
          <w:tab/>
        </w:r>
        <w:r w:rsidR="000C026F" w:rsidRPr="00906834">
          <w:fldChar w:fldCharType="begin"/>
        </w:r>
        <w:r w:rsidR="00841501" w:rsidRPr="00906834">
          <w:instrText xml:space="preserve"> PAGEREF _Toc40349961 \h </w:instrText>
        </w:r>
        <w:r w:rsidR="000C026F" w:rsidRPr="00906834">
          <w:fldChar w:fldCharType="separate"/>
        </w:r>
        <w:r w:rsidR="00BE61EE">
          <w:rPr>
            <w:noProof/>
          </w:rPr>
          <w:t>55</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962" w:history="1">
        <w:r w:rsidR="00841501" w:rsidRPr="00906834">
          <w:rPr>
            <w:rStyle w:val="af5"/>
            <w:color w:val="auto"/>
          </w:rPr>
          <w:t xml:space="preserve">2. </w:t>
        </w:r>
        <w:r w:rsidR="00841501" w:rsidRPr="00906834">
          <w:rPr>
            <w:rStyle w:val="af5"/>
            <w:rFonts w:hint="eastAsia"/>
            <w:color w:val="auto"/>
          </w:rPr>
          <w:t>定标原则和目的</w:t>
        </w:r>
        <w:r w:rsidR="00841501" w:rsidRPr="00906834">
          <w:tab/>
        </w:r>
        <w:r w:rsidR="000C026F" w:rsidRPr="00906834">
          <w:fldChar w:fldCharType="begin"/>
        </w:r>
        <w:r w:rsidR="00841501" w:rsidRPr="00906834">
          <w:instrText xml:space="preserve"> PAGEREF _Toc40349962 \h </w:instrText>
        </w:r>
        <w:r w:rsidR="000C026F" w:rsidRPr="00906834">
          <w:fldChar w:fldCharType="separate"/>
        </w:r>
        <w:r w:rsidR="00BE61EE">
          <w:rPr>
            <w:noProof/>
          </w:rPr>
          <w:t>55</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63" w:history="1">
        <w:r w:rsidR="00841501" w:rsidRPr="00906834">
          <w:rPr>
            <w:rStyle w:val="af5"/>
            <w:color w:val="auto"/>
          </w:rPr>
          <w:t xml:space="preserve">2.1 </w:t>
        </w:r>
        <w:r w:rsidR="00841501" w:rsidRPr="00906834">
          <w:rPr>
            <w:rStyle w:val="af5"/>
            <w:rFonts w:hint="eastAsia"/>
            <w:color w:val="auto"/>
          </w:rPr>
          <w:t>定标原则</w:t>
        </w:r>
        <w:r w:rsidR="00841501" w:rsidRPr="00906834">
          <w:tab/>
        </w:r>
        <w:r w:rsidR="000C026F" w:rsidRPr="00906834">
          <w:fldChar w:fldCharType="begin"/>
        </w:r>
        <w:r w:rsidR="00841501" w:rsidRPr="00906834">
          <w:instrText xml:space="preserve"> PAGEREF _Toc40349963 \h </w:instrText>
        </w:r>
        <w:r w:rsidR="000C026F" w:rsidRPr="00906834">
          <w:fldChar w:fldCharType="separate"/>
        </w:r>
        <w:r w:rsidR="00BE61EE">
          <w:rPr>
            <w:noProof/>
          </w:rPr>
          <w:t>55</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64" w:history="1">
        <w:r w:rsidR="00841501" w:rsidRPr="00906834">
          <w:rPr>
            <w:rStyle w:val="af5"/>
            <w:color w:val="auto"/>
          </w:rPr>
          <w:t xml:space="preserve">2.2 </w:t>
        </w:r>
        <w:r w:rsidR="00841501" w:rsidRPr="00906834">
          <w:rPr>
            <w:rStyle w:val="af5"/>
            <w:rFonts w:hint="eastAsia"/>
            <w:color w:val="auto"/>
          </w:rPr>
          <w:t>定标目的</w:t>
        </w:r>
        <w:r w:rsidR="00841501" w:rsidRPr="00906834">
          <w:tab/>
        </w:r>
        <w:r w:rsidR="000C026F" w:rsidRPr="00906834">
          <w:fldChar w:fldCharType="begin"/>
        </w:r>
        <w:r w:rsidR="00841501" w:rsidRPr="00906834">
          <w:instrText xml:space="preserve"> PAGEREF _Toc40349964 \h </w:instrText>
        </w:r>
        <w:r w:rsidR="000C026F" w:rsidRPr="00906834">
          <w:fldChar w:fldCharType="separate"/>
        </w:r>
        <w:r w:rsidR="00BE61EE">
          <w:rPr>
            <w:noProof/>
          </w:rPr>
          <w:t>55</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965" w:history="1">
        <w:r w:rsidR="00841501" w:rsidRPr="00906834">
          <w:rPr>
            <w:rStyle w:val="af5"/>
            <w:color w:val="auto"/>
          </w:rPr>
          <w:t xml:space="preserve">3. </w:t>
        </w:r>
        <w:r w:rsidR="00841501" w:rsidRPr="00906834">
          <w:rPr>
            <w:rStyle w:val="af5"/>
            <w:rFonts w:hint="eastAsia"/>
            <w:color w:val="auto"/>
          </w:rPr>
          <w:t>定标方式和票决计算规则</w:t>
        </w:r>
        <w:r w:rsidR="00841501" w:rsidRPr="00906834">
          <w:tab/>
        </w:r>
        <w:r w:rsidR="000C026F" w:rsidRPr="00906834">
          <w:fldChar w:fldCharType="begin"/>
        </w:r>
        <w:r w:rsidR="00841501" w:rsidRPr="00906834">
          <w:instrText xml:space="preserve"> PAGEREF _Toc40349965 \h </w:instrText>
        </w:r>
        <w:r w:rsidR="000C026F" w:rsidRPr="00906834">
          <w:fldChar w:fldCharType="separate"/>
        </w:r>
        <w:r w:rsidR="00BE61EE">
          <w:rPr>
            <w:noProof/>
          </w:rPr>
          <w:t>55</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66" w:history="1">
        <w:r w:rsidR="00841501" w:rsidRPr="00906834">
          <w:rPr>
            <w:rStyle w:val="af5"/>
            <w:color w:val="auto"/>
          </w:rPr>
          <w:t xml:space="preserve">3.1 </w:t>
        </w:r>
        <w:r w:rsidR="00841501" w:rsidRPr="00906834">
          <w:rPr>
            <w:rStyle w:val="af5"/>
            <w:rFonts w:hint="eastAsia"/>
            <w:color w:val="auto"/>
          </w:rPr>
          <w:t>定标方式</w:t>
        </w:r>
        <w:r w:rsidR="00841501" w:rsidRPr="00906834">
          <w:tab/>
        </w:r>
        <w:r w:rsidR="000C026F" w:rsidRPr="00906834">
          <w:fldChar w:fldCharType="begin"/>
        </w:r>
        <w:r w:rsidR="00841501" w:rsidRPr="00906834">
          <w:instrText xml:space="preserve"> PAGEREF _Toc40349966 \h </w:instrText>
        </w:r>
        <w:r w:rsidR="000C026F" w:rsidRPr="00906834">
          <w:fldChar w:fldCharType="separate"/>
        </w:r>
        <w:r w:rsidR="00BE61EE">
          <w:rPr>
            <w:noProof/>
          </w:rPr>
          <w:t>55</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67" w:history="1">
        <w:r w:rsidR="00841501" w:rsidRPr="00906834">
          <w:rPr>
            <w:rStyle w:val="af5"/>
            <w:color w:val="auto"/>
          </w:rPr>
          <w:t xml:space="preserve">3.2 </w:t>
        </w:r>
        <w:r w:rsidR="00841501" w:rsidRPr="00906834">
          <w:rPr>
            <w:rStyle w:val="af5"/>
            <w:rFonts w:hint="eastAsia"/>
            <w:color w:val="auto"/>
          </w:rPr>
          <w:t>定标票决计算规则</w:t>
        </w:r>
        <w:r w:rsidR="00841501" w:rsidRPr="00906834">
          <w:tab/>
        </w:r>
        <w:r w:rsidR="000C026F" w:rsidRPr="00906834">
          <w:fldChar w:fldCharType="begin"/>
        </w:r>
        <w:r w:rsidR="00841501" w:rsidRPr="00906834">
          <w:instrText xml:space="preserve"> PAGEREF _Toc40349967 \h </w:instrText>
        </w:r>
        <w:r w:rsidR="000C026F" w:rsidRPr="00906834">
          <w:fldChar w:fldCharType="separate"/>
        </w:r>
        <w:r w:rsidR="00BE61EE">
          <w:rPr>
            <w:noProof/>
          </w:rPr>
          <w:t>55</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968" w:history="1">
        <w:r w:rsidR="00841501" w:rsidRPr="00906834">
          <w:rPr>
            <w:rStyle w:val="af5"/>
            <w:color w:val="auto"/>
          </w:rPr>
          <w:t xml:space="preserve">4. </w:t>
        </w:r>
        <w:r w:rsidR="00841501" w:rsidRPr="00906834">
          <w:rPr>
            <w:rStyle w:val="af5"/>
            <w:rFonts w:hint="eastAsia"/>
            <w:color w:val="auto"/>
          </w:rPr>
          <w:t>定标细则</w:t>
        </w:r>
        <w:r w:rsidR="00841501" w:rsidRPr="00906834">
          <w:tab/>
        </w:r>
        <w:r w:rsidR="000C026F" w:rsidRPr="00906834">
          <w:fldChar w:fldCharType="begin"/>
        </w:r>
        <w:r w:rsidR="00841501" w:rsidRPr="00906834">
          <w:instrText xml:space="preserve"> PAGEREF _Toc40349968 \h </w:instrText>
        </w:r>
        <w:r w:rsidR="000C026F" w:rsidRPr="00906834">
          <w:fldChar w:fldCharType="separate"/>
        </w:r>
        <w:r w:rsidR="00BE61EE">
          <w:rPr>
            <w:noProof/>
          </w:rPr>
          <w:t>56</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69" w:history="1">
        <w:r w:rsidR="00841501" w:rsidRPr="00906834">
          <w:rPr>
            <w:rStyle w:val="af5"/>
            <w:color w:val="auto"/>
          </w:rPr>
          <w:t xml:space="preserve">4.1 </w:t>
        </w:r>
        <w:r w:rsidR="00841501" w:rsidRPr="00906834">
          <w:rPr>
            <w:rStyle w:val="af5"/>
            <w:rFonts w:hint="eastAsia"/>
            <w:color w:val="auto"/>
          </w:rPr>
          <w:t>定标组织机构</w:t>
        </w:r>
        <w:r w:rsidR="00841501" w:rsidRPr="00906834">
          <w:tab/>
        </w:r>
        <w:r w:rsidR="000C026F" w:rsidRPr="00906834">
          <w:fldChar w:fldCharType="begin"/>
        </w:r>
        <w:r w:rsidR="00841501" w:rsidRPr="00906834">
          <w:instrText xml:space="preserve"> PAGEREF _Toc40349969 \h </w:instrText>
        </w:r>
        <w:r w:rsidR="000C026F" w:rsidRPr="00906834">
          <w:fldChar w:fldCharType="separate"/>
        </w:r>
        <w:r w:rsidR="00BE61EE">
          <w:rPr>
            <w:noProof/>
          </w:rPr>
          <w:t>56</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70" w:history="1">
        <w:r w:rsidR="00841501" w:rsidRPr="00906834">
          <w:rPr>
            <w:rStyle w:val="af5"/>
            <w:color w:val="auto"/>
          </w:rPr>
          <w:t xml:space="preserve">4.2 </w:t>
        </w:r>
        <w:r w:rsidR="00841501" w:rsidRPr="00906834">
          <w:rPr>
            <w:rStyle w:val="af5"/>
            <w:rFonts w:hint="eastAsia"/>
            <w:color w:val="auto"/>
          </w:rPr>
          <w:t>定标委员会的主要工作内容</w:t>
        </w:r>
        <w:r w:rsidR="00841501" w:rsidRPr="00906834">
          <w:tab/>
        </w:r>
        <w:r w:rsidR="000C026F" w:rsidRPr="00906834">
          <w:fldChar w:fldCharType="begin"/>
        </w:r>
        <w:r w:rsidR="00841501" w:rsidRPr="00906834">
          <w:instrText xml:space="preserve"> PAGEREF _Toc40349970 \h </w:instrText>
        </w:r>
        <w:r w:rsidR="000C026F" w:rsidRPr="00906834">
          <w:fldChar w:fldCharType="separate"/>
        </w:r>
        <w:r w:rsidR="00BE61EE">
          <w:rPr>
            <w:noProof/>
          </w:rPr>
          <w:t>56</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971" w:history="1">
        <w:r w:rsidR="00841501" w:rsidRPr="00906834">
          <w:rPr>
            <w:rStyle w:val="af5"/>
            <w:color w:val="auto"/>
          </w:rPr>
          <w:t xml:space="preserve">5. </w:t>
        </w:r>
        <w:r w:rsidR="00841501" w:rsidRPr="00906834">
          <w:rPr>
            <w:rStyle w:val="af5"/>
            <w:rFonts w:hint="eastAsia"/>
            <w:color w:val="auto"/>
          </w:rPr>
          <w:t>定标程序</w:t>
        </w:r>
        <w:r w:rsidR="00841501" w:rsidRPr="00906834">
          <w:tab/>
        </w:r>
        <w:r w:rsidR="000C026F" w:rsidRPr="00906834">
          <w:fldChar w:fldCharType="begin"/>
        </w:r>
        <w:r w:rsidR="00841501" w:rsidRPr="00906834">
          <w:instrText xml:space="preserve"> PAGEREF _Toc40349971 \h </w:instrText>
        </w:r>
        <w:r w:rsidR="000C026F" w:rsidRPr="00906834">
          <w:fldChar w:fldCharType="separate"/>
        </w:r>
        <w:r w:rsidR="00BE61EE">
          <w:rPr>
            <w:noProof/>
          </w:rPr>
          <w:t>56</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72" w:history="1">
        <w:r w:rsidR="00841501" w:rsidRPr="00906834">
          <w:rPr>
            <w:rStyle w:val="af5"/>
            <w:color w:val="auto"/>
          </w:rPr>
          <w:t xml:space="preserve">5.1 </w:t>
        </w:r>
        <w:r w:rsidR="00841501" w:rsidRPr="00906834">
          <w:rPr>
            <w:rStyle w:val="af5"/>
            <w:rFonts w:hint="eastAsia"/>
            <w:color w:val="auto"/>
          </w:rPr>
          <w:t>定标程序</w:t>
        </w:r>
        <w:r w:rsidR="00841501" w:rsidRPr="00906834">
          <w:tab/>
        </w:r>
        <w:r w:rsidR="000C026F" w:rsidRPr="00906834">
          <w:fldChar w:fldCharType="begin"/>
        </w:r>
        <w:r w:rsidR="00841501" w:rsidRPr="00906834">
          <w:instrText xml:space="preserve"> PAGEREF _Toc40349972 \h </w:instrText>
        </w:r>
        <w:r w:rsidR="000C026F" w:rsidRPr="00906834">
          <w:fldChar w:fldCharType="separate"/>
        </w:r>
        <w:r w:rsidR="00BE61EE">
          <w:rPr>
            <w:noProof/>
          </w:rPr>
          <w:t>56</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73" w:history="1">
        <w:r w:rsidR="00841501" w:rsidRPr="00906834">
          <w:rPr>
            <w:rStyle w:val="af5"/>
            <w:color w:val="auto"/>
          </w:rPr>
          <w:t xml:space="preserve">5.2 </w:t>
        </w:r>
        <w:r w:rsidR="00841501" w:rsidRPr="00906834">
          <w:rPr>
            <w:rStyle w:val="af5"/>
            <w:rFonts w:hint="eastAsia"/>
            <w:color w:val="auto"/>
          </w:rPr>
          <w:t>定标结果</w:t>
        </w:r>
        <w:r w:rsidR="00841501" w:rsidRPr="00906834">
          <w:tab/>
        </w:r>
        <w:r w:rsidR="000C026F" w:rsidRPr="00906834">
          <w:fldChar w:fldCharType="begin"/>
        </w:r>
        <w:r w:rsidR="00841501" w:rsidRPr="00906834">
          <w:instrText xml:space="preserve"> PAGEREF _Toc40349973 \h </w:instrText>
        </w:r>
        <w:r w:rsidR="000C026F" w:rsidRPr="00906834">
          <w:fldChar w:fldCharType="separate"/>
        </w:r>
        <w:r w:rsidR="00BE61EE">
          <w:rPr>
            <w:noProof/>
          </w:rPr>
          <w:t>57</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49974" w:history="1">
        <w:r w:rsidR="00841501" w:rsidRPr="00906834">
          <w:rPr>
            <w:rStyle w:val="af5"/>
            <w:rFonts w:hint="eastAsia"/>
            <w:color w:val="auto"/>
          </w:rPr>
          <w:t>附件：选票范本</w:t>
        </w:r>
        <w:r w:rsidR="00841501" w:rsidRPr="00906834">
          <w:tab/>
        </w:r>
        <w:r w:rsidR="000C026F" w:rsidRPr="00906834">
          <w:fldChar w:fldCharType="begin"/>
        </w:r>
        <w:r w:rsidR="00841501" w:rsidRPr="00906834">
          <w:instrText xml:space="preserve"> PAGEREF _Toc40349974 \h </w:instrText>
        </w:r>
        <w:r w:rsidR="000C026F" w:rsidRPr="00906834">
          <w:fldChar w:fldCharType="separate"/>
        </w:r>
        <w:r w:rsidR="00BE61EE">
          <w:rPr>
            <w:noProof/>
          </w:rPr>
          <w:t>58</w:t>
        </w:r>
        <w:r w:rsidR="000C026F" w:rsidRPr="00906834">
          <w:fldChar w:fldCharType="end"/>
        </w:r>
      </w:hyperlink>
    </w:p>
    <w:p w:rsidR="005C4D40" w:rsidRPr="00906834" w:rsidRDefault="00881411">
      <w:pPr>
        <w:pStyle w:val="10"/>
        <w:tabs>
          <w:tab w:val="right" w:leader="dot" w:pos="8296"/>
        </w:tabs>
        <w:rPr>
          <w:rFonts w:ascii="Calibri" w:hAnsi="Calibri"/>
          <w:szCs w:val="22"/>
        </w:rPr>
      </w:pPr>
      <w:hyperlink w:anchor="_Toc40349975" w:history="1">
        <w:r w:rsidR="00841501" w:rsidRPr="00906834">
          <w:rPr>
            <w:rStyle w:val="af5"/>
            <w:rFonts w:ascii="黑体" w:eastAsia="黑体" w:hAnsi="黑体" w:hint="eastAsia"/>
            <w:color w:val="auto"/>
          </w:rPr>
          <w:t>第五章</w:t>
        </w:r>
        <w:r w:rsidR="00841501" w:rsidRPr="00906834">
          <w:rPr>
            <w:rStyle w:val="af5"/>
            <w:rFonts w:ascii="黑体" w:eastAsia="黑体" w:hAnsi="黑体"/>
            <w:color w:val="auto"/>
          </w:rPr>
          <w:t xml:space="preserve"> </w:t>
        </w:r>
        <w:r w:rsidR="00841501" w:rsidRPr="00906834">
          <w:rPr>
            <w:rStyle w:val="af5"/>
            <w:rFonts w:ascii="黑体" w:eastAsia="黑体" w:hAnsi="黑体" w:hint="eastAsia"/>
            <w:color w:val="auto"/>
          </w:rPr>
          <w:t>基础资料和设计任务书</w:t>
        </w:r>
        <w:r w:rsidR="00841501" w:rsidRPr="00906834">
          <w:tab/>
        </w:r>
        <w:r w:rsidR="000C026F" w:rsidRPr="00906834">
          <w:fldChar w:fldCharType="begin"/>
        </w:r>
        <w:r w:rsidR="00841501" w:rsidRPr="00906834">
          <w:instrText xml:space="preserve"> PAGEREF _Toc40349975 \h </w:instrText>
        </w:r>
        <w:r w:rsidR="000C026F" w:rsidRPr="00906834">
          <w:fldChar w:fldCharType="separate"/>
        </w:r>
        <w:r w:rsidR="00BE61EE">
          <w:rPr>
            <w:noProof/>
          </w:rPr>
          <w:t>59</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976" w:history="1">
        <w:r w:rsidR="00841501" w:rsidRPr="00906834">
          <w:rPr>
            <w:rStyle w:val="af5"/>
            <w:rFonts w:hint="eastAsia"/>
            <w:color w:val="auto"/>
          </w:rPr>
          <w:t>一、项目概况</w:t>
        </w:r>
        <w:r w:rsidR="00841501" w:rsidRPr="00906834">
          <w:tab/>
        </w:r>
        <w:r w:rsidR="000C026F" w:rsidRPr="00906834">
          <w:fldChar w:fldCharType="begin"/>
        </w:r>
        <w:r w:rsidR="00841501" w:rsidRPr="00906834">
          <w:instrText xml:space="preserve"> PAGEREF _Toc40349976 \h </w:instrText>
        </w:r>
        <w:r w:rsidR="000C026F" w:rsidRPr="00906834">
          <w:fldChar w:fldCharType="separate"/>
        </w:r>
        <w:r w:rsidR="00BE61EE">
          <w:rPr>
            <w:noProof/>
          </w:rPr>
          <w:t>59</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977" w:history="1">
        <w:r w:rsidR="00841501" w:rsidRPr="00906834">
          <w:rPr>
            <w:rStyle w:val="af5"/>
            <w:rFonts w:hint="eastAsia"/>
            <w:color w:val="auto"/>
          </w:rPr>
          <w:t>三、设计依据和标准</w:t>
        </w:r>
        <w:r w:rsidR="00841501" w:rsidRPr="00906834">
          <w:tab/>
        </w:r>
        <w:r w:rsidR="000C026F" w:rsidRPr="00906834">
          <w:fldChar w:fldCharType="begin"/>
        </w:r>
        <w:r w:rsidR="00841501" w:rsidRPr="00906834">
          <w:instrText xml:space="preserve"> PAGEREF _Toc40349977 \h </w:instrText>
        </w:r>
        <w:r w:rsidR="000C026F" w:rsidRPr="00906834">
          <w:fldChar w:fldCharType="separate"/>
        </w:r>
        <w:r w:rsidR="00BE61EE">
          <w:rPr>
            <w:noProof/>
          </w:rPr>
          <w:t>59</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978" w:history="1">
        <w:r w:rsidR="00841501" w:rsidRPr="00906834">
          <w:rPr>
            <w:rStyle w:val="af5"/>
            <w:rFonts w:hint="eastAsia"/>
            <w:color w:val="auto"/>
          </w:rPr>
          <w:t>四、主要技术经济指标</w:t>
        </w:r>
        <w:r w:rsidR="00841501" w:rsidRPr="00906834">
          <w:tab/>
        </w:r>
        <w:r w:rsidR="000C026F" w:rsidRPr="00906834">
          <w:fldChar w:fldCharType="begin"/>
        </w:r>
        <w:r w:rsidR="00841501" w:rsidRPr="00906834">
          <w:instrText xml:space="preserve"> PAGEREF _Toc40349978 \h </w:instrText>
        </w:r>
        <w:r w:rsidR="000C026F" w:rsidRPr="00906834">
          <w:fldChar w:fldCharType="separate"/>
        </w:r>
        <w:r w:rsidR="00BE61EE">
          <w:rPr>
            <w:noProof/>
          </w:rPr>
          <w:t>61</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979" w:history="1">
        <w:r w:rsidR="00841501" w:rsidRPr="00906834">
          <w:rPr>
            <w:rStyle w:val="af5"/>
            <w:rFonts w:hint="eastAsia"/>
            <w:color w:val="auto"/>
          </w:rPr>
          <w:t>五、总体设计要求</w:t>
        </w:r>
        <w:r w:rsidR="00841501" w:rsidRPr="00906834">
          <w:tab/>
        </w:r>
        <w:r w:rsidR="000C026F" w:rsidRPr="00906834">
          <w:fldChar w:fldCharType="begin"/>
        </w:r>
        <w:r w:rsidR="00841501" w:rsidRPr="00906834">
          <w:instrText xml:space="preserve"> PAGEREF _Toc40349979 \h </w:instrText>
        </w:r>
        <w:r w:rsidR="000C026F" w:rsidRPr="00906834">
          <w:fldChar w:fldCharType="separate"/>
        </w:r>
        <w:r w:rsidR="00BE61EE">
          <w:rPr>
            <w:noProof/>
          </w:rPr>
          <w:t>61</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980" w:history="1">
        <w:r w:rsidR="00841501" w:rsidRPr="00906834">
          <w:rPr>
            <w:rStyle w:val="af5"/>
            <w:rFonts w:hint="eastAsia"/>
            <w:color w:val="auto"/>
          </w:rPr>
          <w:t>六、设计工作内容</w:t>
        </w:r>
        <w:r w:rsidR="00841501" w:rsidRPr="00906834">
          <w:tab/>
        </w:r>
        <w:r w:rsidR="000C026F" w:rsidRPr="00906834">
          <w:fldChar w:fldCharType="begin"/>
        </w:r>
        <w:r w:rsidR="00841501" w:rsidRPr="00906834">
          <w:instrText xml:space="preserve"> PAGEREF _Toc40349980 \h </w:instrText>
        </w:r>
        <w:r w:rsidR="000C026F" w:rsidRPr="00906834">
          <w:fldChar w:fldCharType="separate"/>
        </w:r>
        <w:r w:rsidR="00BE61EE">
          <w:rPr>
            <w:noProof/>
          </w:rPr>
          <w:t>61</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981" w:history="1">
        <w:r w:rsidR="00841501" w:rsidRPr="00906834">
          <w:rPr>
            <w:rStyle w:val="af5"/>
            <w:rFonts w:hint="eastAsia"/>
            <w:color w:val="auto"/>
          </w:rPr>
          <w:t>七</w:t>
        </w:r>
        <w:r w:rsidR="00841501" w:rsidRPr="00906834">
          <w:rPr>
            <w:rStyle w:val="af5"/>
            <w:color w:val="auto"/>
          </w:rPr>
          <w:t xml:space="preserve">. </w:t>
        </w:r>
        <w:r w:rsidR="00841501" w:rsidRPr="00906834">
          <w:rPr>
            <w:rStyle w:val="af5"/>
            <w:rFonts w:hint="eastAsia"/>
            <w:color w:val="auto"/>
          </w:rPr>
          <w:t>初步设计要求</w:t>
        </w:r>
        <w:r w:rsidR="00841501" w:rsidRPr="00906834">
          <w:tab/>
        </w:r>
        <w:r w:rsidR="000C026F" w:rsidRPr="00906834">
          <w:fldChar w:fldCharType="begin"/>
        </w:r>
        <w:r w:rsidR="00841501" w:rsidRPr="00906834">
          <w:instrText xml:space="preserve"> PAGEREF _Toc40349981 \h </w:instrText>
        </w:r>
        <w:r w:rsidR="000C026F" w:rsidRPr="00906834">
          <w:fldChar w:fldCharType="separate"/>
        </w:r>
        <w:r w:rsidR="00BE61EE">
          <w:rPr>
            <w:noProof/>
          </w:rPr>
          <w:t>62</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986" w:history="1">
        <w:r w:rsidR="00841501" w:rsidRPr="00906834">
          <w:rPr>
            <w:rStyle w:val="af5"/>
            <w:rFonts w:hint="eastAsia"/>
            <w:color w:val="auto"/>
          </w:rPr>
          <w:t>八、对设计成果的要求</w:t>
        </w:r>
        <w:r w:rsidR="00841501" w:rsidRPr="00906834">
          <w:tab/>
        </w:r>
        <w:r w:rsidR="000C026F" w:rsidRPr="00906834">
          <w:fldChar w:fldCharType="begin"/>
        </w:r>
        <w:r w:rsidR="00841501" w:rsidRPr="00906834">
          <w:instrText xml:space="preserve"> PAGEREF _Toc40349986 \h </w:instrText>
        </w:r>
        <w:r w:rsidR="000C026F" w:rsidRPr="00906834">
          <w:fldChar w:fldCharType="separate"/>
        </w:r>
        <w:r w:rsidR="00BE61EE">
          <w:rPr>
            <w:noProof/>
          </w:rPr>
          <w:t>63</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987" w:history="1">
        <w:r w:rsidR="00841501" w:rsidRPr="00906834">
          <w:rPr>
            <w:rStyle w:val="af5"/>
            <w:rFonts w:hint="eastAsia"/>
            <w:color w:val="auto"/>
          </w:rPr>
          <w:t>九、勘察</w:t>
        </w:r>
        <w:r w:rsidR="00841501" w:rsidRPr="00906834">
          <w:tab/>
        </w:r>
        <w:r w:rsidR="000C026F" w:rsidRPr="00906834">
          <w:fldChar w:fldCharType="begin"/>
        </w:r>
        <w:r w:rsidR="00841501" w:rsidRPr="00906834">
          <w:instrText xml:space="preserve"> PAGEREF _Toc40349987 \h </w:instrText>
        </w:r>
        <w:r w:rsidR="000C026F" w:rsidRPr="00906834">
          <w:fldChar w:fldCharType="separate"/>
        </w:r>
        <w:r w:rsidR="00BE61EE">
          <w:rPr>
            <w:noProof/>
          </w:rPr>
          <w:t>63</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988" w:history="1">
        <w:r w:rsidR="00841501" w:rsidRPr="00906834">
          <w:rPr>
            <w:rStyle w:val="af5"/>
            <w:rFonts w:hint="eastAsia"/>
            <w:color w:val="auto"/>
          </w:rPr>
          <w:t>十、进度要求</w:t>
        </w:r>
        <w:r w:rsidR="00841501" w:rsidRPr="00906834">
          <w:tab/>
        </w:r>
        <w:r w:rsidR="000C026F" w:rsidRPr="00906834">
          <w:fldChar w:fldCharType="begin"/>
        </w:r>
        <w:r w:rsidR="00841501" w:rsidRPr="00906834">
          <w:instrText xml:space="preserve"> PAGEREF _Toc40349988 \h </w:instrText>
        </w:r>
        <w:r w:rsidR="000C026F" w:rsidRPr="00906834">
          <w:fldChar w:fldCharType="separate"/>
        </w:r>
        <w:r w:rsidR="00BE61EE">
          <w:rPr>
            <w:noProof/>
          </w:rPr>
          <w:t>67</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989" w:history="1">
        <w:r w:rsidR="00841501" w:rsidRPr="00906834">
          <w:rPr>
            <w:rStyle w:val="af5"/>
            <w:rFonts w:hint="eastAsia"/>
            <w:color w:val="auto"/>
          </w:rPr>
          <w:t>十一、参考资料</w:t>
        </w:r>
        <w:r w:rsidR="00841501" w:rsidRPr="00906834">
          <w:tab/>
        </w:r>
        <w:r w:rsidR="000C026F" w:rsidRPr="00906834">
          <w:fldChar w:fldCharType="begin"/>
        </w:r>
        <w:r w:rsidR="00841501" w:rsidRPr="00906834">
          <w:instrText xml:space="preserve"> PAGEREF _Toc40349989 \h </w:instrText>
        </w:r>
        <w:r w:rsidR="000C026F" w:rsidRPr="00906834">
          <w:fldChar w:fldCharType="separate"/>
        </w:r>
        <w:r w:rsidR="00BE61EE">
          <w:rPr>
            <w:noProof/>
          </w:rPr>
          <w:t>67</w:t>
        </w:r>
        <w:r w:rsidR="000C026F" w:rsidRPr="00906834">
          <w:fldChar w:fldCharType="end"/>
        </w:r>
      </w:hyperlink>
    </w:p>
    <w:p w:rsidR="005C4D40" w:rsidRPr="00906834" w:rsidRDefault="00881411">
      <w:pPr>
        <w:pStyle w:val="10"/>
        <w:tabs>
          <w:tab w:val="right" w:leader="dot" w:pos="8296"/>
        </w:tabs>
        <w:rPr>
          <w:rFonts w:ascii="Calibri" w:hAnsi="Calibri"/>
          <w:szCs w:val="22"/>
        </w:rPr>
      </w:pPr>
      <w:hyperlink w:anchor="_Toc40349990" w:history="1">
        <w:r w:rsidR="00841501" w:rsidRPr="00906834">
          <w:rPr>
            <w:rStyle w:val="af5"/>
            <w:rFonts w:hint="eastAsia"/>
            <w:color w:val="auto"/>
          </w:rPr>
          <w:t>第六章</w:t>
        </w:r>
        <w:r w:rsidR="00841501" w:rsidRPr="00906834">
          <w:rPr>
            <w:rStyle w:val="af5"/>
            <w:color w:val="auto"/>
          </w:rPr>
          <w:t xml:space="preserve"> </w:t>
        </w:r>
        <w:r w:rsidR="00841501" w:rsidRPr="00906834">
          <w:rPr>
            <w:rStyle w:val="af5"/>
            <w:rFonts w:hint="eastAsia"/>
            <w:color w:val="auto"/>
          </w:rPr>
          <w:t>合同条款及格式</w:t>
        </w:r>
        <w:r w:rsidR="00841501" w:rsidRPr="00906834">
          <w:tab/>
        </w:r>
        <w:r w:rsidR="000C026F" w:rsidRPr="00906834">
          <w:fldChar w:fldCharType="begin"/>
        </w:r>
        <w:r w:rsidR="00841501" w:rsidRPr="00906834">
          <w:instrText xml:space="preserve"> PAGEREF _Toc40349990 \h </w:instrText>
        </w:r>
        <w:r w:rsidR="000C026F" w:rsidRPr="00906834">
          <w:fldChar w:fldCharType="separate"/>
        </w:r>
        <w:r w:rsidR="00BE61EE">
          <w:rPr>
            <w:noProof/>
          </w:rPr>
          <w:t>68</w:t>
        </w:r>
        <w:r w:rsidR="000C026F" w:rsidRPr="00906834">
          <w:fldChar w:fldCharType="end"/>
        </w:r>
      </w:hyperlink>
    </w:p>
    <w:p w:rsidR="005C4D40" w:rsidRPr="00906834" w:rsidRDefault="00881411">
      <w:pPr>
        <w:pStyle w:val="10"/>
        <w:tabs>
          <w:tab w:val="right" w:leader="dot" w:pos="8296"/>
        </w:tabs>
        <w:rPr>
          <w:rFonts w:ascii="Calibri" w:hAnsi="Calibri"/>
          <w:szCs w:val="22"/>
        </w:rPr>
      </w:pPr>
      <w:hyperlink w:anchor="_Toc40349992" w:history="1">
        <w:r w:rsidR="00841501" w:rsidRPr="00906834">
          <w:rPr>
            <w:rStyle w:val="af5"/>
            <w:rFonts w:hint="eastAsia"/>
            <w:color w:val="auto"/>
          </w:rPr>
          <w:t>第一部分</w:t>
        </w:r>
        <w:r w:rsidR="00841501" w:rsidRPr="00906834">
          <w:rPr>
            <w:rStyle w:val="af5"/>
            <w:color w:val="auto"/>
          </w:rPr>
          <w:t xml:space="preserve"> </w:t>
        </w:r>
        <w:r w:rsidR="00841501" w:rsidRPr="00906834">
          <w:rPr>
            <w:rStyle w:val="af5"/>
            <w:rFonts w:hint="eastAsia"/>
            <w:color w:val="auto"/>
          </w:rPr>
          <w:t>合同协议书</w:t>
        </w:r>
        <w:r w:rsidR="00841501" w:rsidRPr="00906834">
          <w:tab/>
        </w:r>
        <w:r w:rsidR="000C026F" w:rsidRPr="00906834">
          <w:fldChar w:fldCharType="begin"/>
        </w:r>
        <w:r w:rsidR="00841501" w:rsidRPr="00906834">
          <w:instrText xml:space="preserve"> PAGEREF _Toc40349992 \h </w:instrText>
        </w:r>
        <w:r w:rsidR="000C026F" w:rsidRPr="00906834">
          <w:fldChar w:fldCharType="separate"/>
        </w:r>
        <w:r w:rsidR="00BE61EE">
          <w:rPr>
            <w:noProof/>
          </w:rPr>
          <w:t>70</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993" w:history="1">
        <w:r w:rsidR="00841501" w:rsidRPr="00906834">
          <w:rPr>
            <w:rStyle w:val="af5"/>
            <w:rFonts w:hint="eastAsia"/>
            <w:color w:val="auto"/>
          </w:rPr>
          <w:t>一、工程概况</w:t>
        </w:r>
        <w:r w:rsidR="00841501" w:rsidRPr="00906834">
          <w:tab/>
        </w:r>
        <w:r w:rsidR="000C026F" w:rsidRPr="00906834">
          <w:fldChar w:fldCharType="begin"/>
        </w:r>
        <w:r w:rsidR="00841501" w:rsidRPr="00906834">
          <w:instrText xml:space="preserve"> PAGEREF _Toc40349993 \h </w:instrText>
        </w:r>
        <w:r w:rsidR="000C026F" w:rsidRPr="00906834">
          <w:fldChar w:fldCharType="separate"/>
        </w:r>
        <w:r w:rsidR="00BE61EE">
          <w:rPr>
            <w:noProof/>
          </w:rPr>
          <w:t>70</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994" w:history="1">
        <w:r w:rsidR="00841501" w:rsidRPr="00906834">
          <w:rPr>
            <w:rStyle w:val="af5"/>
            <w:rFonts w:hint="eastAsia"/>
            <w:color w:val="auto"/>
          </w:rPr>
          <w:t>二、工程设计范围、阶段与服务内容</w:t>
        </w:r>
        <w:r w:rsidR="00841501" w:rsidRPr="00906834">
          <w:tab/>
        </w:r>
        <w:r w:rsidR="000C026F" w:rsidRPr="00906834">
          <w:fldChar w:fldCharType="begin"/>
        </w:r>
        <w:r w:rsidR="00841501" w:rsidRPr="00906834">
          <w:instrText xml:space="preserve"> PAGEREF _Toc40349994 \h </w:instrText>
        </w:r>
        <w:r w:rsidR="000C026F" w:rsidRPr="00906834">
          <w:fldChar w:fldCharType="separate"/>
        </w:r>
        <w:r w:rsidR="00BE61EE">
          <w:rPr>
            <w:noProof/>
          </w:rPr>
          <w:t>70</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995" w:history="1">
        <w:r w:rsidR="00841501" w:rsidRPr="00906834">
          <w:rPr>
            <w:rStyle w:val="af5"/>
            <w:rFonts w:hint="eastAsia"/>
            <w:color w:val="auto"/>
          </w:rPr>
          <w:t>三、工程设计周期</w:t>
        </w:r>
        <w:r w:rsidR="00841501" w:rsidRPr="00906834">
          <w:tab/>
        </w:r>
        <w:r w:rsidR="000C026F" w:rsidRPr="00906834">
          <w:fldChar w:fldCharType="begin"/>
        </w:r>
        <w:r w:rsidR="00841501" w:rsidRPr="00906834">
          <w:instrText xml:space="preserve"> PAGEREF _Toc40349995 \h </w:instrText>
        </w:r>
        <w:r w:rsidR="000C026F" w:rsidRPr="00906834">
          <w:fldChar w:fldCharType="separate"/>
        </w:r>
        <w:r w:rsidR="00BE61EE">
          <w:rPr>
            <w:noProof/>
          </w:rPr>
          <w:t>70</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996" w:history="1">
        <w:r w:rsidR="00841501" w:rsidRPr="00906834">
          <w:rPr>
            <w:rStyle w:val="af5"/>
            <w:rFonts w:hint="eastAsia"/>
            <w:color w:val="auto"/>
          </w:rPr>
          <w:t>四、合同价格形式与签约合同价</w:t>
        </w:r>
        <w:r w:rsidR="00841501" w:rsidRPr="00906834">
          <w:tab/>
        </w:r>
        <w:r w:rsidR="000C026F" w:rsidRPr="00906834">
          <w:fldChar w:fldCharType="begin"/>
        </w:r>
        <w:r w:rsidR="00841501" w:rsidRPr="00906834">
          <w:instrText xml:space="preserve"> PAGEREF _Toc40349996 \h </w:instrText>
        </w:r>
        <w:r w:rsidR="000C026F" w:rsidRPr="00906834">
          <w:fldChar w:fldCharType="separate"/>
        </w:r>
        <w:r w:rsidR="00BE61EE">
          <w:rPr>
            <w:noProof/>
          </w:rPr>
          <w:t>70</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997" w:history="1">
        <w:r w:rsidR="00841501" w:rsidRPr="00906834">
          <w:rPr>
            <w:rStyle w:val="af5"/>
            <w:rFonts w:hint="eastAsia"/>
            <w:color w:val="auto"/>
          </w:rPr>
          <w:t>五、发包人代表与设计人项目负责人</w:t>
        </w:r>
        <w:r w:rsidR="00841501" w:rsidRPr="00906834">
          <w:tab/>
        </w:r>
        <w:r w:rsidR="000C026F" w:rsidRPr="00906834">
          <w:fldChar w:fldCharType="begin"/>
        </w:r>
        <w:r w:rsidR="00841501" w:rsidRPr="00906834">
          <w:instrText xml:space="preserve"> PAGEREF _Toc40349997 \h </w:instrText>
        </w:r>
        <w:r w:rsidR="000C026F" w:rsidRPr="00906834">
          <w:fldChar w:fldCharType="separate"/>
        </w:r>
        <w:r w:rsidR="00BE61EE">
          <w:rPr>
            <w:noProof/>
          </w:rPr>
          <w:t>70</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998" w:history="1">
        <w:r w:rsidR="00841501" w:rsidRPr="00906834">
          <w:rPr>
            <w:rStyle w:val="af5"/>
            <w:rFonts w:hint="eastAsia"/>
            <w:color w:val="auto"/>
          </w:rPr>
          <w:t>六、合同文件构成</w:t>
        </w:r>
        <w:r w:rsidR="00841501" w:rsidRPr="00906834">
          <w:tab/>
        </w:r>
        <w:r w:rsidR="000C026F" w:rsidRPr="00906834">
          <w:fldChar w:fldCharType="begin"/>
        </w:r>
        <w:r w:rsidR="00841501" w:rsidRPr="00906834">
          <w:instrText xml:space="preserve"> PAGEREF _Toc40349998 \h </w:instrText>
        </w:r>
        <w:r w:rsidR="000C026F" w:rsidRPr="00906834">
          <w:fldChar w:fldCharType="separate"/>
        </w:r>
        <w:r w:rsidR="00BE61EE">
          <w:rPr>
            <w:noProof/>
          </w:rPr>
          <w:t>71</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49999" w:history="1">
        <w:r w:rsidR="00841501" w:rsidRPr="00906834">
          <w:rPr>
            <w:rStyle w:val="af5"/>
            <w:rFonts w:hint="eastAsia"/>
            <w:color w:val="auto"/>
          </w:rPr>
          <w:t>七、承诺</w:t>
        </w:r>
        <w:r w:rsidR="00841501" w:rsidRPr="00906834">
          <w:tab/>
        </w:r>
        <w:r w:rsidR="000C026F" w:rsidRPr="00906834">
          <w:fldChar w:fldCharType="begin"/>
        </w:r>
        <w:r w:rsidR="00841501" w:rsidRPr="00906834">
          <w:instrText xml:space="preserve"> PAGEREF _Toc40349999 \h </w:instrText>
        </w:r>
        <w:r w:rsidR="000C026F" w:rsidRPr="00906834">
          <w:fldChar w:fldCharType="separate"/>
        </w:r>
        <w:r w:rsidR="00BE61EE">
          <w:rPr>
            <w:noProof/>
          </w:rPr>
          <w:t>71</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50000" w:history="1">
        <w:r w:rsidR="00841501" w:rsidRPr="00906834">
          <w:rPr>
            <w:rStyle w:val="af5"/>
            <w:rFonts w:hint="eastAsia"/>
            <w:color w:val="auto"/>
          </w:rPr>
          <w:t>八、词语含义</w:t>
        </w:r>
        <w:r w:rsidR="00841501" w:rsidRPr="00906834">
          <w:tab/>
        </w:r>
        <w:r w:rsidR="000C026F" w:rsidRPr="00906834">
          <w:fldChar w:fldCharType="begin"/>
        </w:r>
        <w:r w:rsidR="00841501" w:rsidRPr="00906834">
          <w:instrText xml:space="preserve"> PAGEREF _Toc40350000 \h </w:instrText>
        </w:r>
        <w:r w:rsidR="000C026F" w:rsidRPr="00906834">
          <w:fldChar w:fldCharType="separate"/>
        </w:r>
        <w:r w:rsidR="00BE61EE">
          <w:rPr>
            <w:noProof/>
          </w:rPr>
          <w:t>71</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50001" w:history="1">
        <w:r w:rsidR="00841501" w:rsidRPr="00906834">
          <w:rPr>
            <w:rStyle w:val="af5"/>
            <w:rFonts w:hint="eastAsia"/>
            <w:color w:val="auto"/>
          </w:rPr>
          <w:t>九、签订地点</w:t>
        </w:r>
        <w:r w:rsidR="00841501" w:rsidRPr="00906834">
          <w:tab/>
        </w:r>
        <w:r w:rsidR="000C026F" w:rsidRPr="00906834">
          <w:fldChar w:fldCharType="begin"/>
        </w:r>
        <w:r w:rsidR="00841501" w:rsidRPr="00906834">
          <w:instrText xml:space="preserve"> PAGEREF _Toc40350001 \h </w:instrText>
        </w:r>
        <w:r w:rsidR="000C026F" w:rsidRPr="00906834">
          <w:fldChar w:fldCharType="separate"/>
        </w:r>
        <w:r w:rsidR="00BE61EE">
          <w:rPr>
            <w:noProof/>
          </w:rPr>
          <w:t>71</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50002" w:history="1">
        <w:r w:rsidR="00841501" w:rsidRPr="00906834">
          <w:rPr>
            <w:rStyle w:val="af5"/>
            <w:rFonts w:hint="eastAsia"/>
            <w:color w:val="auto"/>
          </w:rPr>
          <w:t>十、补充协议</w:t>
        </w:r>
        <w:r w:rsidR="00841501" w:rsidRPr="00906834">
          <w:tab/>
        </w:r>
        <w:r w:rsidR="000C026F" w:rsidRPr="00906834">
          <w:fldChar w:fldCharType="begin"/>
        </w:r>
        <w:r w:rsidR="00841501" w:rsidRPr="00906834">
          <w:instrText xml:space="preserve"> PAGEREF _Toc40350002 \h </w:instrText>
        </w:r>
        <w:r w:rsidR="000C026F" w:rsidRPr="00906834">
          <w:fldChar w:fldCharType="separate"/>
        </w:r>
        <w:r w:rsidR="00BE61EE">
          <w:rPr>
            <w:noProof/>
          </w:rPr>
          <w:t>71</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50003" w:history="1">
        <w:r w:rsidR="00841501" w:rsidRPr="00906834">
          <w:rPr>
            <w:rStyle w:val="af5"/>
            <w:rFonts w:hint="eastAsia"/>
            <w:color w:val="auto"/>
          </w:rPr>
          <w:t>十一、合同生效</w:t>
        </w:r>
        <w:r w:rsidR="00841501" w:rsidRPr="00906834">
          <w:tab/>
        </w:r>
        <w:r w:rsidR="000C026F" w:rsidRPr="00906834">
          <w:fldChar w:fldCharType="begin"/>
        </w:r>
        <w:r w:rsidR="00841501" w:rsidRPr="00906834">
          <w:instrText xml:space="preserve"> PAGEREF _Toc40350003 \h </w:instrText>
        </w:r>
        <w:r w:rsidR="000C026F" w:rsidRPr="00906834">
          <w:fldChar w:fldCharType="separate"/>
        </w:r>
        <w:r w:rsidR="00BE61EE">
          <w:rPr>
            <w:noProof/>
          </w:rPr>
          <w:t>71</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50004" w:history="1">
        <w:r w:rsidR="00841501" w:rsidRPr="00906834">
          <w:rPr>
            <w:rStyle w:val="af5"/>
            <w:rFonts w:hint="eastAsia"/>
            <w:color w:val="auto"/>
          </w:rPr>
          <w:t>十二、合同份数</w:t>
        </w:r>
        <w:r w:rsidR="00841501" w:rsidRPr="00906834">
          <w:tab/>
        </w:r>
        <w:r w:rsidR="000C026F" w:rsidRPr="00906834">
          <w:fldChar w:fldCharType="begin"/>
        </w:r>
        <w:r w:rsidR="00841501" w:rsidRPr="00906834">
          <w:instrText xml:space="preserve"> PAGEREF _Toc40350004 \h </w:instrText>
        </w:r>
        <w:r w:rsidR="000C026F" w:rsidRPr="00906834">
          <w:fldChar w:fldCharType="separate"/>
        </w:r>
        <w:r w:rsidR="00BE61EE">
          <w:rPr>
            <w:noProof/>
          </w:rPr>
          <w:t>71</w:t>
        </w:r>
        <w:r w:rsidR="000C026F" w:rsidRPr="00906834">
          <w:fldChar w:fldCharType="end"/>
        </w:r>
      </w:hyperlink>
    </w:p>
    <w:p w:rsidR="005C4D40" w:rsidRPr="00906834" w:rsidRDefault="00881411">
      <w:pPr>
        <w:pStyle w:val="10"/>
        <w:tabs>
          <w:tab w:val="right" w:leader="dot" w:pos="8296"/>
        </w:tabs>
        <w:rPr>
          <w:rFonts w:ascii="Calibri" w:hAnsi="Calibri"/>
          <w:szCs w:val="22"/>
        </w:rPr>
      </w:pPr>
      <w:hyperlink w:anchor="_Toc40350005" w:history="1">
        <w:r w:rsidR="00841501" w:rsidRPr="00906834">
          <w:rPr>
            <w:rStyle w:val="af5"/>
            <w:rFonts w:hint="eastAsia"/>
            <w:color w:val="auto"/>
          </w:rPr>
          <w:t>第二部分</w:t>
        </w:r>
        <w:r w:rsidR="00841501" w:rsidRPr="00906834">
          <w:rPr>
            <w:rStyle w:val="af5"/>
            <w:color w:val="auto"/>
          </w:rPr>
          <w:t xml:space="preserve"> </w:t>
        </w:r>
        <w:r w:rsidR="00841501" w:rsidRPr="00906834">
          <w:rPr>
            <w:rStyle w:val="af5"/>
            <w:rFonts w:hint="eastAsia"/>
            <w:color w:val="auto"/>
          </w:rPr>
          <w:t>通用合同条款</w:t>
        </w:r>
        <w:r w:rsidR="00841501" w:rsidRPr="00906834">
          <w:tab/>
        </w:r>
        <w:r w:rsidR="000C026F" w:rsidRPr="00906834">
          <w:fldChar w:fldCharType="begin"/>
        </w:r>
        <w:r w:rsidR="00841501" w:rsidRPr="00906834">
          <w:instrText xml:space="preserve"> PAGEREF _Toc40350005 \h </w:instrText>
        </w:r>
        <w:r w:rsidR="000C026F" w:rsidRPr="00906834">
          <w:fldChar w:fldCharType="separate"/>
        </w:r>
        <w:r w:rsidR="00BE61EE">
          <w:rPr>
            <w:noProof/>
          </w:rPr>
          <w:t>73</w:t>
        </w:r>
        <w:r w:rsidR="000C026F" w:rsidRPr="00906834">
          <w:fldChar w:fldCharType="end"/>
        </w:r>
      </w:hyperlink>
    </w:p>
    <w:p w:rsidR="005C4D40" w:rsidRPr="00906834" w:rsidRDefault="00881411">
      <w:pPr>
        <w:pStyle w:val="10"/>
        <w:tabs>
          <w:tab w:val="right" w:leader="dot" w:pos="8296"/>
        </w:tabs>
        <w:rPr>
          <w:rFonts w:ascii="Calibri" w:hAnsi="Calibri"/>
          <w:szCs w:val="22"/>
        </w:rPr>
      </w:pPr>
      <w:hyperlink w:anchor="_Toc40350007" w:history="1">
        <w:r w:rsidR="00841501" w:rsidRPr="00906834">
          <w:rPr>
            <w:rStyle w:val="af5"/>
            <w:rFonts w:hint="eastAsia"/>
            <w:color w:val="auto"/>
          </w:rPr>
          <w:t>第三部分</w:t>
        </w:r>
        <w:r w:rsidR="00841501" w:rsidRPr="00906834">
          <w:rPr>
            <w:rStyle w:val="af5"/>
            <w:color w:val="auto"/>
          </w:rPr>
          <w:t xml:space="preserve"> </w:t>
        </w:r>
        <w:r w:rsidR="00841501" w:rsidRPr="00906834">
          <w:rPr>
            <w:rStyle w:val="af5"/>
            <w:rFonts w:hint="eastAsia"/>
            <w:color w:val="auto"/>
          </w:rPr>
          <w:t>专用合同条款</w:t>
        </w:r>
        <w:r w:rsidR="00841501" w:rsidRPr="00906834">
          <w:tab/>
        </w:r>
        <w:r w:rsidR="000C026F" w:rsidRPr="00906834">
          <w:fldChar w:fldCharType="begin"/>
        </w:r>
        <w:r w:rsidR="00841501" w:rsidRPr="00906834">
          <w:instrText xml:space="preserve"> PAGEREF _Toc40350007 \h </w:instrText>
        </w:r>
        <w:r w:rsidR="000C026F" w:rsidRPr="00906834">
          <w:fldChar w:fldCharType="separate"/>
        </w:r>
        <w:r w:rsidR="00BE61EE">
          <w:rPr>
            <w:noProof/>
          </w:rPr>
          <w:t>74</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50064" w:history="1">
        <w:r w:rsidR="00841501" w:rsidRPr="00906834">
          <w:rPr>
            <w:rStyle w:val="af5"/>
            <w:rFonts w:hint="eastAsia"/>
            <w:color w:val="auto"/>
          </w:rPr>
          <w:t>附件一</w:t>
        </w:r>
        <w:r w:rsidR="00841501" w:rsidRPr="00906834">
          <w:tab/>
        </w:r>
        <w:r w:rsidR="000C026F" w:rsidRPr="00906834">
          <w:fldChar w:fldCharType="begin"/>
        </w:r>
        <w:r w:rsidR="00841501" w:rsidRPr="00906834">
          <w:instrText xml:space="preserve"> PAGEREF _Toc40350064 \h </w:instrText>
        </w:r>
        <w:r w:rsidR="000C026F" w:rsidRPr="00906834">
          <w:fldChar w:fldCharType="separate"/>
        </w:r>
        <w:r w:rsidR="00BE61EE">
          <w:rPr>
            <w:noProof/>
          </w:rPr>
          <w:t>85</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50065" w:history="1">
        <w:r w:rsidR="00841501" w:rsidRPr="00906834">
          <w:rPr>
            <w:rStyle w:val="af5"/>
            <w:rFonts w:hint="eastAsia"/>
            <w:color w:val="auto"/>
          </w:rPr>
          <w:t>附件</w:t>
        </w:r>
        <w:r w:rsidR="00841501" w:rsidRPr="00906834">
          <w:rPr>
            <w:rStyle w:val="af5"/>
            <w:color w:val="auto"/>
          </w:rPr>
          <w:t>1</w:t>
        </w:r>
        <w:r w:rsidR="00841501" w:rsidRPr="00906834">
          <w:rPr>
            <w:rStyle w:val="af5"/>
            <w:rFonts w:hint="eastAsia"/>
            <w:color w:val="auto"/>
          </w:rPr>
          <w:t>：工程设计范围、阶段与服务内容</w:t>
        </w:r>
        <w:r w:rsidR="00841501" w:rsidRPr="00906834">
          <w:tab/>
        </w:r>
        <w:r w:rsidR="000C026F" w:rsidRPr="00906834">
          <w:fldChar w:fldCharType="begin"/>
        </w:r>
        <w:r w:rsidR="00841501" w:rsidRPr="00906834">
          <w:instrText xml:space="preserve"> PAGEREF _Toc40350065 \h </w:instrText>
        </w:r>
        <w:r w:rsidR="000C026F" w:rsidRPr="00906834">
          <w:fldChar w:fldCharType="separate"/>
        </w:r>
        <w:r w:rsidR="00BE61EE">
          <w:rPr>
            <w:noProof/>
          </w:rPr>
          <w:t>87</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50074" w:history="1">
        <w:r w:rsidR="00841501" w:rsidRPr="00906834">
          <w:rPr>
            <w:rStyle w:val="af5"/>
            <w:rFonts w:hint="eastAsia"/>
            <w:color w:val="auto"/>
          </w:rPr>
          <w:t>附件</w:t>
        </w:r>
        <w:r w:rsidR="00841501" w:rsidRPr="00906834">
          <w:rPr>
            <w:rStyle w:val="af5"/>
            <w:color w:val="auto"/>
          </w:rPr>
          <w:t>2</w:t>
        </w:r>
        <w:r w:rsidR="00841501" w:rsidRPr="00906834">
          <w:rPr>
            <w:rStyle w:val="af5"/>
            <w:rFonts w:hint="eastAsia"/>
            <w:color w:val="auto"/>
          </w:rPr>
          <w:t>：发包人向设计人提交的有关资料及文件一览表</w:t>
        </w:r>
        <w:r w:rsidR="00841501" w:rsidRPr="00906834">
          <w:tab/>
        </w:r>
        <w:r w:rsidR="000C026F" w:rsidRPr="00906834">
          <w:fldChar w:fldCharType="begin"/>
        </w:r>
        <w:r w:rsidR="00841501" w:rsidRPr="00906834">
          <w:instrText xml:space="preserve"> PAGEREF _Toc40350074 \h </w:instrText>
        </w:r>
        <w:r w:rsidR="000C026F" w:rsidRPr="00906834">
          <w:fldChar w:fldCharType="separate"/>
        </w:r>
        <w:r w:rsidR="00BE61EE">
          <w:rPr>
            <w:noProof/>
          </w:rPr>
          <w:t>89</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50075" w:history="1">
        <w:r w:rsidR="00841501" w:rsidRPr="00906834">
          <w:rPr>
            <w:rStyle w:val="af5"/>
            <w:rFonts w:hint="eastAsia"/>
            <w:color w:val="auto"/>
          </w:rPr>
          <w:t>附件</w:t>
        </w:r>
        <w:r w:rsidR="00841501" w:rsidRPr="00906834">
          <w:rPr>
            <w:rStyle w:val="af5"/>
            <w:color w:val="auto"/>
          </w:rPr>
          <w:t>3</w:t>
        </w:r>
        <w:r w:rsidR="00841501" w:rsidRPr="00906834">
          <w:rPr>
            <w:rStyle w:val="af5"/>
            <w:rFonts w:hint="eastAsia"/>
            <w:color w:val="auto"/>
          </w:rPr>
          <w:t>：设计人向发包人交付的工程设计文件目录</w:t>
        </w:r>
        <w:r w:rsidR="00841501" w:rsidRPr="00906834">
          <w:tab/>
        </w:r>
        <w:r w:rsidR="000C026F" w:rsidRPr="00906834">
          <w:fldChar w:fldCharType="begin"/>
        </w:r>
        <w:r w:rsidR="00841501" w:rsidRPr="00906834">
          <w:instrText xml:space="preserve"> PAGEREF _Toc40350075 \h </w:instrText>
        </w:r>
        <w:r w:rsidR="000C026F" w:rsidRPr="00906834">
          <w:fldChar w:fldCharType="separate"/>
        </w:r>
        <w:r w:rsidR="00BE61EE">
          <w:rPr>
            <w:noProof/>
          </w:rPr>
          <w:t>90</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50076" w:history="1">
        <w:r w:rsidR="00841501" w:rsidRPr="00906834">
          <w:rPr>
            <w:rStyle w:val="af5"/>
            <w:rFonts w:hint="eastAsia"/>
            <w:color w:val="auto"/>
          </w:rPr>
          <w:t>附件</w:t>
        </w:r>
        <w:r w:rsidR="00841501" w:rsidRPr="00906834">
          <w:rPr>
            <w:rStyle w:val="af5"/>
            <w:color w:val="auto"/>
          </w:rPr>
          <w:t>4</w:t>
        </w:r>
        <w:r w:rsidR="00841501" w:rsidRPr="00906834">
          <w:rPr>
            <w:rStyle w:val="af5"/>
            <w:rFonts w:hint="eastAsia"/>
            <w:color w:val="auto"/>
          </w:rPr>
          <w:t>：设计人主要设计人员表</w:t>
        </w:r>
        <w:r w:rsidR="00841501" w:rsidRPr="00906834">
          <w:tab/>
        </w:r>
        <w:r w:rsidR="000C026F" w:rsidRPr="00906834">
          <w:fldChar w:fldCharType="begin"/>
        </w:r>
        <w:r w:rsidR="00841501" w:rsidRPr="00906834">
          <w:instrText xml:space="preserve"> PAGEREF _Toc40350076 \h </w:instrText>
        </w:r>
        <w:r w:rsidR="000C026F" w:rsidRPr="00906834">
          <w:fldChar w:fldCharType="separate"/>
        </w:r>
        <w:r w:rsidR="00BE61EE">
          <w:rPr>
            <w:noProof/>
          </w:rPr>
          <w:t>91</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50077" w:history="1">
        <w:r w:rsidR="00841501" w:rsidRPr="00906834">
          <w:rPr>
            <w:rStyle w:val="af5"/>
            <w:rFonts w:hint="eastAsia"/>
            <w:color w:val="auto"/>
          </w:rPr>
          <w:t>附件</w:t>
        </w:r>
        <w:r w:rsidR="00841501" w:rsidRPr="00906834">
          <w:rPr>
            <w:rStyle w:val="af5"/>
            <w:color w:val="auto"/>
          </w:rPr>
          <w:t>5</w:t>
        </w:r>
        <w:r w:rsidR="00841501" w:rsidRPr="00906834">
          <w:rPr>
            <w:rStyle w:val="af5"/>
            <w:rFonts w:hint="eastAsia"/>
            <w:color w:val="auto"/>
          </w:rPr>
          <w:t>：设计进度表</w:t>
        </w:r>
        <w:r w:rsidR="00841501" w:rsidRPr="00906834">
          <w:tab/>
        </w:r>
        <w:r w:rsidR="000C026F" w:rsidRPr="00906834">
          <w:fldChar w:fldCharType="begin"/>
        </w:r>
        <w:r w:rsidR="00841501" w:rsidRPr="00906834">
          <w:instrText xml:space="preserve"> PAGEREF _Toc40350077 \h </w:instrText>
        </w:r>
        <w:r w:rsidR="000C026F" w:rsidRPr="00906834">
          <w:fldChar w:fldCharType="separate"/>
        </w:r>
        <w:r w:rsidR="00BE61EE">
          <w:rPr>
            <w:noProof/>
          </w:rPr>
          <w:t>92</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50078" w:history="1">
        <w:r w:rsidR="00841501" w:rsidRPr="00906834">
          <w:rPr>
            <w:rStyle w:val="af5"/>
            <w:rFonts w:hint="eastAsia"/>
            <w:color w:val="auto"/>
          </w:rPr>
          <w:t>附件</w:t>
        </w:r>
        <w:r w:rsidR="00841501" w:rsidRPr="00906834">
          <w:rPr>
            <w:rStyle w:val="af5"/>
            <w:color w:val="auto"/>
          </w:rPr>
          <w:t>6</w:t>
        </w:r>
        <w:r w:rsidR="00841501" w:rsidRPr="00906834">
          <w:rPr>
            <w:rStyle w:val="af5"/>
            <w:rFonts w:hint="eastAsia"/>
            <w:color w:val="auto"/>
          </w:rPr>
          <w:t>：设计明细及支付方式</w:t>
        </w:r>
        <w:r w:rsidR="00841501" w:rsidRPr="00906834">
          <w:tab/>
        </w:r>
        <w:r w:rsidR="000C026F" w:rsidRPr="00906834">
          <w:fldChar w:fldCharType="begin"/>
        </w:r>
        <w:r w:rsidR="00841501" w:rsidRPr="00906834">
          <w:instrText xml:space="preserve"> PAGEREF _Toc40350078 \h </w:instrText>
        </w:r>
        <w:r w:rsidR="000C026F" w:rsidRPr="00906834">
          <w:fldChar w:fldCharType="separate"/>
        </w:r>
        <w:r w:rsidR="00BE61EE">
          <w:rPr>
            <w:noProof/>
          </w:rPr>
          <w:t>93</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50079" w:history="1">
        <w:r w:rsidR="00841501" w:rsidRPr="00906834">
          <w:rPr>
            <w:rStyle w:val="af5"/>
            <w:rFonts w:hint="eastAsia"/>
            <w:color w:val="auto"/>
          </w:rPr>
          <w:t>附件</w:t>
        </w:r>
        <w:r w:rsidR="00841501" w:rsidRPr="00906834">
          <w:rPr>
            <w:rStyle w:val="af5"/>
            <w:color w:val="auto"/>
          </w:rPr>
          <w:t>7</w:t>
        </w:r>
        <w:r w:rsidR="00841501" w:rsidRPr="00906834">
          <w:rPr>
            <w:rStyle w:val="af5"/>
            <w:rFonts w:hint="eastAsia"/>
            <w:color w:val="auto"/>
          </w:rPr>
          <w:t>：设计变更计费依据和方法</w:t>
        </w:r>
        <w:r w:rsidR="00841501" w:rsidRPr="00906834">
          <w:tab/>
        </w:r>
        <w:r w:rsidR="000C026F" w:rsidRPr="00906834">
          <w:fldChar w:fldCharType="begin"/>
        </w:r>
        <w:r w:rsidR="00841501" w:rsidRPr="00906834">
          <w:instrText xml:space="preserve"> PAGEREF _Toc40350079 \h </w:instrText>
        </w:r>
        <w:r w:rsidR="000C026F" w:rsidRPr="00906834">
          <w:fldChar w:fldCharType="separate"/>
        </w:r>
        <w:r w:rsidR="00BE61EE">
          <w:rPr>
            <w:noProof/>
          </w:rPr>
          <w:t>96</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50081" w:history="1">
        <w:r w:rsidR="00841501" w:rsidRPr="00906834">
          <w:rPr>
            <w:rStyle w:val="af5"/>
            <w:rFonts w:ascii="宋体" w:hAnsi="宋体" w:hint="eastAsia"/>
            <w:color w:val="auto"/>
          </w:rPr>
          <w:t>第一部分　合同协议书</w:t>
        </w:r>
        <w:r w:rsidR="00841501" w:rsidRPr="00906834">
          <w:tab/>
        </w:r>
        <w:r w:rsidR="000C026F" w:rsidRPr="00906834">
          <w:fldChar w:fldCharType="begin"/>
        </w:r>
        <w:r w:rsidR="00841501" w:rsidRPr="00906834">
          <w:instrText xml:space="preserve"> PAGEREF _Toc40350081 \h </w:instrText>
        </w:r>
        <w:r w:rsidR="000C026F" w:rsidRPr="00906834">
          <w:fldChar w:fldCharType="separate"/>
        </w:r>
        <w:r w:rsidR="00BE61EE">
          <w:rPr>
            <w:noProof/>
          </w:rPr>
          <w:t>100</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50082" w:history="1">
        <w:r w:rsidR="00841501" w:rsidRPr="00906834">
          <w:rPr>
            <w:rStyle w:val="af5"/>
            <w:rFonts w:hint="eastAsia"/>
            <w:color w:val="auto"/>
          </w:rPr>
          <w:t>一、工程概况</w:t>
        </w:r>
        <w:r w:rsidR="00841501" w:rsidRPr="00906834">
          <w:tab/>
        </w:r>
        <w:r w:rsidR="000C026F" w:rsidRPr="00906834">
          <w:fldChar w:fldCharType="begin"/>
        </w:r>
        <w:r w:rsidR="00841501" w:rsidRPr="00906834">
          <w:instrText xml:space="preserve"> PAGEREF _Toc40350082 \h </w:instrText>
        </w:r>
        <w:r w:rsidR="000C026F" w:rsidRPr="00906834">
          <w:fldChar w:fldCharType="separate"/>
        </w:r>
        <w:r w:rsidR="00BE61EE">
          <w:rPr>
            <w:noProof/>
          </w:rPr>
          <w:t>100</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50083" w:history="1">
        <w:r w:rsidR="00841501" w:rsidRPr="00906834">
          <w:rPr>
            <w:rStyle w:val="af5"/>
            <w:rFonts w:hint="eastAsia"/>
            <w:color w:val="auto"/>
          </w:rPr>
          <w:t>二、勘察范围和阶段、技术要求及工作量</w:t>
        </w:r>
        <w:r w:rsidR="00841501" w:rsidRPr="00906834">
          <w:tab/>
        </w:r>
        <w:r w:rsidR="000C026F" w:rsidRPr="00906834">
          <w:fldChar w:fldCharType="begin"/>
        </w:r>
        <w:r w:rsidR="00841501" w:rsidRPr="00906834">
          <w:instrText xml:space="preserve"> PAGEREF _Toc40350083 \h </w:instrText>
        </w:r>
        <w:r w:rsidR="000C026F" w:rsidRPr="00906834">
          <w:fldChar w:fldCharType="separate"/>
        </w:r>
        <w:r w:rsidR="00BE61EE">
          <w:rPr>
            <w:noProof/>
          </w:rPr>
          <w:t>100</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50084" w:history="1">
        <w:r w:rsidR="00841501" w:rsidRPr="00906834">
          <w:rPr>
            <w:rStyle w:val="af5"/>
            <w:rFonts w:hint="eastAsia"/>
            <w:color w:val="auto"/>
          </w:rPr>
          <w:t>三、合同工期</w:t>
        </w:r>
        <w:r w:rsidR="00841501" w:rsidRPr="00906834">
          <w:tab/>
        </w:r>
        <w:r w:rsidR="000C026F" w:rsidRPr="00906834">
          <w:fldChar w:fldCharType="begin"/>
        </w:r>
        <w:r w:rsidR="00841501" w:rsidRPr="00906834">
          <w:instrText xml:space="preserve"> PAGEREF _Toc40350084 \h </w:instrText>
        </w:r>
        <w:r w:rsidR="000C026F" w:rsidRPr="00906834">
          <w:fldChar w:fldCharType="separate"/>
        </w:r>
        <w:r w:rsidR="00BE61EE">
          <w:rPr>
            <w:noProof/>
          </w:rPr>
          <w:t>100</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50085" w:history="1">
        <w:r w:rsidR="00841501" w:rsidRPr="00906834">
          <w:rPr>
            <w:rStyle w:val="af5"/>
            <w:rFonts w:hint="eastAsia"/>
            <w:color w:val="auto"/>
          </w:rPr>
          <w:t>四、质量标准</w:t>
        </w:r>
        <w:r w:rsidR="00841501" w:rsidRPr="00906834">
          <w:tab/>
        </w:r>
        <w:r w:rsidR="000C026F" w:rsidRPr="00906834">
          <w:fldChar w:fldCharType="begin"/>
        </w:r>
        <w:r w:rsidR="00841501" w:rsidRPr="00906834">
          <w:instrText xml:space="preserve"> PAGEREF _Toc40350085 \h </w:instrText>
        </w:r>
        <w:r w:rsidR="000C026F" w:rsidRPr="00906834">
          <w:fldChar w:fldCharType="separate"/>
        </w:r>
        <w:r w:rsidR="00BE61EE">
          <w:rPr>
            <w:noProof/>
          </w:rPr>
          <w:t>101</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50086" w:history="1">
        <w:r w:rsidR="00841501" w:rsidRPr="00906834">
          <w:rPr>
            <w:rStyle w:val="af5"/>
            <w:rFonts w:hint="eastAsia"/>
            <w:color w:val="auto"/>
          </w:rPr>
          <w:t>五、合同价款</w:t>
        </w:r>
        <w:r w:rsidR="00841501" w:rsidRPr="00906834">
          <w:tab/>
        </w:r>
        <w:r w:rsidR="000C026F" w:rsidRPr="00906834">
          <w:fldChar w:fldCharType="begin"/>
        </w:r>
        <w:r w:rsidR="00841501" w:rsidRPr="00906834">
          <w:instrText xml:space="preserve"> PAGEREF _Toc40350086 \h </w:instrText>
        </w:r>
        <w:r w:rsidR="000C026F" w:rsidRPr="00906834">
          <w:fldChar w:fldCharType="separate"/>
        </w:r>
        <w:r w:rsidR="00BE61EE">
          <w:rPr>
            <w:noProof/>
          </w:rPr>
          <w:t>101</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50087" w:history="1">
        <w:r w:rsidR="00841501" w:rsidRPr="00906834">
          <w:rPr>
            <w:rStyle w:val="af5"/>
            <w:rFonts w:hint="eastAsia"/>
            <w:color w:val="auto"/>
          </w:rPr>
          <w:t>六、合同文件构成</w:t>
        </w:r>
        <w:r w:rsidR="00841501" w:rsidRPr="00906834">
          <w:tab/>
        </w:r>
        <w:r w:rsidR="000C026F" w:rsidRPr="00906834">
          <w:fldChar w:fldCharType="begin"/>
        </w:r>
        <w:r w:rsidR="00841501" w:rsidRPr="00906834">
          <w:instrText xml:space="preserve"> PAGEREF _Toc40350087 \h </w:instrText>
        </w:r>
        <w:r w:rsidR="000C026F" w:rsidRPr="00906834">
          <w:fldChar w:fldCharType="separate"/>
        </w:r>
        <w:r w:rsidR="00BE61EE">
          <w:rPr>
            <w:noProof/>
          </w:rPr>
          <w:t>101</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50088" w:history="1">
        <w:r w:rsidR="00841501" w:rsidRPr="00906834">
          <w:rPr>
            <w:rStyle w:val="af5"/>
            <w:rFonts w:hint="eastAsia"/>
            <w:color w:val="auto"/>
          </w:rPr>
          <w:t>七、承诺</w:t>
        </w:r>
        <w:r w:rsidR="00841501" w:rsidRPr="00906834">
          <w:tab/>
        </w:r>
        <w:r w:rsidR="000C026F" w:rsidRPr="00906834">
          <w:fldChar w:fldCharType="begin"/>
        </w:r>
        <w:r w:rsidR="00841501" w:rsidRPr="00906834">
          <w:instrText xml:space="preserve"> PAGEREF _Toc40350088 \h </w:instrText>
        </w:r>
        <w:r w:rsidR="000C026F" w:rsidRPr="00906834">
          <w:fldChar w:fldCharType="separate"/>
        </w:r>
        <w:r w:rsidR="00BE61EE">
          <w:rPr>
            <w:noProof/>
          </w:rPr>
          <w:t>102</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50089" w:history="1">
        <w:r w:rsidR="00841501" w:rsidRPr="00906834">
          <w:rPr>
            <w:rStyle w:val="af5"/>
            <w:rFonts w:hint="eastAsia"/>
            <w:color w:val="auto"/>
          </w:rPr>
          <w:t>八、词语定义</w:t>
        </w:r>
        <w:r w:rsidR="00841501" w:rsidRPr="00906834">
          <w:tab/>
        </w:r>
        <w:r w:rsidR="000C026F" w:rsidRPr="00906834">
          <w:fldChar w:fldCharType="begin"/>
        </w:r>
        <w:r w:rsidR="00841501" w:rsidRPr="00906834">
          <w:instrText xml:space="preserve"> PAGEREF _Toc40350089 \h </w:instrText>
        </w:r>
        <w:r w:rsidR="000C026F" w:rsidRPr="00906834">
          <w:fldChar w:fldCharType="separate"/>
        </w:r>
        <w:r w:rsidR="00BE61EE">
          <w:rPr>
            <w:noProof/>
          </w:rPr>
          <w:t>102</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50090" w:history="1">
        <w:r w:rsidR="00841501" w:rsidRPr="00906834">
          <w:rPr>
            <w:rStyle w:val="af5"/>
            <w:rFonts w:hint="eastAsia"/>
            <w:color w:val="auto"/>
          </w:rPr>
          <w:t>九、签订时间</w:t>
        </w:r>
        <w:r w:rsidR="00841501" w:rsidRPr="00906834">
          <w:tab/>
        </w:r>
        <w:r w:rsidR="000C026F" w:rsidRPr="00906834">
          <w:fldChar w:fldCharType="begin"/>
        </w:r>
        <w:r w:rsidR="00841501" w:rsidRPr="00906834">
          <w:instrText xml:space="preserve"> PAGEREF _Toc40350090 \h </w:instrText>
        </w:r>
        <w:r w:rsidR="000C026F" w:rsidRPr="00906834">
          <w:fldChar w:fldCharType="separate"/>
        </w:r>
        <w:r w:rsidR="00BE61EE">
          <w:rPr>
            <w:noProof/>
          </w:rPr>
          <w:t>102</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50091" w:history="1">
        <w:r w:rsidR="00841501" w:rsidRPr="00906834">
          <w:rPr>
            <w:rStyle w:val="af5"/>
            <w:rFonts w:hint="eastAsia"/>
            <w:color w:val="auto"/>
          </w:rPr>
          <w:t>十、签订地点</w:t>
        </w:r>
        <w:r w:rsidR="00841501" w:rsidRPr="00906834">
          <w:tab/>
        </w:r>
        <w:r w:rsidR="000C026F" w:rsidRPr="00906834">
          <w:fldChar w:fldCharType="begin"/>
        </w:r>
        <w:r w:rsidR="00841501" w:rsidRPr="00906834">
          <w:instrText xml:space="preserve"> PAGEREF _Toc40350091 \h </w:instrText>
        </w:r>
        <w:r w:rsidR="000C026F" w:rsidRPr="00906834">
          <w:fldChar w:fldCharType="separate"/>
        </w:r>
        <w:r w:rsidR="00BE61EE">
          <w:rPr>
            <w:noProof/>
          </w:rPr>
          <w:t>102</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50092" w:history="1">
        <w:r w:rsidR="00841501" w:rsidRPr="00906834">
          <w:rPr>
            <w:rStyle w:val="af5"/>
            <w:rFonts w:hint="eastAsia"/>
            <w:color w:val="auto"/>
          </w:rPr>
          <w:t>十一、合同生效</w:t>
        </w:r>
        <w:r w:rsidR="00841501" w:rsidRPr="00906834">
          <w:tab/>
        </w:r>
        <w:r w:rsidR="000C026F" w:rsidRPr="00906834">
          <w:fldChar w:fldCharType="begin"/>
        </w:r>
        <w:r w:rsidR="00841501" w:rsidRPr="00906834">
          <w:instrText xml:space="preserve"> PAGEREF _Toc40350092 \h </w:instrText>
        </w:r>
        <w:r w:rsidR="000C026F" w:rsidRPr="00906834">
          <w:fldChar w:fldCharType="separate"/>
        </w:r>
        <w:r w:rsidR="00BE61EE">
          <w:rPr>
            <w:noProof/>
          </w:rPr>
          <w:t>102</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50093" w:history="1">
        <w:r w:rsidR="00841501" w:rsidRPr="00906834">
          <w:rPr>
            <w:rStyle w:val="af5"/>
            <w:rFonts w:hint="eastAsia"/>
            <w:color w:val="auto"/>
          </w:rPr>
          <w:t>十二、合同份数</w:t>
        </w:r>
        <w:r w:rsidR="00841501" w:rsidRPr="00906834">
          <w:tab/>
        </w:r>
        <w:r w:rsidR="000C026F" w:rsidRPr="00906834">
          <w:fldChar w:fldCharType="begin"/>
        </w:r>
        <w:r w:rsidR="00841501" w:rsidRPr="00906834">
          <w:instrText xml:space="preserve"> PAGEREF _Toc40350093 \h </w:instrText>
        </w:r>
        <w:r w:rsidR="000C026F" w:rsidRPr="00906834">
          <w:fldChar w:fldCharType="separate"/>
        </w:r>
        <w:r w:rsidR="00BE61EE">
          <w:rPr>
            <w:noProof/>
          </w:rPr>
          <w:t>102</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50094" w:history="1">
        <w:r w:rsidR="00841501" w:rsidRPr="00906834">
          <w:rPr>
            <w:rStyle w:val="af5"/>
            <w:rFonts w:ascii="宋体" w:hAnsi="宋体" w:hint="eastAsia"/>
            <w:color w:val="auto"/>
          </w:rPr>
          <w:t>第二部分　通用合同条款</w:t>
        </w:r>
        <w:r w:rsidR="00841501" w:rsidRPr="00906834">
          <w:tab/>
        </w:r>
        <w:r w:rsidR="000C026F" w:rsidRPr="00906834">
          <w:fldChar w:fldCharType="begin"/>
        </w:r>
        <w:r w:rsidR="00841501" w:rsidRPr="00906834">
          <w:instrText xml:space="preserve"> PAGEREF _Toc40350094 \h </w:instrText>
        </w:r>
        <w:r w:rsidR="000C026F" w:rsidRPr="00906834">
          <w:fldChar w:fldCharType="separate"/>
        </w:r>
        <w:r w:rsidR="00BE61EE">
          <w:rPr>
            <w:noProof/>
          </w:rPr>
          <w:t>103</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50095" w:history="1">
        <w:r w:rsidR="00841501" w:rsidRPr="00906834">
          <w:rPr>
            <w:rStyle w:val="af5"/>
            <w:rFonts w:ascii="宋体" w:hAnsi="宋体" w:hint="eastAsia"/>
            <w:color w:val="auto"/>
          </w:rPr>
          <w:t>第三部分　专用合同条款</w:t>
        </w:r>
        <w:r w:rsidR="00841501" w:rsidRPr="00906834">
          <w:tab/>
        </w:r>
        <w:r w:rsidR="000C026F" w:rsidRPr="00906834">
          <w:fldChar w:fldCharType="begin"/>
        </w:r>
        <w:r w:rsidR="00841501" w:rsidRPr="00906834">
          <w:instrText xml:space="preserve"> PAGEREF _Toc40350095 \h </w:instrText>
        </w:r>
        <w:r w:rsidR="000C026F" w:rsidRPr="00906834">
          <w:fldChar w:fldCharType="separate"/>
        </w:r>
        <w:r w:rsidR="00BE61EE">
          <w:rPr>
            <w:noProof/>
          </w:rPr>
          <w:t>104</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50158" w:history="1">
        <w:r w:rsidR="00841501" w:rsidRPr="00906834">
          <w:rPr>
            <w:rStyle w:val="af5"/>
            <w:rFonts w:hint="eastAsia"/>
            <w:color w:val="auto"/>
          </w:rPr>
          <w:t>附件二：设计补充协议书</w:t>
        </w:r>
        <w:r w:rsidR="00841501" w:rsidRPr="00906834">
          <w:tab/>
        </w:r>
        <w:r w:rsidR="000C026F" w:rsidRPr="00906834">
          <w:fldChar w:fldCharType="begin"/>
        </w:r>
        <w:r w:rsidR="00841501" w:rsidRPr="00906834">
          <w:instrText xml:space="preserve"> PAGEREF _Toc40350158 \h </w:instrText>
        </w:r>
        <w:r w:rsidR="000C026F" w:rsidRPr="00906834">
          <w:fldChar w:fldCharType="separate"/>
        </w:r>
        <w:r w:rsidR="00BE61EE">
          <w:rPr>
            <w:noProof/>
          </w:rPr>
          <w:t>114</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50159" w:history="1">
        <w:r w:rsidR="00841501" w:rsidRPr="00906834">
          <w:rPr>
            <w:rStyle w:val="af5"/>
            <w:rFonts w:hint="eastAsia"/>
            <w:color w:val="auto"/>
          </w:rPr>
          <w:t>附件三：履约担保和支付担保格式</w:t>
        </w:r>
        <w:r w:rsidR="00841501" w:rsidRPr="00906834">
          <w:tab/>
        </w:r>
        <w:r w:rsidR="000C026F" w:rsidRPr="00906834">
          <w:fldChar w:fldCharType="begin"/>
        </w:r>
        <w:r w:rsidR="00841501" w:rsidRPr="00906834">
          <w:instrText xml:space="preserve"> PAGEREF _Toc40350159 \h </w:instrText>
        </w:r>
        <w:r w:rsidR="000C026F" w:rsidRPr="00906834">
          <w:fldChar w:fldCharType="separate"/>
        </w:r>
        <w:r w:rsidR="00BE61EE">
          <w:rPr>
            <w:noProof/>
          </w:rPr>
          <w:t>115</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50160" w:history="1">
        <w:r w:rsidR="00841501" w:rsidRPr="00906834">
          <w:rPr>
            <w:rStyle w:val="af5"/>
            <w:rFonts w:hint="eastAsia"/>
            <w:color w:val="auto"/>
          </w:rPr>
          <w:t>格式</w:t>
        </w:r>
        <w:r w:rsidR="00841501" w:rsidRPr="00906834">
          <w:rPr>
            <w:rStyle w:val="af5"/>
            <w:color w:val="auto"/>
          </w:rPr>
          <w:t>1</w:t>
        </w:r>
        <w:r w:rsidR="00841501" w:rsidRPr="00906834">
          <w:rPr>
            <w:rStyle w:val="af5"/>
            <w:rFonts w:hint="eastAsia"/>
            <w:color w:val="auto"/>
          </w:rPr>
          <w:t>：银行履约保函格式</w:t>
        </w:r>
        <w:r w:rsidR="00841501" w:rsidRPr="00906834">
          <w:tab/>
        </w:r>
        <w:r w:rsidR="000C026F" w:rsidRPr="00906834">
          <w:fldChar w:fldCharType="begin"/>
        </w:r>
        <w:r w:rsidR="00841501" w:rsidRPr="00906834">
          <w:instrText xml:space="preserve"> PAGEREF _Toc40350160 \h </w:instrText>
        </w:r>
        <w:r w:rsidR="000C026F" w:rsidRPr="00906834">
          <w:fldChar w:fldCharType="separate"/>
        </w:r>
        <w:r w:rsidR="00BE61EE">
          <w:rPr>
            <w:noProof/>
          </w:rPr>
          <w:t>116</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50161" w:history="1">
        <w:r w:rsidR="00841501" w:rsidRPr="00906834">
          <w:rPr>
            <w:rStyle w:val="af5"/>
            <w:rFonts w:hint="eastAsia"/>
            <w:color w:val="auto"/>
          </w:rPr>
          <w:t>格式</w:t>
        </w:r>
        <w:r w:rsidR="00841501" w:rsidRPr="00906834">
          <w:rPr>
            <w:rStyle w:val="af5"/>
            <w:color w:val="auto"/>
          </w:rPr>
          <w:t>2</w:t>
        </w:r>
        <w:r w:rsidR="00841501" w:rsidRPr="00906834">
          <w:rPr>
            <w:rStyle w:val="af5"/>
            <w:rFonts w:hint="eastAsia"/>
            <w:color w:val="auto"/>
          </w:rPr>
          <w:t>：履约担保书格式</w:t>
        </w:r>
        <w:r w:rsidR="00841501" w:rsidRPr="00906834">
          <w:tab/>
        </w:r>
        <w:r w:rsidR="000C026F" w:rsidRPr="00906834">
          <w:fldChar w:fldCharType="begin"/>
        </w:r>
        <w:r w:rsidR="00841501" w:rsidRPr="00906834">
          <w:instrText xml:space="preserve"> PAGEREF _Toc40350161 \h </w:instrText>
        </w:r>
        <w:r w:rsidR="000C026F" w:rsidRPr="00906834">
          <w:fldChar w:fldCharType="separate"/>
        </w:r>
        <w:r w:rsidR="00BE61EE">
          <w:rPr>
            <w:noProof/>
          </w:rPr>
          <w:t>117</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50162" w:history="1">
        <w:r w:rsidR="00841501" w:rsidRPr="00906834">
          <w:rPr>
            <w:rStyle w:val="af5"/>
            <w:rFonts w:hint="eastAsia"/>
            <w:color w:val="auto"/>
          </w:rPr>
          <w:t>格式</w:t>
        </w:r>
        <w:r w:rsidR="00841501" w:rsidRPr="00906834">
          <w:rPr>
            <w:rStyle w:val="af5"/>
            <w:color w:val="auto"/>
          </w:rPr>
          <w:t>3</w:t>
        </w:r>
        <w:r w:rsidR="00841501" w:rsidRPr="00906834">
          <w:rPr>
            <w:rStyle w:val="af5"/>
            <w:rFonts w:hint="eastAsia"/>
            <w:color w:val="auto"/>
          </w:rPr>
          <w:t>：支付银行保函格式</w:t>
        </w:r>
        <w:r w:rsidR="00841501" w:rsidRPr="00906834">
          <w:tab/>
        </w:r>
        <w:r w:rsidR="000C026F" w:rsidRPr="00906834">
          <w:fldChar w:fldCharType="begin"/>
        </w:r>
        <w:r w:rsidR="00841501" w:rsidRPr="00906834">
          <w:instrText xml:space="preserve"> PAGEREF _Toc40350162 \h </w:instrText>
        </w:r>
        <w:r w:rsidR="000C026F" w:rsidRPr="00906834">
          <w:fldChar w:fldCharType="separate"/>
        </w:r>
        <w:r w:rsidR="00BE61EE">
          <w:rPr>
            <w:noProof/>
          </w:rPr>
          <w:t>118</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50163" w:history="1">
        <w:r w:rsidR="00841501" w:rsidRPr="00906834">
          <w:rPr>
            <w:rStyle w:val="af5"/>
            <w:rFonts w:hint="eastAsia"/>
            <w:color w:val="auto"/>
          </w:rPr>
          <w:t>格式</w:t>
        </w:r>
        <w:r w:rsidR="00841501" w:rsidRPr="00906834">
          <w:rPr>
            <w:rStyle w:val="af5"/>
            <w:color w:val="auto"/>
          </w:rPr>
          <w:t>4</w:t>
        </w:r>
        <w:r w:rsidR="00841501" w:rsidRPr="00906834">
          <w:rPr>
            <w:rStyle w:val="af5"/>
            <w:rFonts w:hint="eastAsia"/>
            <w:color w:val="auto"/>
          </w:rPr>
          <w:t>：支付担保书格式</w:t>
        </w:r>
        <w:r w:rsidR="00841501" w:rsidRPr="00906834">
          <w:tab/>
        </w:r>
        <w:r w:rsidR="000C026F" w:rsidRPr="00906834">
          <w:fldChar w:fldCharType="begin"/>
        </w:r>
        <w:r w:rsidR="00841501" w:rsidRPr="00906834">
          <w:instrText xml:space="preserve"> PAGEREF _Toc40350163 \h </w:instrText>
        </w:r>
        <w:r w:rsidR="000C026F" w:rsidRPr="00906834">
          <w:fldChar w:fldCharType="separate"/>
        </w:r>
        <w:r w:rsidR="00BE61EE">
          <w:rPr>
            <w:noProof/>
          </w:rPr>
          <w:t>119</w:t>
        </w:r>
        <w:r w:rsidR="000C026F" w:rsidRPr="00906834">
          <w:fldChar w:fldCharType="end"/>
        </w:r>
      </w:hyperlink>
    </w:p>
    <w:p w:rsidR="005C4D40" w:rsidRPr="00906834" w:rsidRDefault="00881411">
      <w:pPr>
        <w:pStyle w:val="10"/>
        <w:tabs>
          <w:tab w:val="right" w:leader="dot" w:pos="8296"/>
        </w:tabs>
        <w:rPr>
          <w:rFonts w:ascii="Calibri" w:hAnsi="Calibri"/>
          <w:szCs w:val="22"/>
        </w:rPr>
      </w:pPr>
      <w:hyperlink w:anchor="_Toc40350164" w:history="1">
        <w:r w:rsidR="00841501" w:rsidRPr="00906834">
          <w:rPr>
            <w:rStyle w:val="af5"/>
            <w:rFonts w:ascii="黑体" w:eastAsia="黑体" w:hAnsi="黑体" w:hint="eastAsia"/>
            <w:color w:val="auto"/>
          </w:rPr>
          <w:t>第七章</w:t>
        </w:r>
        <w:r w:rsidR="00841501" w:rsidRPr="00906834">
          <w:rPr>
            <w:rStyle w:val="af5"/>
            <w:rFonts w:ascii="黑体" w:eastAsia="黑体" w:hAnsi="黑体"/>
            <w:color w:val="auto"/>
          </w:rPr>
          <w:t xml:space="preserve">  </w:t>
        </w:r>
        <w:r w:rsidR="00841501" w:rsidRPr="00906834">
          <w:rPr>
            <w:rStyle w:val="af5"/>
            <w:rFonts w:ascii="黑体" w:eastAsia="黑体" w:hAnsi="黑体" w:hint="eastAsia"/>
            <w:color w:val="auto"/>
          </w:rPr>
          <w:t>投标文件格式</w:t>
        </w:r>
        <w:r w:rsidR="00841501" w:rsidRPr="00906834">
          <w:tab/>
        </w:r>
        <w:r w:rsidR="000C026F" w:rsidRPr="00906834">
          <w:fldChar w:fldCharType="begin"/>
        </w:r>
        <w:r w:rsidR="00841501" w:rsidRPr="00906834">
          <w:instrText xml:space="preserve"> PAGEREF _Toc40350164 \h </w:instrText>
        </w:r>
        <w:r w:rsidR="000C026F" w:rsidRPr="00906834">
          <w:fldChar w:fldCharType="separate"/>
        </w:r>
        <w:r w:rsidR="00BE61EE">
          <w:rPr>
            <w:noProof/>
          </w:rPr>
          <w:t>120</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50165" w:history="1">
        <w:r w:rsidR="00841501" w:rsidRPr="00906834">
          <w:rPr>
            <w:rStyle w:val="af5"/>
            <w:rFonts w:hint="eastAsia"/>
            <w:color w:val="auto"/>
          </w:rPr>
          <w:t>一、商务标格式</w:t>
        </w:r>
        <w:r w:rsidR="00841501" w:rsidRPr="00906834">
          <w:tab/>
        </w:r>
        <w:r w:rsidR="000C026F" w:rsidRPr="00906834">
          <w:fldChar w:fldCharType="begin"/>
        </w:r>
        <w:r w:rsidR="00841501" w:rsidRPr="00906834">
          <w:instrText xml:space="preserve"> PAGEREF _Toc40350165 \h </w:instrText>
        </w:r>
        <w:r w:rsidR="000C026F" w:rsidRPr="00906834">
          <w:fldChar w:fldCharType="separate"/>
        </w:r>
        <w:r w:rsidR="00BE61EE">
          <w:rPr>
            <w:noProof/>
          </w:rPr>
          <w:t>121</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50166" w:history="1">
        <w:r w:rsidR="00841501" w:rsidRPr="00906834">
          <w:rPr>
            <w:rStyle w:val="af5"/>
            <w:rFonts w:hint="eastAsia"/>
            <w:color w:val="auto"/>
          </w:rPr>
          <w:t>（一）商务标封面</w:t>
        </w:r>
        <w:r w:rsidR="00841501" w:rsidRPr="00906834">
          <w:tab/>
        </w:r>
        <w:r w:rsidR="000C026F" w:rsidRPr="00906834">
          <w:fldChar w:fldCharType="begin"/>
        </w:r>
        <w:r w:rsidR="00841501" w:rsidRPr="00906834">
          <w:instrText xml:space="preserve"> PAGEREF _Toc40350166 \h </w:instrText>
        </w:r>
        <w:r w:rsidR="000C026F" w:rsidRPr="00906834">
          <w:fldChar w:fldCharType="separate"/>
        </w:r>
        <w:r w:rsidR="00BE61EE">
          <w:rPr>
            <w:noProof/>
          </w:rPr>
          <w:t>122</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50167" w:history="1">
        <w:r w:rsidR="00841501" w:rsidRPr="00906834">
          <w:rPr>
            <w:rStyle w:val="af5"/>
            <w:rFonts w:hint="eastAsia"/>
            <w:color w:val="auto"/>
          </w:rPr>
          <w:t>（二）商务标目录</w:t>
        </w:r>
        <w:r w:rsidR="00841501" w:rsidRPr="00906834">
          <w:tab/>
        </w:r>
        <w:r w:rsidR="000C026F" w:rsidRPr="00906834">
          <w:fldChar w:fldCharType="begin"/>
        </w:r>
        <w:r w:rsidR="00841501" w:rsidRPr="00906834">
          <w:instrText xml:space="preserve"> PAGEREF _Toc40350167 \h </w:instrText>
        </w:r>
        <w:r w:rsidR="000C026F" w:rsidRPr="00906834">
          <w:fldChar w:fldCharType="separate"/>
        </w:r>
        <w:r w:rsidR="00BE61EE">
          <w:rPr>
            <w:noProof/>
          </w:rPr>
          <w:t>124</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50168" w:history="1">
        <w:r w:rsidR="00841501" w:rsidRPr="00906834">
          <w:rPr>
            <w:rStyle w:val="af5"/>
            <w:color w:val="auto"/>
          </w:rPr>
          <w:t xml:space="preserve">1. </w:t>
        </w:r>
        <w:r w:rsidR="00841501" w:rsidRPr="00906834">
          <w:rPr>
            <w:rStyle w:val="af5"/>
            <w:rFonts w:hint="eastAsia"/>
            <w:color w:val="auto"/>
          </w:rPr>
          <w:t>诚信守法投标承诺书</w:t>
        </w:r>
        <w:r w:rsidR="00841501" w:rsidRPr="00906834">
          <w:tab/>
        </w:r>
        <w:r w:rsidR="000C026F" w:rsidRPr="00906834">
          <w:fldChar w:fldCharType="begin"/>
        </w:r>
        <w:r w:rsidR="00841501" w:rsidRPr="00906834">
          <w:instrText xml:space="preserve"> PAGEREF _Toc40350168 \h </w:instrText>
        </w:r>
        <w:r w:rsidR="000C026F" w:rsidRPr="00906834">
          <w:fldChar w:fldCharType="separate"/>
        </w:r>
        <w:r w:rsidR="00BE61EE">
          <w:rPr>
            <w:noProof/>
          </w:rPr>
          <w:t>125</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50169" w:history="1">
        <w:r w:rsidR="00841501" w:rsidRPr="00906834">
          <w:rPr>
            <w:rStyle w:val="af5"/>
            <w:color w:val="auto"/>
          </w:rPr>
          <w:t xml:space="preserve">2. </w:t>
        </w:r>
        <w:r w:rsidR="00841501" w:rsidRPr="00906834">
          <w:rPr>
            <w:rStyle w:val="af5"/>
            <w:rFonts w:hint="eastAsia"/>
            <w:color w:val="auto"/>
          </w:rPr>
          <w:t>投标函及投标函附录</w:t>
        </w:r>
        <w:r w:rsidR="00841501" w:rsidRPr="00906834">
          <w:tab/>
        </w:r>
        <w:r w:rsidR="000C026F" w:rsidRPr="00906834">
          <w:fldChar w:fldCharType="begin"/>
        </w:r>
        <w:r w:rsidR="00841501" w:rsidRPr="00906834">
          <w:instrText xml:space="preserve"> PAGEREF _Toc40350169 \h </w:instrText>
        </w:r>
        <w:r w:rsidR="000C026F" w:rsidRPr="00906834">
          <w:fldChar w:fldCharType="separate"/>
        </w:r>
        <w:r w:rsidR="00BE61EE">
          <w:rPr>
            <w:noProof/>
          </w:rPr>
          <w:t>126</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50170" w:history="1">
        <w:r w:rsidR="00841501" w:rsidRPr="00906834">
          <w:rPr>
            <w:rStyle w:val="af5"/>
            <w:color w:val="auto"/>
          </w:rPr>
          <w:t xml:space="preserve">2.1 </w:t>
        </w:r>
        <w:r w:rsidR="00841501" w:rsidRPr="00906834">
          <w:rPr>
            <w:rStyle w:val="af5"/>
            <w:rFonts w:hint="eastAsia"/>
            <w:color w:val="auto"/>
          </w:rPr>
          <w:t>投标函</w:t>
        </w:r>
        <w:r w:rsidR="00841501" w:rsidRPr="00906834">
          <w:tab/>
        </w:r>
        <w:r w:rsidR="000C026F" w:rsidRPr="00906834">
          <w:fldChar w:fldCharType="begin"/>
        </w:r>
        <w:r w:rsidR="00841501" w:rsidRPr="00906834">
          <w:instrText xml:space="preserve"> PAGEREF _Toc40350170 \h </w:instrText>
        </w:r>
        <w:r w:rsidR="000C026F" w:rsidRPr="00906834">
          <w:fldChar w:fldCharType="separate"/>
        </w:r>
        <w:r w:rsidR="00BE61EE">
          <w:rPr>
            <w:noProof/>
          </w:rPr>
          <w:t>127</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50171" w:history="1">
        <w:r w:rsidR="00841501" w:rsidRPr="00906834">
          <w:rPr>
            <w:rStyle w:val="af5"/>
            <w:color w:val="auto"/>
          </w:rPr>
          <w:t xml:space="preserve">2.2 </w:t>
        </w:r>
        <w:r w:rsidR="00841501" w:rsidRPr="00906834">
          <w:rPr>
            <w:rStyle w:val="af5"/>
            <w:rFonts w:hint="eastAsia"/>
            <w:color w:val="auto"/>
          </w:rPr>
          <w:t>投标函附录</w:t>
        </w:r>
        <w:r w:rsidR="00841501" w:rsidRPr="00906834">
          <w:tab/>
        </w:r>
        <w:r w:rsidR="000C026F" w:rsidRPr="00906834">
          <w:fldChar w:fldCharType="begin"/>
        </w:r>
        <w:r w:rsidR="00841501" w:rsidRPr="00906834">
          <w:instrText xml:space="preserve"> PAGEREF _Toc40350171 \h </w:instrText>
        </w:r>
        <w:r w:rsidR="000C026F" w:rsidRPr="00906834">
          <w:fldChar w:fldCharType="separate"/>
        </w:r>
        <w:r w:rsidR="00BE61EE">
          <w:rPr>
            <w:noProof/>
          </w:rPr>
          <w:t>128</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50172" w:history="1">
        <w:r w:rsidR="00841501" w:rsidRPr="00906834">
          <w:rPr>
            <w:rStyle w:val="af5"/>
            <w:color w:val="auto"/>
          </w:rPr>
          <w:t xml:space="preserve">3. </w:t>
        </w:r>
        <w:r w:rsidR="00841501" w:rsidRPr="00906834">
          <w:rPr>
            <w:rStyle w:val="af5"/>
            <w:rFonts w:hint="eastAsia"/>
            <w:color w:val="auto"/>
          </w:rPr>
          <w:t>法定代表人身份证明书</w:t>
        </w:r>
        <w:r w:rsidR="00841501" w:rsidRPr="00906834">
          <w:tab/>
        </w:r>
        <w:r w:rsidR="000C026F" w:rsidRPr="00906834">
          <w:fldChar w:fldCharType="begin"/>
        </w:r>
        <w:r w:rsidR="00841501" w:rsidRPr="00906834">
          <w:instrText xml:space="preserve"> PAGEREF _Toc40350172 \h </w:instrText>
        </w:r>
        <w:r w:rsidR="000C026F" w:rsidRPr="00906834">
          <w:fldChar w:fldCharType="separate"/>
        </w:r>
        <w:r w:rsidR="00BE61EE">
          <w:rPr>
            <w:noProof/>
          </w:rPr>
          <w:t>129</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50173" w:history="1">
        <w:r w:rsidR="00841501" w:rsidRPr="00906834">
          <w:rPr>
            <w:rStyle w:val="af5"/>
            <w:color w:val="auto"/>
          </w:rPr>
          <w:t xml:space="preserve">4. </w:t>
        </w:r>
        <w:r w:rsidR="00841501" w:rsidRPr="00906834">
          <w:rPr>
            <w:rStyle w:val="af5"/>
            <w:rFonts w:hint="eastAsia"/>
            <w:color w:val="auto"/>
          </w:rPr>
          <w:t>授权委托书</w:t>
        </w:r>
        <w:r w:rsidR="00841501" w:rsidRPr="00906834">
          <w:tab/>
        </w:r>
        <w:r w:rsidR="000C026F" w:rsidRPr="00906834">
          <w:fldChar w:fldCharType="begin"/>
        </w:r>
        <w:r w:rsidR="00841501" w:rsidRPr="00906834">
          <w:instrText xml:space="preserve"> PAGEREF _Toc40350173 \h </w:instrText>
        </w:r>
        <w:r w:rsidR="000C026F" w:rsidRPr="00906834">
          <w:fldChar w:fldCharType="separate"/>
        </w:r>
        <w:r w:rsidR="00BE61EE">
          <w:rPr>
            <w:noProof/>
          </w:rPr>
          <w:t>130</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50174" w:history="1">
        <w:r w:rsidR="00841501" w:rsidRPr="00906834">
          <w:rPr>
            <w:rStyle w:val="af5"/>
            <w:color w:val="auto"/>
          </w:rPr>
          <w:t xml:space="preserve">5. </w:t>
        </w:r>
        <w:r w:rsidR="00841501" w:rsidRPr="00906834">
          <w:rPr>
            <w:rStyle w:val="af5"/>
            <w:rFonts w:hint="eastAsia"/>
            <w:color w:val="auto"/>
          </w:rPr>
          <w:t>联合体协议书</w:t>
        </w:r>
        <w:r w:rsidR="00841501" w:rsidRPr="00906834">
          <w:tab/>
        </w:r>
        <w:r w:rsidR="000C026F" w:rsidRPr="00906834">
          <w:fldChar w:fldCharType="begin"/>
        </w:r>
        <w:r w:rsidR="00841501" w:rsidRPr="00906834">
          <w:instrText xml:space="preserve"> PAGEREF _Toc40350174 \h </w:instrText>
        </w:r>
        <w:r w:rsidR="000C026F" w:rsidRPr="00906834">
          <w:fldChar w:fldCharType="separate"/>
        </w:r>
        <w:r w:rsidR="00BE61EE">
          <w:rPr>
            <w:noProof/>
          </w:rPr>
          <w:t>131</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50175" w:history="1">
        <w:r w:rsidR="00841501" w:rsidRPr="00906834">
          <w:rPr>
            <w:rStyle w:val="af5"/>
            <w:color w:val="auto"/>
          </w:rPr>
          <w:t xml:space="preserve">6. </w:t>
        </w:r>
        <w:r w:rsidR="00841501" w:rsidRPr="00906834">
          <w:rPr>
            <w:rStyle w:val="af5"/>
            <w:rFonts w:hint="eastAsia"/>
            <w:color w:val="auto"/>
          </w:rPr>
          <w:t>投标人基本情况表</w:t>
        </w:r>
        <w:r w:rsidR="00841501" w:rsidRPr="00906834">
          <w:tab/>
        </w:r>
        <w:r w:rsidR="000C026F" w:rsidRPr="00906834">
          <w:fldChar w:fldCharType="begin"/>
        </w:r>
        <w:r w:rsidR="00841501" w:rsidRPr="00906834">
          <w:instrText xml:space="preserve"> PAGEREF _Toc40350175 \h </w:instrText>
        </w:r>
        <w:r w:rsidR="000C026F" w:rsidRPr="00906834">
          <w:fldChar w:fldCharType="separate"/>
        </w:r>
        <w:r w:rsidR="00BE61EE">
          <w:rPr>
            <w:noProof/>
          </w:rPr>
          <w:t>132</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50176" w:history="1">
        <w:r w:rsidR="00841501" w:rsidRPr="00906834">
          <w:rPr>
            <w:rStyle w:val="af5"/>
            <w:color w:val="auto"/>
          </w:rPr>
          <w:t xml:space="preserve">7. </w:t>
        </w:r>
        <w:r w:rsidR="00841501" w:rsidRPr="00906834">
          <w:rPr>
            <w:rStyle w:val="af5"/>
            <w:rFonts w:hint="eastAsia"/>
            <w:color w:val="auto"/>
          </w:rPr>
          <w:t>拟投入项目主要岗位人员汇总表</w:t>
        </w:r>
        <w:r w:rsidR="00841501" w:rsidRPr="00906834">
          <w:tab/>
        </w:r>
        <w:r w:rsidR="000C026F" w:rsidRPr="00906834">
          <w:fldChar w:fldCharType="begin"/>
        </w:r>
        <w:r w:rsidR="00841501" w:rsidRPr="00906834">
          <w:instrText xml:space="preserve"> PAGEREF _Toc40350176 \h </w:instrText>
        </w:r>
        <w:r w:rsidR="000C026F" w:rsidRPr="00906834">
          <w:fldChar w:fldCharType="separate"/>
        </w:r>
        <w:r w:rsidR="00BE61EE">
          <w:rPr>
            <w:noProof/>
          </w:rPr>
          <w:t>133</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50178" w:history="1">
        <w:r w:rsidR="00841501" w:rsidRPr="00906834">
          <w:rPr>
            <w:rStyle w:val="af5"/>
            <w:color w:val="auto"/>
          </w:rPr>
          <w:t xml:space="preserve">8. </w:t>
        </w:r>
        <w:r w:rsidR="00841501" w:rsidRPr="00906834">
          <w:rPr>
            <w:rStyle w:val="af5"/>
            <w:rFonts w:hint="eastAsia"/>
            <w:color w:val="auto"/>
          </w:rPr>
          <w:t>拟投入项目主要岗位人员简历表</w:t>
        </w:r>
        <w:r w:rsidR="00841501" w:rsidRPr="00906834">
          <w:tab/>
        </w:r>
        <w:r w:rsidR="000C026F" w:rsidRPr="00906834">
          <w:fldChar w:fldCharType="begin"/>
        </w:r>
        <w:r w:rsidR="00841501" w:rsidRPr="00906834">
          <w:instrText xml:space="preserve"> PAGEREF _Toc40350178 \h </w:instrText>
        </w:r>
        <w:r w:rsidR="000C026F" w:rsidRPr="00906834">
          <w:fldChar w:fldCharType="separate"/>
        </w:r>
        <w:r w:rsidR="00BE61EE">
          <w:rPr>
            <w:noProof/>
          </w:rPr>
          <w:t>134</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50179" w:history="1">
        <w:r w:rsidR="00841501" w:rsidRPr="00906834">
          <w:rPr>
            <w:rStyle w:val="af5"/>
            <w:color w:val="auto"/>
          </w:rPr>
          <w:t xml:space="preserve">9. </w:t>
        </w:r>
        <w:r w:rsidR="00841501" w:rsidRPr="00906834">
          <w:rPr>
            <w:rStyle w:val="af5"/>
            <w:rFonts w:hint="eastAsia"/>
            <w:color w:val="auto"/>
          </w:rPr>
          <w:t>其他材料</w:t>
        </w:r>
        <w:r w:rsidR="00841501" w:rsidRPr="00906834">
          <w:tab/>
        </w:r>
        <w:r w:rsidR="000C026F" w:rsidRPr="00906834">
          <w:fldChar w:fldCharType="begin"/>
        </w:r>
        <w:r w:rsidR="00841501" w:rsidRPr="00906834">
          <w:instrText xml:space="preserve"> PAGEREF _Toc40350179 \h </w:instrText>
        </w:r>
        <w:r w:rsidR="000C026F" w:rsidRPr="00906834">
          <w:fldChar w:fldCharType="separate"/>
        </w:r>
        <w:r w:rsidR="00BE61EE">
          <w:rPr>
            <w:noProof/>
          </w:rPr>
          <w:t>135</w:t>
        </w:r>
        <w:r w:rsidR="000C026F" w:rsidRPr="00906834">
          <w:fldChar w:fldCharType="end"/>
        </w:r>
      </w:hyperlink>
    </w:p>
    <w:p w:rsidR="005C4D40" w:rsidRPr="00906834" w:rsidRDefault="00881411">
      <w:pPr>
        <w:pStyle w:val="21"/>
        <w:tabs>
          <w:tab w:val="right" w:leader="dot" w:pos="8296"/>
        </w:tabs>
        <w:rPr>
          <w:rFonts w:ascii="Calibri" w:hAnsi="Calibri"/>
          <w:szCs w:val="22"/>
        </w:rPr>
      </w:pPr>
      <w:hyperlink w:anchor="_Toc40350180" w:history="1">
        <w:r w:rsidR="00841501" w:rsidRPr="00906834">
          <w:rPr>
            <w:rStyle w:val="af5"/>
            <w:rFonts w:hint="eastAsia"/>
            <w:color w:val="auto"/>
          </w:rPr>
          <w:t>二、技术标格式</w:t>
        </w:r>
        <w:r w:rsidR="00841501" w:rsidRPr="00906834">
          <w:tab/>
        </w:r>
        <w:r w:rsidR="000C026F" w:rsidRPr="00906834">
          <w:fldChar w:fldCharType="begin"/>
        </w:r>
        <w:r w:rsidR="00841501" w:rsidRPr="00906834">
          <w:instrText xml:space="preserve"> PAGEREF _Toc40350180 \h </w:instrText>
        </w:r>
        <w:r w:rsidR="000C026F" w:rsidRPr="00906834">
          <w:fldChar w:fldCharType="separate"/>
        </w:r>
        <w:r w:rsidR="00BE61EE">
          <w:rPr>
            <w:noProof/>
          </w:rPr>
          <w:t>136</w:t>
        </w:r>
        <w:r w:rsidR="000C026F" w:rsidRPr="00906834">
          <w:fldChar w:fldCharType="end"/>
        </w:r>
      </w:hyperlink>
    </w:p>
    <w:p w:rsidR="005C4D40" w:rsidRPr="00906834" w:rsidRDefault="00881411">
      <w:pPr>
        <w:pStyle w:val="31"/>
        <w:tabs>
          <w:tab w:val="right" w:leader="dot" w:pos="8296"/>
        </w:tabs>
        <w:rPr>
          <w:rFonts w:ascii="Calibri" w:hAnsi="Calibri"/>
          <w:szCs w:val="22"/>
        </w:rPr>
      </w:pPr>
      <w:hyperlink w:anchor="_Toc40350181" w:history="1">
        <w:r w:rsidR="00841501" w:rsidRPr="00906834">
          <w:rPr>
            <w:rStyle w:val="af5"/>
            <w:rFonts w:hint="eastAsia"/>
            <w:color w:val="auto"/>
          </w:rPr>
          <w:t>附表：工程项目投资分解表</w:t>
        </w:r>
        <w:r w:rsidR="00841501" w:rsidRPr="00906834">
          <w:tab/>
        </w:r>
        <w:r w:rsidR="000C026F" w:rsidRPr="00906834">
          <w:fldChar w:fldCharType="begin"/>
        </w:r>
        <w:r w:rsidR="00841501" w:rsidRPr="00906834">
          <w:instrText xml:space="preserve"> PAGEREF _Toc40350181 \h </w:instrText>
        </w:r>
        <w:r w:rsidR="000C026F" w:rsidRPr="00906834">
          <w:fldChar w:fldCharType="separate"/>
        </w:r>
        <w:r w:rsidR="00BE61EE">
          <w:rPr>
            <w:noProof/>
          </w:rPr>
          <w:t>137</w:t>
        </w:r>
        <w:r w:rsidR="000C026F" w:rsidRPr="00906834">
          <w:fldChar w:fldCharType="end"/>
        </w:r>
      </w:hyperlink>
    </w:p>
    <w:p w:rsidR="005C4D40" w:rsidRPr="00906834" w:rsidRDefault="00881411">
      <w:pPr>
        <w:pStyle w:val="10"/>
        <w:tabs>
          <w:tab w:val="right" w:leader="dot" w:pos="8296"/>
        </w:tabs>
        <w:rPr>
          <w:rFonts w:ascii="Calibri" w:hAnsi="Calibri"/>
          <w:szCs w:val="22"/>
        </w:rPr>
      </w:pPr>
      <w:hyperlink w:anchor="_Toc40350182" w:history="1">
        <w:r w:rsidR="00841501" w:rsidRPr="00906834">
          <w:rPr>
            <w:rStyle w:val="af5"/>
            <w:rFonts w:ascii="黑体" w:eastAsia="黑体" w:hAnsi="黑体" w:hint="eastAsia"/>
            <w:color w:val="auto"/>
          </w:rPr>
          <w:t>第八章</w:t>
        </w:r>
        <w:r w:rsidR="00841501" w:rsidRPr="00906834">
          <w:rPr>
            <w:rStyle w:val="af5"/>
            <w:rFonts w:ascii="黑体" w:eastAsia="黑体" w:hAnsi="黑体"/>
            <w:color w:val="auto"/>
          </w:rPr>
          <w:t xml:space="preserve">  </w:t>
        </w:r>
        <w:r w:rsidR="00841501" w:rsidRPr="00906834">
          <w:rPr>
            <w:rStyle w:val="af5"/>
            <w:rFonts w:ascii="黑体" w:eastAsia="黑体" w:hAnsi="黑体" w:hint="eastAsia"/>
            <w:color w:val="auto"/>
          </w:rPr>
          <w:t>招标人对招标文件的补充</w:t>
        </w:r>
        <w:r w:rsidR="00841501" w:rsidRPr="00906834">
          <w:rPr>
            <w:rStyle w:val="af5"/>
            <w:rFonts w:ascii="黑体" w:eastAsia="黑体" w:hAnsi="黑体"/>
            <w:color w:val="auto"/>
          </w:rPr>
          <w:t>/</w:t>
        </w:r>
        <w:r w:rsidR="00841501" w:rsidRPr="00906834">
          <w:rPr>
            <w:rStyle w:val="af5"/>
            <w:rFonts w:ascii="黑体" w:eastAsia="黑体" w:hAnsi="黑体" w:hint="eastAsia"/>
            <w:color w:val="auto"/>
          </w:rPr>
          <w:t>修改</w:t>
        </w:r>
        <w:r w:rsidR="00841501" w:rsidRPr="00906834">
          <w:tab/>
        </w:r>
        <w:r w:rsidR="000C026F" w:rsidRPr="00906834">
          <w:fldChar w:fldCharType="begin"/>
        </w:r>
        <w:r w:rsidR="00841501" w:rsidRPr="00906834">
          <w:instrText xml:space="preserve"> PAGEREF _Toc40350182 \h </w:instrText>
        </w:r>
        <w:r w:rsidR="000C026F" w:rsidRPr="00906834">
          <w:fldChar w:fldCharType="separate"/>
        </w:r>
        <w:r w:rsidR="00BE61EE">
          <w:rPr>
            <w:noProof/>
          </w:rPr>
          <w:t>139</w:t>
        </w:r>
        <w:r w:rsidR="000C026F" w:rsidRPr="00906834">
          <w:fldChar w:fldCharType="end"/>
        </w:r>
      </w:hyperlink>
    </w:p>
    <w:p w:rsidR="005C4D40" w:rsidRPr="00906834" w:rsidRDefault="000C026F">
      <w:pPr>
        <w:pStyle w:val="21"/>
        <w:tabs>
          <w:tab w:val="right" w:leader="dot" w:pos="8296"/>
        </w:tabs>
        <w:sectPr w:rsidR="005C4D40" w:rsidRPr="00906834">
          <w:footerReference w:type="default" r:id="rId14"/>
          <w:pgSz w:w="11906" w:h="16838"/>
          <w:pgMar w:top="1440" w:right="1800" w:bottom="1440" w:left="1800" w:header="851" w:footer="992" w:gutter="0"/>
          <w:pgNumType w:fmt="lowerRoman" w:start="1"/>
          <w:cols w:space="720"/>
          <w:docGrid w:type="lines" w:linePitch="312"/>
        </w:sectPr>
      </w:pPr>
      <w:r w:rsidRPr="00906834">
        <w:rPr>
          <w:rFonts w:ascii="宋体" w:hAnsi="宋体"/>
          <w:szCs w:val="21"/>
        </w:rPr>
        <w:fldChar w:fldCharType="end"/>
      </w:r>
    </w:p>
    <w:p w:rsidR="005C4D40" w:rsidRPr="00906834" w:rsidRDefault="00841501" w:rsidP="00E626E2">
      <w:pPr>
        <w:pStyle w:val="1"/>
        <w:spacing w:before="120" w:after="120" w:line="400" w:lineRule="exact"/>
        <w:jc w:val="center"/>
        <w:rPr>
          <w:rFonts w:ascii="黑体" w:eastAsia="黑体" w:hAnsi="黑体"/>
          <w:b w:val="0"/>
          <w:bCs w:val="0"/>
          <w:sz w:val="32"/>
        </w:rPr>
      </w:pPr>
      <w:bookmarkStart w:id="3" w:name="_Toc144974479"/>
      <w:bookmarkStart w:id="4" w:name="_Toc152042287"/>
      <w:bookmarkStart w:id="5" w:name="_Toc152045511"/>
      <w:bookmarkStart w:id="6" w:name="_Toc40349857"/>
      <w:r w:rsidRPr="00906834">
        <w:rPr>
          <w:rFonts w:ascii="黑体" w:eastAsia="黑体" w:hAnsi="黑体" w:hint="eastAsia"/>
          <w:b w:val="0"/>
          <w:bCs w:val="0"/>
          <w:sz w:val="32"/>
        </w:rPr>
        <w:t>第一章 招标公告（适用于公开招标）</w:t>
      </w:r>
      <w:bookmarkEnd w:id="3"/>
      <w:bookmarkEnd w:id="4"/>
      <w:bookmarkEnd w:id="5"/>
      <w:bookmarkEnd w:id="6"/>
    </w:p>
    <w:p w:rsidR="005C4D40" w:rsidRPr="00906834" w:rsidRDefault="005C4D40"/>
    <w:p w:rsidR="005C4D40" w:rsidRPr="00906834" w:rsidRDefault="00841501">
      <w:pPr>
        <w:jc w:val="center"/>
        <w:rPr>
          <w:rFonts w:eastAsia="黑体" w:cs="宋体"/>
          <w:sz w:val="28"/>
          <w:szCs w:val="20"/>
        </w:rPr>
      </w:pPr>
      <w:r w:rsidRPr="00906834">
        <w:rPr>
          <w:rFonts w:eastAsia="黑体" w:cs="宋体" w:hint="eastAsia"/>
          <w:sz w:val="28"/>
          <w:szCs w:val="20"/>
          <w:u w:val="single"/>
        </w:rPr>
        <w:t>东莞市人民医院科教综合楼和急救中心工程</w:t>
      </w:r>
      <w:r w:rsidRPr="00906834">
        <w:rPr>
          <w:rFonts w:eastAsia="黑体"/>
          <w:sz w:val="28"/>
          <w:szCs w:val="28"/>
        </w:rPr>
        <w:t>（</w:t>
      </w:r>
      <w:r w:rsidRPr="00906834">
        <w:rPr>
          <w:rFonts w:eastAsia="黑体" w:cs="宋体"/>
          <w:sz w:val="28"/>
          <w:szCs w:val="20"/>
        </w:rPr>
        <w:t>项目名称）</w:t>
      </w:r>
    </w:p>
    <w:p w:rsidR="005C4D40" w:rsidRPr="00906834" w:rsidRDefault="00841501">
      <w:pPr>
        <w:jc w:val="center"/>
        <w:rPr>
          <w:rFonts w:eastAsia="黑体"/>
          <w:sz w:val="28"/>
          <w:szCs w:val="28"/>
        </w:rPr>
      </w:pPr>
      <w:r w:rsidRPr="00906834">
        <w:rPr>
          <w:rFonts w:eastAsia="黑体" w:cs="宋体" w:hint="eastAsia"/>
          <w:sz w:val="28"/>
          <w:szCs w:val="20"/>
          <w:u w:val="single"/>
        </w:rPr>
        <w:t>勘察及初步设计</w:t>
      </w:r>
      <w:r w:rsidRPr="00906834">
        <w:rPr>
          <w:rFonts w:eastAsia="黑体" w:cs="宋体"/>
          <w:sz w:val="28"/>
          <w:szCs w:val="20"/>
        </w:rPr>
        <w:t>招标公告</w:t>
      </w:r>
    </w:p>
    <w:p w:rsidR="005C4D40" w:rsidRPr="00906834" w:rsidRDefault="00841501">
      <w:pPr>
        <w:spacing w:line="440" w:lineRule="exact"/>
        <w:jc w:val="center"/>
        <w:rPr>
          <w:rFonts w:eastAsia="黑体"/>
          <w:sz w:val="20"/>
          <w:szCs w:val="20"/>
        </w:rPr>
      </w:pPr>
      <w:r w:rsidRPr="00906834">
        <w:rPr>
          <w:rFonts w:eastAsia="黑体"/>
          <w:sz w:val="29"/>
          <w:szCs w:val="29"/>
        </w:rPr>
        <w:t xml:space="preserve"> </w:t>
      </w:r>
      <w:r w:rsidRPr="00906834">
        <w:rPr>
          <w:rFonts w:eastAsia="黑体"/>
          <w:sz w:val="20"/>
          <w:szCs w:val="20"/>
        </w:rPr>
        <w:t xml:space="preserve">               </w:t>
      </w:r>
    </w:p>
    <w:p w:rsidR="005C4D40" w:rsidRPr="00906834" w:rsidRDefault="00841501">
      <w:pPr>
        <w:pStyle w:val="2TimesNewRoman5020"/>
        <w:outlineLvl w:val="0"/>
      </w:pPr>
      <w:bookmarkStart w:id="7" w:name="_Toc40349858"/>
      <w:bookmarkStart w:id="8" w:name="_Toc152045512"/>
      <w:bookmarkStart w:id="9" w:name="_Toc144974480"/>
      <w:bookmarkStart w:id="10" w:name="_Toc152042288"/>
      <w:r w:rsidRPr="00906834">
        <w:t xml:space="preserve">1. </w:t>
      </w:r>
      <w:r w:rsidRPr="00906834">
        <w:t>招标条件</w:t>
      </w:r>
      <w:bookmarkEnd w:id="7"/>
      <w:bookmarkEnd w:id="8"/>
      <w:bookmarkEnd w:id="9"/>
      <w:bookmarkEnd w:id="10"/>
    </w:p>
    <w:p w:rsidR="005C4D40" w:rsidRPr="00906834" w:rsidRDefault="00841501">
      <w:pPr>
        <w:spacing w:line="400" w:lineRule="exact"/>
        <w:rPr>
          <w:szCs w:val="21"/>
        </w:rPr>
      </w:pPr>
      <w:r w:rsidRPr="00906834">
        <w:rPr>
          <w:szCs w:val="21"/>
        </w:rPr>
        <w:t xml:space="preserve">　　本招标项目</w:t>
      </w:r>
      <w:r w:rsidRPr="00906834">
        <w:rPr>
          <w:rFonts w:hint="eastAsia"/>
          <w:szCs w:val="21"/>
          <w:u w:val="single"/>
        </w:rPr>
        <w:t>东莞市人民医院科教综合楼和急救中心工程</w:t>
      </w:r>
      <w:r w:rsidRPr="00906834">
        <w:rPr>
          <w:szCs w:val="21"/>
        </w:rPr>
        <w:t>（项目名称）已由</w:t>
      </w:r>
      <w:r w:rsidRPr="00906834">
        <w:rPr>
          <w:szCs w:val="21"/>
          <w:u w:val="single"/>
        </w:rPr>
        <w:t xml:space="preserve">              </w:t>
      </w:r>
      <w:r w:rsidRPr="00906834">
        <w:rPr>
          <w:rFonts w:hint="eastAsia"/>
          <w:szCs w:val="21"/>
          <w:u w:val="single"/>
        </w:rPr>
        <w:t>东莞市万江街道工业信息科技局</w:t>
      </w:r>
      <w:r w:rsidRPr="00906834">
        <w:rPr>
          <w:szCs w:val="21"/>
        </w:rPr>
        <w:t>以</w:t>
      </w:r>
      <w:r w:rsidRPr="00906834">
        <w:rPr>
          <w:rFonts w:hint="eastAsia"/>
          <w:szCs w:val="21"/>
          <w:u w:val="single"/>
        </w:rPr>
        <w:t>广东省企业投资项目备案证（投资项目统一代码：</w:t>
      </w:r>
      <w:r w:rsidRPr="00906834">
        <w:rPr>
          <w:rFonts w:hint="eastAsia"/>
          <w:szCs w:val="21"/>
          <w:u w:val="single"/>
        </w:rPr>
        <w:t xml:space="preserve">  </w:t>
      </w:r>
      <w:r w:rsidRPr="00906834">
        <w:rPr>
          <w:szCs w:val="21"/>
          <w:u w:val="single"/>
        </w:rPr>
        <w:t>2020-441900-84-03-034712</w:t>
      </w:r>
      <w:r w:rsidRPr="00906834">
        <w:rPr>
          <w:rFonts w:hint="eastAsia"/>
          <w:szCs w:val="21"/>
          <w:u w:val="single"/>
        </w:rPr>
        <w:t>）</w:t>
      </w:r>
      <w:r w:rsidRPr="00906834">
        <w:rPr>
          <w:szCs w:val="21"/>
        </w:rPr>
        <w:t>批准建设，项目业主为</w:t>
      </w:r>
      <w:r w:rsidRPr="00906834">
        <w:rPr>
          <w:rFonts w:hint="eastAsia"/>
          <w:szCs w:val="21"/>
          <w:u w:val="single"/>
        </w:rPr>
        <w:t>东莞交通实业发展有限公司</w:t>
      </w:r>
      <w:r w:rsidRPr="00906834">
        <w:rPr>
          <w:szCs w:val="21"/>
        </w:rPr>
        <w:t>，建设资金来自</w:t>
      </w:r>
      <w:r w:rsidRPr="00906834">
        <w:rPr>
          <w:rFonts w:hint="eastAsia"/>
          <w:szCs w:val="21"/>
          <w:u w:val="single"/>
        </w:rPr>
        <w:t>自筹资金</w:t>
      </w:r>
      <w:r w:rsidRPr="00906834">
        <w:rPr>
          <w:szCs w:val="21"/>
          <w:u w:val="single"/>
        </w:rPr>
        <w:t xml:space="preserve"> </w:t>
      </w:r>
      <w:r w:rsidRPr="00906834">
        <w:rPr>
          <w:szCs w:val="21"/>
        </w:rPr>
        <w:t>（资金来源），招标人为</w:t>
      </w:r>
      <w:r w:rsidRPr="00906834">
        <w:rPr>
          <w:rFonts w:hint="eastAsia"/>
          <w:szCs w:val="21"/>
          <w:u w:val="single"/>
        </w:rPr>
        <w:t>东莞交通实业发展有限公司</w:t>
      </w:r>
      <w:r w:rsidRPr="00906834">
        <w:rPr>
          <w:rFonts w:hint="eastAsia"/>
          <w:szCs w:val="21"/>
        </w:rPr>
        <w:t>。</w:t>
      </w:r>
      <w:r w:rsidRPr="00906834">
        <w:rPr>
          <w:szCs w:val="21"/>
        </w:rPr>
        <w:t>项目已具备招标条件，现对该项目的</w:t>
      </w:r>
      <w:r w:rsidRPr="00906834">
        <w:rPr>
          <w:rFonts w:hint="eastAsia"/>
          <w:szCs w:val="21"/>
        </w:rPr>
        <w:t>工程勘察及初步设计</w:t>
      </w:r>
      <w:r w:rsidRPr="00906834">
        <w:rPr>
          <w:szCs w:val="21"/>
        </w:rPr>
        <w:t>进行公开招标。</w:t>
      </w:r>
    </w:p>
    <w:p w:rsidR="005C4D40" w:rsidRPr="00906834" w:rsidRDefault="00841501">
      <w:pPr>
        <w:pStyle w:val="2TimesNewRoman5020"/>
        <w:outlineLvl w:val="0"/>
      </w:pPr>
      <w:bookmarkStart w:id="11" w:name="_Toc152045513"/>
      <w:bookmarkStart w:id="12" w:name="_Toc152042289"/>
      <w:bookmarkStart w:id="13" w:name="_Toc144974481"/>
      <w:bookmarkStart w:id="14" w:name="_Toc40349859"/>
      <w:r w:rsidRPr="00906834">
        <w:t xml:space="preserve">2. </w:t>
      </w:r>
      <w:r w:rsidRPr="00906834">
        <w:t>项目概况与招标范围</w:t>
      </w:r>
      <w:bookmarkEnd w:id="11"/>
      <w:bookmarkEnd w:id="12"/>
      <w:bookmarkEnd w:id="13"/>
      <w:bookmarkEnd w:id="14"/>
    </w:p>
    <w:p w:rsidR="005C4D40" w:rsidRPr="00906834" w:rsidRDefault="00841501">
      <w:pPr>
        <w:spacing w:line="400" w:lineRule="exact"/>
        <w:rPr>
          <w:szCs w:val="21"/>
          <w:u w:val="single"/>
        </w:rPr>
      </w:pPr>
      <w:r w:rsidRPr="00906834">
        <w:rPr>
          <w:rFonts w:hint="eastAsia"/>
          <w:szCs w:val="21"/>
        </w:rPr>
        <w:t xml:space="preserve">2.1 </w:t>
      </w:r>
      <w:r w:rsidRPr="00906834">
        <w:rPr>
          <w:szCs w:val="21"/>
        </w:rPr>
        <w:t>本次招标项目的</w:t>
      </w:r>
      <w:r w:rsidRPr="00906834">
        <w:rPr>
          <w:rFonts w:hint="eastAsia"/>
          <w:szCs w:val="21"/>
        </w:rPr>
        <w:t>项目名称：</w:t>
      </w:r>
      <w:r w:rsidRPr="00906834">
        <w:rPr>
          <w:rFonts w:hint="eastAsia"/>
          <w:szCs w:val="21"/>
          <w:u w:val="single"/>
        </w:rPr>
        <w:t>东莞市人民医院科教综合楼和急救中心工程勘察及初步设计</w:t>
      </w:r>
    </w:p>
    <w:p w:rsidR="005C4D40" w:rsidRPr="00906834" w:rsidRDefault="00841501">
      <w:pPr>
        <w:spacing w:line="400" w:lineRule="exact"/>
        <w:rPr>
          <w:szCs w:val="21"/>
        </w:rPr>
      </w:pPr>
      <w:r w:rsidRPr="00906834">
        <w:rPr>
          <w:rFonts w:hint="eastAsia"/>
          <w:szCs w:val="21"/>
        </w:rPr>
        <w:t xml:space="preserve">2.2 </w:t>
      </w:r>
      <w:r w:rsidRPr="00906834">
        <w:rPr>
          <w:szCs w:val="21"/>
        </w:rPr>
        <w:t>本次招标项目的建设地点</w:t>
      </w:r>
      <w:r w:rsidRPr="00906834">
        <w:rPr>
          <w:rFonts w:hint="eastAsia"/>
          <w:szCs w:val="21"/>
        </w:rPr>
        <w:t>：</w:t>
      </w:r>
      <w:r w:rsidRPr="00906834">
        <w:rPr>
          <w:rFonts w:hint="eastAsia"/>
          <w:szCs w:val="21"/>
          <w:u w:val="single"/>
        </w:rPr>
        <w:t>东莞市万江街道新谷涌工业区</w:t>
      </w:r>
    </w:p>
    <w:p w:rsidR="005C4D40" w:rsidRPr="00906834" w:rsidRDefault="00841501">
      <w:pPr>
        <w:spacing w:line="400" w:lineRule="exact"/>
        <w:rPr>
          <w:rFonts w:hAnsi="宋体"/>
          <w:szCs w:val="21"/>
        </w:rPr>
      </w:pPr>
      <w:r w:rsidRPr="00906834">
        <w:rPr>
          <w:rFonts w:hint="eastAsia"/>
          <w:szCs w:val="21"/>
        </w:rPr>
        <w:t xml:space="preserve">2.3 </w:t>
      </w:r>
      <w:r w:rsidRPr="00906834">
        <w:rPr>
          <w:rFonts w:hAnsi="宋体"/>
          <w:szCs w:val="21"/>
        </w:rPr>
        <w:t>本次招标项目的</w:t>
      </w:r>
      <w:r w:rsidRPr="00906834">
        <w:rPr>
          <w:rFonts w:hAnsi="宋体" w:hint="eastAsia"/>
          <w:szCs w:val="21"/>
        </w:rPr>
        <w:t>建设</w:t>
      </w:r>
      <w:r w:rsidRPr="00906834">
        <w:rPr>
          <w:rFonts w:hAnsi="宋体"/>
          <w:szCs w:val="21"/>
        </w:rPr>
        <w:t>规模</w:t>
      </w:r>
      <w:r w:rsidRPr="00906834">
        <w:rPr>
          <w:rFonts w:hAnsi="宋体" w:hint="eastAsia"/>
          <w:szCs w:val="21"/>
        </w:rPr>
        <w:t>：</w:t>
      </w:r>
      <w:r w:rsidRPr="00906834">
        <w:rPr>
          <w:rFonts w:hint="eastAsia"/>
          <w:szCs w:val="21"/>
          <w:u w:val="single"/>
        </w:rPr>
        <w:t>项目占地面积</w:t>
      </w:r>
      <w:r w:rsidRPr="00906834">
        <w:rPr>
          <w:rFonts w:hint="eastAsia"/>
          <w:szCs w:val="21"/>
          <w:u w:val="single"/>
        </w:rPr>
        <w:t>48241.00</w:t>
      </w:r>
      <w:r w:rsidRPr="00906834">
        <w:rPr>
          <w:rFonts w:hint="eastAsia"/>
          <w:szCs w:val="21"/>
          <w:u w:val="single"/>
        </w:rPr>
        <w:t>平方米，建筑面积</w:t>
      </w:r>
      <w:r w:rsidRPr="00906834">
        <w:rPr>
          <w:rFonts w:hint="eastAsia"/>
          <w:szCs w:val="21"/>
          <w:u w:val="single"/>
        </w:rPr>
        <w:t>158465.00</w:t>
      </w:r>
      <w:r w:rsidRPr="00906834">
        <w:rPr>
          <w:rFonts w:hint="eastAsia"/>
          <w:szCs w:val="21"/>
          <w:u w:val="single"/>
        </w:rPr>
        <w:t>平方米，</w:t>
      </w:r>
      <w:r w:rsidR="00026AF0" w:rsidRPr="00906834">
        <w:rPr>
          <w:rFonts w:ascii="宋体" w:hAnsi="宋体" w:cs="宋体" w:hint="eastAsia"/>
          <w:bCs/>
          <w:szCs w:val="21"/>
          <w:u w:val="single"/>
        </w:rPr>
        <w:t>建筑高度≤</w:t>
      </w:r>
      <w:r w:rsidR="00026AF0" w:rsidRPr="00906834">
        <w:rPr>
          <w:bCs/>
          <w:szCs w:val="21"/>
          <w:u w:val="single"/>
        </w:rPr>
        <w:t>100</w:t>
      </w:r>
      <w:r w:rsidR="00026AF0" w:rsidRPr="00906834">
        <w:rPr>
          <w:rFonts w:hint="eastAsia"/>
          <w:bCs/>
          <w:szCs w:val="21"/>
          <w:u w:val="single"/>
        </w:rPr>
        <w:t>米</w:t>
      </w:r>
      <w:r w:rsidRPr="00906834">
        <w:rPr>
          <w:rFonts w:hint="eastAsia"/>
          <w:szCs w:val="21"/>
          <w:u w:val="single"/>
        </w:rPr>
        <w:t>，</w:t>
      </w:r>
      <w:r w:rsidR="00B033CE" w:rsidRPr="00906834">
        <w:rPr>
          <w:rFonts w:hint="eastAsia"/>
          <w:szCs w:val="21"/>
          <w:u w:val="single"/>
        </w:rPr>
        <w:t>拟新建人民医院综合大楼及其地下停车场、急救中心及其地下室、人民医院公交首末站、人防工程及交通无缝连接工程等</w:t>
      </w:r>
      <w:r w:rsidRPr="00906834">
        <w:rPr>
          <w:rFonts w:hint="eastAsia"/>
          <w:szCs w:val="21"/>
          <w:u w:val="single"/>
        </w:rPr>
        <w:t>。</w:t>
      </w:r>
    </w:p>
    <w:p w:rsidR="005C4D40" w:rsidRPr="00906834" w:rsidRDefault="00841501">
      <w:pPr>
        <w:spacing w:line="400" w:lineRule="exact"/>
        <w:rPr>
          <w:rFonts w:hAnsi="宋体"/>
          <w:szCs w:val="21"/>
        </w:rPr>
      </w:pPr>
      <w:r w:rsidRPr="00906834">
        <w:rPr>
          <w:rFonts w:hAnsi="宋体" w:hint="eastAsia"/>
          <w:szCs w:val="21"/>
        </w:rPr>
        <w:t xml:space="preserve">2.4 </w:t>
      </w:r>
      <w:r w:rsidRPr="00906834">
        <w:rPr>
          <w:rFonts w:hAnsi="宋体"/>
          <w:szCs w:val="21"/>
        </w:rPr>
        <w:t>本次招标项目的投资金额：</w:t>
      </w:r>
      <w:r w:rsidRPr="00906834">
        <w:rPr>
          <w:rFonts w:hAnsi="宋体" w:hint="eastAsia"/>
          <w:szCs w:val="21"/>
          <w:u w:val="single"/>
        </w:rPr>
        <w:t xml:space="preserve"> </w:t>
      </w:r>
      <w:r w:rsidRPr="00906834">
        <w:rPr>
          <w:rFonts w:hAnsi="宋体" w:hint="eastAsia"/>
          <w:szCs w:val="21"/>
          <w:u w:val="single"/>
        </w:rPr>
        <w:t>总投资额约</w:t>
      </w:r>
      <w:r w:rsidRPr="00906834">
        <w:rPr>
          <w:rFonts w:hAnsi="宋体" w:hint="eastAsia"/>
          <w:szCs w:val="21"/>
          <w:u w:val="single"/>
        </w:rPr>
        <w:t>102900</w:t>
      </w:r>
      <w:r w:rsidRPr="00906834">
        <w:rPr>
          <w:rFonts w:hAnsi="宋体" w:hint="eastAsia"/>
          <w:szCs w:val="21"/>
          <w:u w:val="single"/>
        </w:rPr>
        <w:t>万元，其中建安费约</w:t>
      </w:r>
      <w:r w:rsidRPr="00906834">
        <w:rPr>
          <w:rFonts w:hAnsi="宋体" w:hint="eastAsia"/>
          <w:szCs w:val="21"/>
          <w:u w:val="single"/>
        </w:rPr>
        <w:t>89500</w:t>
      </w:r>
      <w:r w:rsidRPr="00906834">
        <w:rPr>
          <w:rFonts w:hAnsi="宋体" w:hint="eastAsia"/>
          <w:szCs w:val="21"/>
          <w:u w:val="single"/>
        </w:rPr>
        <w:t>万元</w:t>
      </w:r>
    </w:p>
    <w:p w:rsidR="005C4D40" w:rsidRPr="00906834" w:rsidRDefault="00841501">
      <w:pPr>
        <w:spacing w:line="400" w:lineRule="exact"/>
        <w:rPr>
          <w:rFonts w:hAnsi="宋体"/>
          <w:iCs/>
          <w:szCs w:val="21"/>
          <w:u w:val="single"/>
        </w:rPr>
      </w:pPr>
      <w:r w:rsidRPr="00906834">
        <w:rPr>
          <w:rFonts w:hAnsi="宋体" w:hint="eastAsia"/>
          <w:szCs w:val="21"/>
        </w:rPr>
        <w:t xml:space="preserve">2.5 </w:t>
      </w:r>
      <w:r w:rsidRPr="00906834">
        <w:rPr>
          <w:rFonts w:hAnsi="宋体"/>
          <w:szCs w:val="21"/>
        </w:rPr>
        <w:t>本次招标项目的</w:t>
      </w:r>
      <w:r w:rsidRPr="00906834">
        <w:rPr>
          <w:szCs w:val="21"/>
        </w:rPr>
        <w:t>招标范围</w:t>
      </w:r>
      <w:r w:rsidRPr="00906834">
        <w:rPr>
          <w:rFonts w:hint="eastAsia"/>
          <w:szCs w:val="21"/>
        </w:rPr>
        <w:t>：</w:t>
      </w:r>
      <w:r w:rsidRPr="00906834">
        <w:rPr>
          <w:rFonts w:hint="eastAsia"/>
          <w:szCs w:val="21"/>
          <w:u w:val="single"/>
        </w:rPr>
        <w:t>东莞市人民医院科教综合楼和急救中心工程勘察及初步设计</w:t>
      </w:r>
      <w:r w:rsidRPr="00906834">
        <w:rPr>
          <w:rFonts w:hAnsi="宋体" w:hint="eastAsia"/>
          <w:szCs w:val="21"/>
          <w:u w:val="single"/>
        </w:rPr>
        <w:t>包括但不限于：</w:t>
      </w:r>
      <w:r w:rsidRPr="00906834">
        <w:rPr>
          <w:rFonts w:ascii="宋体" w:hAnsi="宋体" w:hint="eastAsia"/>
          <w:szCs w:val="21"/>
          <w:u w:val="single"/>
        </w:rPr>
        <w:t>（1）勘察包括：1）、岩土工程勘察（含物探、测量）：提供设计、施工所需岩土参数的岩土工程资料，对建筑地基作出岩土工程评价，并对地基类型、基础形式、地基处理、工程降水及不良地质作用和防治等提出建议及施工现场配套服务等；2）、收集已有资料、制定勘察纲要，进行测量、勘探、取样、试验等勘察作业，编制工程勘察文件、办理勘察报告审查备案，提供相关资料及协助招标人办理各阶段政府方面立项、审批和施工图审查方面等手续，提供施工现场配合服务。(2)工程设计包括：</w:t>
      </w:r>
      <w:r w:rsidRPr="00906834">
        <w:rPr>
          <w:rFonts w:hAnsi="宋体"/>
          <w:szCs w:val="21"/>
          <w:u w:val="single"/>
        </w:rPr>
        <w:t>总体规划方案设计、建筑方案设计、设计方案及调整、初步设计</w:t>
      </w:r>
      <w:r w:rsidRPr="00906834">
        <w:rPr>
          <w:rFonts w:hAnsi="宋体" w:cs="宋体" w:hint="eastAsia"/>
          <w:iCs/>
          <w:szCs w:val="21"/>
          <w:u w:val="single"/>
        </w:rPr>
        <w:t>（含工程概算书）</w:t>
      </w:r>
      <w:r w:rsidRPr="00906834">
        <w:rPr>
          <w:rFonts w:hAnsi="宋体"/>
          <w:szCs w:val="21"/>
          <w:u w:val="single"/>
        </w:rPr>
        <w:t>、</w:t>
      </w:r>
      <w:r w:rsidRPr="00906834">
        <w:rPr>
          <w:rFonts w:hAnsi="宋体"/>
          <w:iCs/>
          <w:szCs w:val="21"/>
          <w:u w:val="single"/>
        </w:rPr>
        <w:t>施工</w:t>
      </w:r>
      <w:r w:rsidRPr="00906834">
        <w:rPr>
          <w:rFonts w:hAnsi="宋体" w:hint="eastAsia"/>
          <w:iCs/>
          <w:szCs w:val="21"/>
          <w:u w:val="single"/>
        </w:rPr>
        <w:t>图设计</w:t>
      </w:r>
      <w:r w:rsidRPr="00906834">
        <w:rPr>
          <w:rFonts w:hAnsi="宋体"/>
          <w:iCs/>
          <w:szCs w:val="21"/>
          <w:u w:val="single"/>
        </w:rPr>
        <w:t>配合服务，设计内容包括：规划总平面、建筑、</w:t>
      </w:r>
      <w:r w:rsidRPr="00906834">
        <w:rPr>
          <w:rFonts w:hint="eastAsia"/>
          <w:szCs w:val="21"/>
          <w:u w:val="single"/>
        </w:rPr>
        <w:t>结构</w:t>
      </w:r>
      <w:r w:rsidRPr="00906834">
        <w:rPr>
          <w:rFonts w:hint="eastAsia"/>
          <w:szCs w:val="21"/>
          <w:u w:val="single"/>
        </w:rPr>
        <w:t>(</w:t>
      </w:r>
      <w:r w:rsidRPr="00906834">
        <w:rPr>
          <w:rFonts w:hint="eastAsia"/>
          <w:szCs w:val="21"/>
          <w:u w:val="single"/>
        </w:rPr>
        <w:t>含基坑支护</w:t>
      </w:r>
      <w:r w:rsidRPr="00906834">
        <w:rPr>
          <w:rFonts w:hint="eastAsia"/>
          <w:szCs w:val="21"/>
          <w:u w:val="single"/>
        </w:rPr>
        <w:t>)</w:t>
      </w:r>
      <w:r w:rsidRPr="00906834">
        <w:rPr>
          <w:rFonts w:hAnsi="宋体"/>
          <w:iCs/>
          <w:szCs w:val="21"/>
          <w:u w:val="single"/>
        </w:rPr>
        <w:t>、</w:t>
      </w:r>
      <w:r w:rsidRPr="00906834">
        <w:rPr>
          <w:rFonts w:hint="eastAsia"/>
          <w:szCs w:val="21"/>
        </w:rPr>
        <w:t>地下停车场、场区道路、公交站场、既有市政道路和规划轨道交通的连接等相关的道路工程和交通工程、</w:t>
      </w:r>
      <w:r w:rsidRPr="00906834">
        <w:rPr>
          <w:rFonts w:hint="eastAsia"/>
          <w:szCs w:val="21"/>
          <w:u w:val="single"/>
        </w:rPr>
        <w:t>人防地下室、</w:t>
      </w:r>
      <w:r w:rsidRPr="00906834">
        <w:rPr>
          <w:rFonts w:hAnsi="宋体"/>
          <w:iCs/>
          <w:szCs w:val="21"/>
          <w:u w:val="single"/>
        </w:rPr>
        <w:t>给排水、电气（含强电、弱电）</w:t>
      </w:r>
      <w:r w:rsidRPr="00906834">
        <w:rPr>
          <w:rFonts w:hAnsi="宋体" w:hint="eastAsia"/>
          <w:iCs/>
          <w:szCs w:val="21"/>
          <w:u w:val="single"/>
        </w:rPr>
        <w:t>、</w:t>
      </w:r>
      <w:r w:rsidRPr="00906834">
        <w:rPr>
          <w:rFonts w:hAnsi="宋体"/>
          <w:iCs/>
          <w:szCs w:val="21"/>
          <w:u w:val="single"/>
        </w:rPr>
        <w:t>智能化、消防、</w:t>
      </w:r>
      <w:r w:rsidRPr="00906834">
        <w:rPr>
          <w:rFonts w:hAnsi="宋体" w:hint="eastAsia"/>
          <w:iCs/>
          <w:szCs w:val="21"/>
          <w:u w:val="single"/>
        </w:rPr>
        <w:t>空调、防雷、</w:t>
      </w:r>
      <w:r w:rsidRPr="00906834">
        <w:rPr>
          <w:rFonts w:hAnsi="宋体"/>
          <w:iCs/>
          <w:szCs w:val="21"/>
          <w:u w:val="single"/>
        </w:rPr>
        <w:t>防雷接地、暖通、节能、</w:t>
      </w:r>
      <w:r w:rsidRPr="00906834">
        <w:rPr>
          <w:rFonts w:eastAsiaTheme="minorEastAsia" w:hint="eastAsia"/>
          <w:szCs w:val="21"/>
        </w:rPr>
        <w:t>幕墙、</w:t>
      </w:r>
      <w:r w:rsidRPr="00906834">
        <w:rPr>
          <w:rFonts w:hint="eastAsia"/>
          <w:szCs w:val="21"/>
          <w:u w:val="single"/>
        </w:rPr>
        <w:t>钢结构、室内外装饰装修</w:t>
      </w:r>
      <w:r w:rsidRPr="00906834">
        <w:rPr>
          <w:rFonts w:hAnsi="宋体"/>
          <w:iCs/>
          <w:szCs w:val="21"/>
          <w:u w:val="single"/>
        </w:rPr>
        <w:t>、环境景观绿化</w:t>
      </w:r>
      <w:r w:rsidRPr="00906834">
        <w:rPr>
          <w:rFonts w:hAnsi="宋体" w:hint="eastAsia"/>
          <w:iCs/>
          <w:szCs w:val="21"/>
          <w:u w:val="single"/>
        </w:rPr>
        <w:t>、抗震</w:t>
      </w:r>
      <w:r w:rsidRPr="00906834">
        <w:rPr>
          <w:rFonts w:hAnsi="宋体"/>
          <w:iCs/>
          <w:szCs w:val="21"/>
          <w:u w:val="single"/>
        </w:rPr>
        <w:t>及与主体建筑相配套的附属设施和构筑物</w:t>
      </w:r>
      <w:r w:rsidRPr="00906834">
        <w:rPr>
          <w:rFonts w:hAnsi="宋体" w:hint="eastAsia"/>
          <w:iCs/>
          <w:szCs w:val="21"/>
          <w:u w:val="single"/>
        </w:rPr>
        <w:t>等专业设计，</w:t>
      </w:r>
      <w:r w:rsidRPr="00906834">
        <w:rPr>
          <w:rFonts w:hAnsi="宋体" w:cs="宋体" w:hint="eastAsia"/>
          <w:iCs/>
          <w:szCs w:val="21"/>
          <w:u w:val="single"/>
        </w:rPr>
        <w:t>设计深度必须满足国家及东莞市关于房屋市政工程设计的相关阶段要求。</w:t>
      </w:r>
      <w:r w:rsidRPr="00906834">
        <w:rPr>
          <w:rFonts w:hAnsi="宋体"/>
          <w:iCs/>
          <w:szCs w:val="21"/>
          <w:u w:val="single"/>
        </w:rPr>
        <w:t>中标人</w:t>
      </w:r>
      <w:r w:rsidRPr="00906834">
        <w:rPr>
          <w:rFonts w:hAnsi="宋体" w:cs="宋体" w:hint="eastAsia"/>
          <w:iCs/>
          <w:szCs w:val="21"/>
          <w:u w:val="single"/>
        </w:rPr>
        <w:t>尚需办理相关初步设计评审，</w:t>
      </w:r>
      <w:r w:rsidRPr="00906834">
        <w:rPr>
          <w:rFonts w:hAnsi="宋体"/>
          <w:iCs/>
          <w:szCs w:val="21"/>
          <w:u w:val="single"/>
        </w:rPr>
        <w:t>提供相关资料并协助招标人办理政府方面的立项、审批</w:t>
      </w:r>
      <w:r w:rsidRPr="00906834">
        <w:rPr>
          <w:szCs w:val="21"/>
          <w:u w:val="single"/>
        </w:rPr>
        <w:t>等手续</w:t>
      </w:r>
      <w:r w:rsidRPr="00906834">
        <w:rPr>
          <w:rFonts w:hAnsi="宋体"/>
          <w:iCs/>
          <w:szCs w:val="21"/>
          <w:u w:val="single"/>
        </w:rPr>
        <w:t>。具体范围和内容见招标文件第</w:t>
      </w:r>
      <w:r w:rsidRPr="00906834">
        <w:rPr>
          <w:rFonts w:hAnsi="宋体" w:hint="eastAsia"/>
          <w:iCs/>
          <w:szCs w:val="21"/>
          <w:u w:val="single"/>
        </w:rPr>
        <w:t>五</w:t>
      </w:r>
      <w:r w:rsidRPr="00906834">
        <w:rPr>
          <w:rFonts w:hAnsi="宋体"/>
          <w:iCs/>
          <w:szCs w:val="21"/>
          <w:u w:val="single"/>
        </w:rPr>
        <w:t>章基础资料和</w:t>
      </w:r>
      <w:r w:rsidR="00B033CE" w:rsidRPr="00906834">
        <w:rPr>
          <w:rFonts w:hAnsi="宋体" w:hint="eastAsia"/>
          <w:iCs/>
          <w:szCs w:val="21"/>
          <w:u w:val="single"/>
        </w:rPr>
        <w:t>勘察</w:t>
      </w:r>
      <w:r w:rsidRPr="00906834">
        <w:rPr>
          <w:rFonts w:hAnsi="宋体"/>
          <w:iCs/>
          <w:szCs w:val="21"/>
          <w:u w:val="single"/>
        </w:rPr>
        <w:t>设计任务书</w:t>
      </w:r>
      <w:r w:rsidRPr="00906834">
        <w:rPr>
          <w:rFonts w:hAnsi="宋体" w:hint="eastAsia"/>
          <w:iCs/>
          <w:szCs w:val="21"/>
          <w:u w:val="single"/>
        </w:rPr>
        <w:t>。</w:t>
      </w:r>
    </w:p>
    <w:p w:rsidR="005C4D40" w:rsidRPr="00906834" w:rsidRDefault="00841501">
      <w:pPr>
        <w:autoSpaceDE w:val="0"/>
        <w:autoSpaceDN w:val="0"/>
        <w:adjustRightInd w:val="0"/>
        <w:spacing w:line="400" w:lineRule="exact"/>
        <w:jc w:val="left"/>
        <w:rPr>
          <w:rFonts w:ascii="宋体" w:cs="宋体"/>
          <w:kern w:val="0"/>
          <w:szCs w:val="21"/>
        </w:rPr>
      </w:pPr>
      <w:r w:rsidRPr="00906834">
        <w:rPr>
          <w:rFonts w:hint="eastAsia"/>
          <w:szCs w:val="21"/>
        </w:rPr>
        <w:t xml:space="preserve">2.6 </w:t>
      </w:r>
      <w:r w:rsidRPr="00906834">
        <w:rPr>
          <w:rFonts w:hAnsi="宋体"/>
          <w:szCs w:val="21"/>
        </w:rPr>
        <w:t>本次招标项目的</w:t>
      </w:r>
      <w:r w:rsidRPr="00906834">
        <w:rPr>
          <w:rFonts w:hAnsi="宋体" w:hint="eastAsia"/>
          <w:szCs w:val="21"/>
        </w:rPr>
        <w:t>勘察及设计</w:t>
      </w:r>
      <w:r w:rsidRPr="00906834">
        <w:rPr>
          <w:rFonts w:hAnsi="宋体"/>
          <w:szCs w:val="21"/>
        </w:rPr>
        <w:t>服务期</w:t>
      </w:r>
      <w:r w:rsidRPr="00906834">
        <w:rPr>
          <w:rFonts w:hAnsi="宋体" w:hint="eastAsia"/>
          <w:szCs w:val="21"/>
        </w:rPr>
        <w:t>：勘察及</w:t>
      </w:r>
      <w:r w:rsidRPr="00906834">
        <w:rPr>
          <w:rFonts w:ascii="宋体" w:cs="宋体" w:hint="eastAsia"/>
          <w:kern w:val="0"/>
          <w:szCs w:val="21"/>
        </w:rPr>
        <w:t>设计周期</w:t>
      </w:r>
      <w:r w:rsidRPr="00906834">
        <w:rPr>
          <w:rFonts w:ascii="TimesNewRomanPSMT" w:eastAsia="TimesNewRomanPSMT" w:cs="TimesNewRomanPSMT" w:hint="eastAsia"/>
          <w:kern w:val="0"/>
          <w:szCs w:val="21"/>
          <w:u w:val="single"/>
        </w:rPr>
        <w:t xml:space="preserve"> 150 </w:t>
      </w:r>
      <w:r w:rsidRPr="00906834">
        <w:rPr>
          <w:rFonts w:ascii="宋体" w:cs="宋体" w:hint="eastAsia"/>
          <w:kern w:val="0"/>
          <w:szCs w:val="21"/>
        </w:rPr>
        <w:t>个日历天（不包含招标人对图纸审核的时间以及报送相关部门审批时间）：</w:t>
      </w:r>
    </w:p>
    <w:p w:rsidR="005C4D40" w:rsidRPr="00906834" w:rsidRDefault="00841501">
      <w:pPr>
        <w:spacing w:line="400" w:lineRule="exact"/>
        <w:rPr>
          <w:rFonts w:ascii="宋体" w:cs="宋体"/>
          <w:kern w:val="0"/>
          <w:szCs w:val="21"/>
        </w:rPr>
      </w:pPr>
      <w:r w:rsidRPr="00906834">
        <w:rPr>
          <w:rFonts w:ascii="宋体" w:cs="宋体" w:hint="eastAsia"/>
          <w:kern w:val="0"/>
          <w:szCs w:val="21"/>
        </w:rPr>
        <w:t>1）</w:t>
      </w:r>
      <w:r w:rsidRPr="00906834">
        <w:rPr>
          <w:rFonts w:hint="eastAsia"/>
          <w:bCs/>
          <w:szCs w:val="21"/>
        </w:rPr>
        <w:t>勘察成果的进度由勘察人根据发包人审核确定的勘察要求和设计成果的进度要求自行控制，但勘察成果需满足初步设计送审、评审和报批，满足施工图设计送审、报批和备案的时间及深度要求；</w:t>
      </w:r>
    </w:p>
    <w:p w:rsidR="005C4D40" w:rsidRPr="00906834" w:rsidRDefault="00841501">
      <w:pPr>
        <w:autoSpaceDE w:val="0"/>
        <w:autoSpaceDN w:val="0"/>
        <w:adjustRightInd w:val="0"/>
        <w:spacing w:line="400" w:lineRule="exact"/>
        <w:jc w:val="left"/>
        <w:rPr>
          <w:rFonts w:ascii="宋体" w:cs="宋体"/>
          <w:kern w:val="0"/>
          <w:szCs w:val="21"/>
        </w:rPr>
      </w:pPr>
      <w:r w:rsidRPr="00906834">
        <w:rPr>
          <w:rFonts w:ascii="TimesNewRomanPSMT" w:eastAsia="TimesNewRomanPSMT" w:cs="TimesNewRomanPSMT" w:hint="eastAsia"/>
          <w:kern w:val="0"/>
          <w:szCs w:val="21"/>
        </w:rPr>
        <w:t>2</w:t>
      </w:r>
      <w:r w:rsidRPr="00906834">
        <w:rPr>
          <w:rFonts w:ascii="宋体" w:cs="宋体" w:hint="eastAsia"/>
          <w:kern w:val="0"/>
          <w:szCs w:val="21"/>
        </w:rPr>
        <w:t>）方案设计及调整：自中标通知书签发后</w:t>
      </w:r>
      <w:r w:rsidRPr="00906834">
        <w:rPr>
          <w:rFonts w:ascii="TimesNewRomanPSMT" w:eastAsia="TimesNewRomanPSMT" w:cs="TimesNewRomanPSMT" w:hint="eastAsia"/>
          <w:kern w:val="0"/>
          <w:szCs w:val="21"/>
          <w:u w:val="single"/>
        </w:rPr>
        <w:t xml:space="preserve"> </w:t>
      </w:r>
      <w:r w:rsidRPr="00906834">
        <w:rPr>
          <w:rFonts w:ascii="TimesNewRomanPSMT" w:cs="TimesNewRomanPSMT" w:hint="eastAsia"/>
          <w:kern w:val="0"/>
          <w:szCs w:val="21"/>
          <w:u w:val="single"/>
        </w:rPr>
        <w:t>30</w:t>
      </w:r>
      <w:r w:rsidRPr="00906834">
        <w:rPr>
          <w:rFonts w:ascii="宋体" w:cs="宋体" w:hint="eastAsia"/>
          <w:kern w:val="0"/>
          <w:szCs w:val="21"/>
        </w:rPr>
        <w:t>个日历日内与招标人确定设计方案；</w:t>
      </w:r>
    </w:p>
    <w:p w:rsidR="005C4D40" w:rsidRPr="00906834" w:rsidRDefault="00841501">
      <w:pPr>
        <w:autoSpaceDE w:val="0"/>
        <w:autoSpaceDN w:val="0"/>
        <w:adjustRightInd w:val="0"/>
        <w:spacing w:line="400" w:lineRule="exact"/>
        <w:jc w:val="left"/>
        <w:rPr>
          <w:rFonts w:ascii="宋体" w:cs="宋体"/>
          <w:kern w:val="0"/>
          <w:szCs w:val="21"/>
        </w:rPr>
      </w:pPr>
      <w:r w:rsidRPr="00906834">
        <w:rPr>
          <w:rFonts w:ascii="TimesNewRomanPSMT" w:eastAsia="TimesNewRomanPSMT" w:cs="TimesNewRomanPSMT" w:hint="eastAsia"/>
          <w:kern w:val="0"/>
          <w:szCs w:val="21"/>
        </w:rPr>
        <w:t>3</w:t>
      </w:r>
      <w:r w:rsidRPr="00906834">
        <w:rPr>
          <w:rFonts w:ascii="宋体" w:cs="宋体" w:hint="eastAsia"/>
          <w:kern w:val="0"/>
          <w:szCs w:val="21"/>
        </w:rPr>
        <w:t>）初步设计：自收到设计方案确认文件后</w:t>
      </w:r>
      <w:r w:rsidRPr="00906834">
        <w:rPr>
          <w:rFonts w:ascii="TimesNewRomanPSMT" w:cs="TimesNewRomanPSMT" w:hint="eastAsia"/>
          <w:kern w:val="0"/>
          <w:szCs w:val="21"/>
          <w:u w:val="single"/>
        </w:rPr>
        <w:t>100</w:t>
      </w:r>
      <w:r w:rsidRPr="00906834">
        <w:rPr>
          <w:rFonts w:ascii="宋体" w:cs="宋体" w:hint="eastAsia"/>
          <w:kern w:val="0"/>
          <w:szCs w:val="21"/>
        </w:rPr>
        <w:t>个日历天内完成初步设计送审稿，送审稿评</w:t>
      </w:r>
    </w:p>
    <w:p w:rsidR="005C4D40" w:rsidRPr="00906834" w:rsidRDefault="00841501">
      <w:pPr>
        <w:autoSpaceDE w:val="0"/>
        <w:autoSpaceDN w:val="0"/>
        <w:adjustRightInd w:val="0"/>
        <w:spacing w:line="400" w:lineRule="exact"/>
        <w:jc w:val="left"/>
        <w:rPr>
          <w:rFonts w:ascii="宋体" w:cs="宋体"/>
          <w:kern w:val="0"/>
          <w:szCs w:val="21"/>
        </w:rPr>
      </w:pPr>
      <w:r w:rsidRPr="00906834">
        <w:rPr>
          <w:rFonts w:ascii="宋体" w:cs="宋体" w:hint="eastAsia"/>
          <w:kern w:val="0"/>
          <w:szCs w:val="21"/>
        </w:rPr>
        <w:t>审通过后</w:t>
      </w:r>
      <w:r w:rsidRPr="00906834">
        <w:rPr>
          <w:rFonts w:ascii="TimesNewRomanPSMT" w:cs="TimesNewRomanPSMT" w:hint="eastAsia"/>
          <w:kern w:val="0"/>
          <w:szCs w:val="21"/>
          <w:u w:val="single"/>
        </w:rPr>
        <w:t xml:space="preserve"> 20 </w:t>
      </w:r>
      <w:r w:rsidRPr="00906834">
        <w:rPr>
          <w:rFonts w:ascii="宋体" w:cs="宋体" w:hint="eastAsia"/>
          <w:kern w:val="0"/>
          <w:szCs w:val="21"/>
        </w:rPr>
        <w:t>个日历天内提交修改后的正式初步设计文件报批稿（含工程概算书），并配合发包人向相关行政主管部门办理有关初步设计审批手续；配合服务期自办理好有关初步设计审批手续之日起，至项目范围内所有工程竣工验收备案通过之日止。</w:t>
      </w:r>
    </w:p>
    <w:p w:rsidR="005C4D40" w:rsidRPr="00906834" w:rsidRDefault="00841501">
      <w:pPr>
        <w:autoSpaceDE w:val="0"/>
        <w:autoSpaceDN w:val="0"/>
        <w:adjustRightInd w:val="0"/>
        <w:spacing w:line="400" w:lineRule="exact"/>
        <w:jc w:val="left"/>
        <w:rPr>
          <w:rFonts w:hAnsi="宋体"/>
          <w:szCs w:val="21"/>
        </w:rPr>
      </w:pPr>
      <w:r w:rsidRPr="00906834">
        <w:rPr>
          <w:rFonts w:ascii="宋体" w:cs="宋体" w:hint="eastAsia"/>
          <w:kern w:val="0"/>
          <w:szCs w:val="21"/>
        </w:rPr>
        <w:t>备注：具体开始工作的时间以中标通知书签发之日（或招标人书面通知）开始计算。最终勘察设计服务时间以招标人批准的中标人提供的进度计划为准，若项目建设滞后则本合同服务期顺延到合同所有内容进行完成为止。</w:t>
      </w:r>
    </w:p>
    <w:p w:rsidR="005C4D40" w:rsidRPr="00906834" w:rsidRDefault="00841501">
      <w:pPr>
        <w:pStyle w:val="2TimesNewRoman5020"/>
        <w:outlineLvl w:val="0"/>
      </w:pPr>
      <w:bookmarkStart w:id="15" w:name="_Toc152045514"/>
      <w:bookmarkStart w:id="16" w:name="_Toc144974482"/>
      <w:bookmarkStart w:id="17" w:name="_Toc40349860"/>
      <w:bookmarkStart w:id="18" w:name="_Toc152042290"/>
      <w:r w:rsidRPr="00906834">
        <w:t xml:space="preserve">3. </w:t>
      </w:r>
      <w:r w:rsidRPr="00906834">
        <w:t>投标人资格要求</w:t>
      </w:r>
      <w:bookmarkEnd w:id="15"/>
      <w:bookmarkEnd w:id="16"/>
      <w:bookmarkEnd w:id="17"/>
      <w:bookmarkEnd w:id="18"/>
    </w:p>
    <w:p w:rsidR="005C4D40" w:rsidRPr="00906834" w:rsidRDefault="00841501">
      <w:pPr>
        <w:spacing w:line="400" w:lineRule="exact"/>
        <w:rPr>
          <w:szCs w:val="21"/>
        </w:rPr>
      </w:pPr>
      <w:r w:rsidRPr="00906834">
        <w:rPr>
          <w:szCs w:val="21"/>
        </w:rPr>
        <w:t xml:space="preserve">3.1 </w:t>
      </w:r>
      <w:r w:rsidRPr="00906834">
        <w:rPr>
          <w:szCs w:val="21"/>
        </w:rPr>
        <w:t>本次招标要求</w:t>
      </w:r>
      <w:r w:rsidRPr="00906834">
        <w:rPr>
          <w:rFonts w:hint="eastAsia"/>
          <w:szCs w:val="21"/>
        </w:rPr>
        <w:t>投标人须同时具备以下</w:t>
      </w:r>
      <w:r w:rsidRPr="00906834">
        <w:rPr>
          <w:rFonts w:hint="eastAsia"/>
          <w:szCs w:val="21"/>
        </w:rPr>
        <w:t xml:space="preserve"> 2 </w:t>
      </w:r>
      <w:r w:rsidRPr="00906834">
        <w:rPr>
          <w:rFonts w:hint="eastAsia"/>
          <w:szCs w:val="21"/>
        </w:rPr>
        <w:t>项资质（接受联合体投标）：</w:t>
      </w:r>
    </w:p>
    <w:p w:rsidR="005C4D40" w:rsidRPr="00906834" w:rsidRDefault="00841501">
      <w:pPr>
        <w:spacing w:line="400" w:lineRule="exact"/>
        <w:ind w:firstLineChars="200" w:firstLine="422"/>
        <w:rPr>
          <w:rFonts w:hAnsi="Arial"/>
          <w:b/>
        </w:rPr>
      </w:pPr>
      <w:r w:rsidRPr="00906834">
        <w:rPr>
          <w:rFonts w:hAnsi="宋体" w:hint="eastAsia"/>
          <w:b/>
          <w:szCs w:val="21"/>
        </w:rPr>
        <w:t>（</w:t>
      </w:r>
      <w:r w:rsidRPr="00906834">
        <w:rPr>
          <w:rFonts w:hAnsi="宋体" w:hint="eastAsia"/>
          <w:b/>
          <w:szCs w:val="21"/>
        </w:rPr>
        <w:t>1</w:t>
      </w:r>
      <w:r w:rsidRPr="00906834">
        <w:rPr>
          <w:rFonts w:hAnsi="宋体" w:hint="eastAsia"/>
          <w:b/>
          <w:szCs w:val="21"/>
        </w:rPr>
        <w:t>）勘察：</w:t>
      </w:r>
      <w:r w:rsidRPr="00906834">
        <w:rPr>
          <w:rFonts w:hAnsi="宋体" w:hint="eastAsia"/>
          <w:b/>
          <w:iCs/>
          <w:szCs w:val="21"/>
          <w:u w:val="single"/>
        </w:rPr>
        <w:t>具备工程勘察综合资质甲级</w:t>
      </w:r>
      <w:r w:rsidR="00724C05" w:rsidRPr="00906834">
        <w:rPr>
          <w:rFonts w:hAnsi="宋体" w:hint="eastAsia"/>
          <w:b/>
          <w:iCs/>
          <w:szCs w:val="21"/>
          <w:u w:val="single"/>
        </w:rPr>
        <w:t>；</w:t>
      </w:r>
      <w:r w:rsidRPr="00906834">
        <w:rPr>
          <w:rFonts w:hAnsi="宋体" w:hint="eastAsia"/>
          <w:b/>
          <w:iCs/>
          <w:szCs w:val="21"/>
          <w:u w:val="single"/>
        </w:rPr>
        <w:t>或</w:t>
      </w:r>
      <w:r w:rsidR="00724C05" w:rsidRPr="00906834">
        <w:rPr>
          <w:rFonts w:hAnsi="宋体" w:hint="eastAsia"/>
          <w:b/>
          <w:iCs/>
          <w:szCs w:val="21"/>
          <w:u w:val="single"/>
        </w:rPr>
        <w:t>同时具备</w:t>
      </w:r>
      <w:r w:rsidRPr="00906834">
        <w:rPr>
          <w:rFonts w:hAnsi="宋体" w:hint="eastAsia"/>
          <w:b/>
          <w:iCs/>
          <w:szCs w:val="21"/>
          <w:u w:val="single"/>
        </w:rPr>
        <w:t>工程勘察专业类岩土工程甲级</w:t>
      </w:r>
      <w:r w:rsidR="00724C05" w:rsidRPr="00906834">
        <w:rPr>
          <w:rFonts w:hAnsi="宋体" w:hint="eastAsia"/>
          <w:b/>
          <w:iCs/>
          <w:szCs w:val="21"/>
          <w:u w:val="single"/>
        </w:rPr>
        <w:t>和工程测量乙级（或以上）；</w:t>
      </w:r>
      <w:r w:rsidRPr="00906834">
        <w:rPr>
          <w:rFonts w:hAnsi="宋体" w:hint="eastAsia"/>
          <w:b/>
          <w:iCs/>
          <w:szCs w:val="21"/>
          <w:u w:val="single"/>
        </w:rPr>
        <w:t>或者</w:t>
      </w:r>
      <w:r w:rsidR="00724C05" w:rsidRPr="00906834">
        <w:rPr>
          <w:rFonts w:hAnsi="宋体" w:hint="eastAsia"/>
          <w:b/>
          <w:iCs/>
          <w:szCs w:val="21"/>
          <w:u w:val="single"/>
        </w:rPr>
        <w:t>同时具备</w:t>
      </w:r>
      <w:r w:rsidRPr="00906834">
        <w:rPr>
          <w:rFonts w:hAnsi="宋体" w:hint="eastAsia"/>
          <w:b/>
          <w:iCs/>
          <w:szCs w:val="21"/>
          <w:u w:val="single"/>
        </w:rPr>
        <w:t>工程勘察专业类岩土工程（岩土工程勘察</w:t>
      </w:r>
      <w:r w:rsidR="00724C05" w:rsidRPr="00906834">
        <w:rPr>
          <w:rFonts w:hAnsi="宋体" w:hint="eastAsia"/>
          <w:b/>
          <w:iCs/>
          <w:szCs w:val="21"/>
          <w:u w:val="single"/>
        </w:rPr>
        <w:t>和岩土工程物探测试检测监测</w:t>
      </w:r>
      <w:r w:rsidRPr="00906834">
        <w:rPr>
          <w:rFonts w:hAnsi="宋体" w:hint="eastAsia"/>
          <w:b/>
          <w:iCs/>
          <w:szCs w:val="21"/>
          <w:u w:val="single"/>
        </w:rPr>
        <w:t>）甲级</w:t>
      </w:r>
      <w:r w:rsidR="00724C05" w:rsidRPr="00906834">
        <w:rPr>
          <w:rFonts w:hAnsi="宋体" w:hint="eastAsia"/>
          <w:b/>
          <w:iCs/>
          <w:szCs w:val="21"/>
          <w:u w:val="single"/>
        </w:rPr>
        <w:t>和工程测量乙级（或以上）</w:t>
      </w:r>
      <w:r w:rsidRPr="00906834">
        <w:rPr>
          <w:rFonts w:hAnsi="宋体" w:hint="eastAsia"/>
          <w:b/>
          <w:iCs/>
          <w:szCs w:val="21"/>
        </w:rPr>
        <w:t>资质</w:t>
      </w:r>
      <w:r w:rsidRPr="00906834">
        <w:rPr>
          <w:rFonts w:hint="eastAsia"/>
          <w:b/>
          <w:szCs w:val="21"/>
        </w:rPr>
        <w:t>。</w:t>
      </w:r>
    </w:p>
    <w:p w:rsidR="005C4D40" w:rsidRPr="00906834" w:rsidRDefault="00841501">
      <w:pPr>
        <w:spacing w:line="400" w:lineRule="exact"/>
        <w:ind w:firstLineChars="200" w:firstLine="422"/>
        <w:rPr>
          <w:b/>
          <w:szCs w:val="21"/>
          <w:u w:val="single"/>
        </w:rPr>
      </w:pPr>
      <w:r w:rsidRPr="00906834">
        <w:rPr>
          <w:rFonts w:hint="eastAsia"/>
          <w:b/>
          <w:szCs w:val="21"/>
        </w:rPr>
        <w:t>（</w:t>
      </w:r>
      <w:r w:rsidRPr="00906834">
        <w:rPr>
          <w:b/>
          <w:szCs w:val="21"/>
        </w:rPr>
        <w:t>2</w:t>
      </w:r>
      <w:r w:rsidRPr="00906834">
        <w:rPr>
          <w:rFonts w:hint="eastAsia"/>
          <w:b/>
          <w:szCs w:val="21"/>
        </w:rPr>
        <w:t>）</w:t>
      </w:r>
      <w:r w:rsidRPr="00906834">
        <w:rPr>
          <w:rFonts w:hint="eastAsia"/>
          <w:b/>
          <w:szCs w:val="21"/>
          <w:u w:val="single"/>
        </w:rPr>
        <w:t>工程设计综合资质甲级；</w:t>
      </w:r>
      <w:r w:rsidRPr="00906834">
        <w:rPr>
          <w:rFonts w:hint="eastAsia"/>
          <w:b/>
          <w:szCs w:val="21"/>
          <w:u w:val="single"/>
        </w:rPr>
        <w:t xml:space="preserve"> </w:t>
      </w:r>
      <w:r w:rsidRPr="00906834">
        <w:rPr>
          <w:rFonts w:hint="eastAsia"/>
          <w:b/>
          <w:szCs w:val="21"/>
          <w:u w:val="single"/>
        </w:rPr>
        <w:t>或</w:t>
      </w:r>
      <w:r w:rsidRPr="00906834">
        <w:rPr>
          <w:rFonts w:hint="eastAsia"/>
          <w:b/>
          <w:szCs w:val="21"/>
          <w:u w:val="single"/>
        </w:rPr>
        <w:t xml:space="preserve"> </w:t>
      </w:r>
      <w:r w:rsidRPr="00906834">
        <w:rPr>
          <w:rFonts w:hint="eastAsia"/>
          <w:b/>
          <w:szCs w:val="21"/>
          <w:u w:val="single"/>
        </w:rPr>
        <w:t>建筑行业甲级；</w:t>
      </w:r>
      <w:r w:rsidRPr="00906834">
        <w:rPr>
          <w:rFonts w:hint="eastAsia"/>
          <w:b/>
          <w:szCs w:val="21"/>
          <w:u w:val="single"/>
        </w:rPr>
        <w:t xml:space="preserve"> </w:t>
      </w:r>
      <w:r w:rsidRPr="00906834">
        <w:rPr>
          <w:rFonts w:hint="eastAsia"/>
          <w:b/>
          <w:szCs w:val="21"/>
          <w:u w:val="single"/>
        </w:rPr>
        <w:t>或</w:t>
      </w:r>
      <w:r w:rsidRPr="00906834">
        <w:rPr>
          <w:rFonts w:hint="eastAsia"/>
          <w:b/>
          <w:szCs w:val="21"/>
          <w:u w:val="single"/>
        </w:rPr>
        <w:t xml:space="preserve"> </w:t>
      </w:r>
      <w:r w:rsidRPr="00906834">
        <w:rPr>
          <w:rFonts w:hint="eastAsia"/>
          <w:b/>
          <w:szCs w:val="21"/>
          <w:u w:val="single"/>
        </w:rPr>
        <w:t>建筑行业建筑工程专业甲级；</w:t>
      </w:r>
      <w:r w:rsidRPr="00906834">
        <w:rPr>
          <w:rFonts w:hint="eastAsia"/>
          <w:b/>
          <w:szCs w:val="21"/>
          <w:u w:val="single"/>
        </w:rPr>
        <w:t xml:space="preserve"> </w:t>
      </w:r>
      <w:r w:rsidRPr="00906834">
        <w:rPr>
          <w:rFonts w:hint="eastAsia"/>
          <w:b/>
          <w:szCs w:val="21"/>
          <w:u w:val="single"/>
        </w:rPr>
        <w:t>或</w:t>
      </w:r>
      <w:r w:rsidRPr="00906834">
        <w:rPr>
          <w:rFonts w:hint="eastAsia"/>
          <w:b/>
          <w:szCs w:val="21"/>
          <w:u w:val="single"/>
        </w:rPr>
        <w:t xml:space="preserve"> </w:t>
      </w:r>
      <w:r w:rsidRPr="00906834">
        <w:rPr>
          <w:rFonts w:hint="eastAsia"/>
          <w:b/>
          <w:szCs w:val="21"/>
          <w:u w:val="single"/>
        </w:rPr>
        <w:t>建筑设计事务所与结构设计事务所与机电设计事务所；</w:t>
      </w:r>
    </w:p>
    <w:p w:rsidR="005C4D40" w:rsidRPr="00906834" w:rsidRDefault="00841501">
      <w:pPr>
        <w:spacing w:line="400" w:lineRule="exact"/>
        <w:ind w:firstLineChars="200" w:firstLine="422"/>
        <w:rPr>
          <w:b/>
          <w:szCs w:val="21"/>
          <w:u w:val="single"/>
        </w:rPr>
      </w:pPr>
      <w:r w:rsidRPr="00906834">
        <w:rPr>
          <w:rFonts w:hint="eastAsia"/>
          <w:b/>
          <w:szCs w:val="21"/>
          <w:u w:val="single"/>
        </w:rPr>
        <w:t>或</w:t>
      </w:r>
      <w:r w:rsidRPr="00906834">
        <w:rPr>
          <w:rFonts w:hint="eastAsia"/>
          <w:b/>
          <w:szCs w:val="21"/>
          <w:u w:val="single"/>
        </w:rPr>
        <w:t xml:space="preserve"> </w:t>
      </w:r>
      <w:r w:rsidRPr="00906834">
        <w:rPr>
          <w:rFonts w:hint="eastAsia"/>
          <w:b/>
          <w:szCs w:val="21"/>
          <w:u w:val="single"/>
        </w:rPr>
        <w:t>建筑设计事务所与（工程设计综合资质甲级</w:t>
      </w:r>
      <w:r w:rsidRPr="00906834">
        <w:rPr>
          <w:rFonts w:hint="eastAsia"/>
          <w:b/>
          <w:szCs w:val="21"/>
          <w:u w:val="single"/>
        </w:rPr>
        <w:t xml:space="preserve"> </w:t>
      </w:r>
      <w:r w:rsidRPr="00906834">
        <w:rPr>
          <w:rFonts w:hint="eastAsia"/>
          <w:b/>
          <w:szCs w:val="21"/>
          <w:u w:val="single"/>
        </w:rPr>
        <w:t>或</w:t>
      </w:r>
      <w:r w:rsidRPr="00906834">
        <w:rPr>
          <w:rFonts w:hint="eastAsia"/>
          <w:b/>
          <w:szCs w:val="21"/>
          <w:u w:val="single"/>
        </w:rPr>
        <w:t xml:space="preserve"> </w:t>
      </w:r>
      <w:r w:rsidRPr="00906834">
        <w:rPr>
          <w:rFonts w:hint="eastAsia"/>
          <w:b/>
          <w:szCs w:val="21"/>
          <w:u w:val="single"/>
        </w:rPr>
        <w:t>建筑行业甲级</w:t>
      </w:r>
      <w:r w:rsidRPr="00906834">
        <w:rPr>
          <w:rFonts w:hint="eastAsia"/>
          <w:b/>
          <w:szCs w:val="21"/>
          <w:u w:val="single"/>
        </w:rPr>
        <w:t xml:space="preserve"> </w:t>
      </w:r>
      <w:r w:rsidRPr="00906834">
        <w:rPr>
          <w:rFonts w:hint="eastAsia"/>
          <w:b/>
          <w:szCs w:val="21"/>
          <w:u w:val="single"/>
        </w:rPr>
        <w:t>或</w:t>
      </w:r>
      <w:r w:rsidRPr="00906834">
        <w:rPr>
          <w:rFonts w:hint="eastAsia"/>
          <w:b/>
          <w:szCs w:val="21"/>
          <w:u w:val="single"/>
        </w:rPr>
        <w:t xml:space="preserve"> </w:t>
      </w:r>
      <w:r w:rsidRPr="00906834">
        <w:rPr>
          <w:rFonts w:hint="eastAsia"/>
          <w:b/>
          <w:szCs w:val="21"/>
          <w:u w:val="single"/>
        </w:rPr>
        <w:t>建筑行业建筑工程专业甲级</w:t>
      </w:r>
      <w:r w:rsidRPr="00906834">
        <w:rPr>
          <w:rFonts w:hint="eastAsia"/>
          <w:b/>
          <w:szCs w:val="21"/>
          <w:u w:val="single"/>
        </w:rPr>
        <w:t xml:space="preserve">) </w:t>
      </w:r>
      <w:r w:rsidRPr="00906834">
        <w:rPr>
          <w:rFonts w:hint="eastAsia"/>
          <w:b/>
          <w:szCs w:val="21"/>
          <w:u w:val="single"/>
        </w:rPr>
        <w:t>；</w:t>
      </w:r>
    </w:p>
    <w:p w:rsidR="005C4D40" w:rsidRPr="00906834" w:rsidRDefault="00841501">
      <w:pPr>
        <w:spacing w:line="400" w:lineRule="exact"/>
        <w:ind w:firstLineChars="200" w:firstLine="422"/>
        <w:rPr>
          <w:b/>
          <w:szCs w:val="21"/>
          <w:u w:val="single"/>
        </w:rPr>
      </w:pPr>
      <w:r w:rsidRPr="00906834">
        <w:rPr>
          <w:rFonts w:hint="eastAsia"/>
          <w:b/>
          <w:szCs w:val="21"/>
          <w:u w:val="single"/>
        </w:rPr>
        <w:t>或</w:t>
      </w:r>
      <w:r w:rsidRPr="00906834">
        <w:rPr>
          <w:rFonts w:hint="eastAsia"/>
          <w:b/>
          <w:szCs w:val="21"/>
          <w:u w:val="single"/>
        </w:rPr>
        <w:t xml:space="preserve"> (</w:t>
      </w:r>
      <w:r w:rsidRPr="00906834">
        <w:rPr>
          <w:rFonts w:hint="eastAsia"/>
          <w:b/>
          <w:szCs w:val="21"/>
          <w:u w:val="single"/>
        </w:rPr>
        <w:t>建筑设计事务所与结构设计事务所</w:t>
      </w:r>
      <w:r w:rsidRPr="00906834">
        <w:rPr>
          <w:rFonts w:hint="eastAsia"/>
          <w:b/>
          <w:szCs w:val="21"/>
          <w:u w:val="single"/>
        </w:rPr>
        <w:t>)</w:t>
      </w:r>
      <w:r w:rsidRPr="00906834">
        <w:rPr>
          <w:rFonts w:hint="eastAsia"/>
          <w:b/>
          <w:szCs w:val="21"/>
          <w:u w:val="single"/>
        </w:rPr>
        <w:t>与（工程设计综合资质甲级</w:t>
      </w:r>
      <w:r w:rsidRPr="00906834">
        <w:rPr>
          <w:rFonts w:hint="eastAsia"/>
          <w:b/>
          <w:szCs w:val="21"/>
          <w:u w:val="single"/>
        </w:rPr>
        <w:t xml:space="preserve"> </w:t>
      </w:r>
      <w:r w:rsidRPr="00906834">
        <w:rPr>
          <w:rFonts w:hint="eastAsia"/>
          <w:b/>
          <w:szCs w:val="21"/>
          <w:u w:val="single"/>
        </w:rPr>
        <w:t>或</w:t>
      </w:r>
      <w:r w:rsidRPr="00906834">
        <w:rPr>
          <w:rFonts w:hint="eastAsia"/>
          <w:b/>
          <w:szCs w:val="21"/>
          <w:u w:val="single"/>
        </w:rPr>
        <w:t xml:space="preserve"> </w:t>
      </w:r>
      <w:r w:rsidRPr="00906834">
        <w:rPr>
          <w:rFonts w:hint="eastAsia"/>
          <w:b/>
          <w:szCs w:val="21"/>
          <w:u w:val="single"/>
        </w:rPr>
        <w:t>建筑行业甲级</w:t>
      </w:r>
      <w:r w:rsidRPr="00906834">
        <w:rPr>
          <w:rFonts w:hint="eastAsia"/>
          <w:b/>
          <w:szCs w:val="21"/>
          <w:u w:val="single"/>
        </w:rPr>
        <w:t xml:space="preserve"> </w:t>
      </w:r>
      <w:r w:rsidRPr="00906834">
        <w:rPr>
          <w:rFonts w:hint="eastAsia"/>
          <w:b/>
          <w:szCs w:val="21"/>
          <w:u w:val="single"/>
        </w:rPr>
        <w:t>或</w:t>
      </w:r>
      <w:r w:rsidRPr="00906834">
        <w:rPr>
          <w:rFonts w:hint="eastAsia"/>
          <w:b/>
          <w:szCs w:val="21"/>
          <w:u w:val="single"/>
        </w:rPr>
        <w:t xml:space="preserve"> </w:t>
      </w:r>
      <w:r w:rsidRPr="00906834">
        <w:rPr>
          <w:rFonts w:hint="eastAsia"/>
          <w:b/>
          <w:szCs w:val="21"/>
          <w:u w:val="single"/>
        </w:rPr>
        <w:t>建筑行业建筑工程专业甲级</w:t>
      </w:r>
      <w:r w:rsidRPr="00906834">
        <w:rPr>
          <w:rFonts w:hint="eastAsia"/>
          <w:b/>
          <w:szCs w:val="21"/>
          <w:u w:val="single"/>
        </w:rPr>
        <w:t xml:space="preserve">) </w:t>
      </w:r>
      <w:r w:rsidRPr="00906834">
        <w:rPr>
          <w:rFonts w:hint="eastAsia"/>
          <w:b/>
          <w:szCs w:val="21"/>
          <w:u w:val="single"/>
        </w:rPr>
        <w:t>；</w:t>
      </w:r>
    </w:p>
    <w:p w:rsidR="005C4D40" w:rsidRPr="00906834" w:rsidRDefault="00841501">
      <w:pPr>
        <w:spacing w:line="400" w:lineRule="exact"/>
        <w:ind w:firstLineChars="200" w:firstLine="422"/>
        <w:rPr>
          <w:szCs w:val="21"/>
        </w:rPr>
      </w:pPr>
      <w:r w:rsidRPr="00906834">
        <w:rPr>
          <w:rFonts w:hint="eastAsia"/>
          <w:b/>
          <w:szCs w:val="21"/>
          <w:u w:val="single"/>
        </w:rPr>
        <w:t>或</w:t>
      </w:r>
      <w:r w:rsidRPr="00906834">
        <w:rPr>
          <w:rFonts w:hint="eastAsia"/>
          <w:b/>
          <w:szCs w:val="21"/>
          <w:u w:val="single"/>
        </w:rPr>
        <w:t xml:space="preserve"> (</w:t>
      </w:r>
      <w:r w:rsidRPr="00906834">
        <w:rPr>
          <w:rFonts w:hint="eastAsia"/>
          <w:b/>
          <w:szCs w:val="21"/>
          <w:u w:val="single"/>
        </w:rPr>
        <w:t>建筑设计事务所与机电设计事务所</w:t>
      </w:r>
      <w:r w:rsidRPr="00906834">
        <w:rPr>
          <w:rFonts w:hint="eastAsia"/>
          <w:b/>
          <w:szCs w:val="21"/>
          <w:u w:val="single"/>
        </w:rPr>
        <w:t>)</w:t>
      </w:r>
      <w:r w:rsidRPr="00906834">
        <w:rPr>
          <w:rFonts w:hint="eastAsia"/>
          <w:b/>
          <w:szCs w:val="21"/>
          <w:u w:val="single"/>
        </w:rPr>
        <w:t>与（工程设计综合资质甲级</w:t>
      </w:r>
      <w:r w:rsidRPr="00906834">
        <w:rPr>
          <w:rFonts w:hint="eastAsia"/>
          <w:b/>
          <w:szCs w:val="21"/>
          <w:u w:val="single"/>
        </w:rPr>
        <w:t xml:space="preserve"> </w:t>
      </w:r>
      <w:r w:rsidRPr="00906834">
        <w:rPr>
          <w:rFonts w:hint="eastAsia"/>
          <w:b/>
          <w:szCs w:val="21"/>
          <w:u w:val="single"/>
        </w:rPr>
        <w:t>或</w:t>
      </w:r>
      <w:r w:rsidRPr="00906834">
        <w:rPr>
          <w:rFonts w:hint="eastAsia"/>
          <w:b/>
          <w:szCs w:val="21"/>
          <w:u w:val="single"/>
        </w:rPr>
        <w:t xml:space="preserve"> </w:t>
      </w:r>
      <w:r w:rsidRPr="00906834">
        <w:rPr>
          <w:rFonts w:hint="eastAsia"/>
          <w:b/>
          <w:szCs w:val="21"/>
          <w:u w:val="single"/>
        </w:rPr>
        <w:t>建筑行业甲级</w:t>
      </w:r>
      <w:r w:rsidRPr="00906834">
        <w:rPr>
          <w:rFonts w:hint="eastAsia"/>
          <w:b/>
          <w:szCs w:val="21"/>
          <w:u w:val="single"/>
        </w:rPr>
        <w:t xml:space="preserve"> </w:t>
      </w:r>
      <w:r w:rsidRPr="00906834">
        <w:rPr>
          <w:rFonts w:hint="eastAsia"/>
          <w:b/>
          <w:szCs w:val="21"/>
          <w:u w:val="single"/>
        </w:rPr>
        <w:t>或</w:t>
      </w:r>
      <w:r w:rsidRPr="00906834">
        <w:rPr>
          <w:rFonts w:hint="eastAsia"/>
          <w:b/>
          <w:szCs w:val="21"/>
          <w:u w:val="single"/>
        </w:rPr>
        <w:t xml:space="preserve"> </w:t>
      </w:r>
      <w:r w:rsidRPr="00906834">
        <w:rPr>
          <w:rFonts w:hint="eastAsia"/>
          <w:b/>
          <w:szCs w:val="21"/>
          <w:u w:val="single"/>
        </w:rPr>
        <w:t>建筑行业建筑工程专业甲级</w:t>
      </w:r>
      <w:r w:rsidRPr="00906834">
        <w:rPr>
          <w:rFonts w:hint="eastAsia"/>
          <w:b/>
          <w:szCs w:val="21"/>
          <w:u w:val="single"/>
        </w:rPr>
        <w:t xml:space="preserve">) </w:t>
      </w:r>
      <w:r w:rsidRPr="00906834">
        <w:rPr>
          <w:rFonts w:hint="eastAsia"/>
          <w:b/>
          <w:szCs w:val="21"/>
          <w:u w:val="single"/>
        </w:rPr>
        <w:t>或以上</w:t>
      </w:r>
      <w:r w:rsidRPr="00906834">
        <w:rPr>
          <w:szCs w:val="21"/>
          <w:u w:val="single"/>
        </w:rPr>
        <w:t xml:space="preserve"> </w:t>
      </w:r>
      <w:r w:rsidRPr="00906834">
        <w:rPr>
          <w:szCs w:val="21"/>
        </w:rPr>
        <w:t>资质。</w:t>
      </w:r>
    </w:p>
    <w:p w:rsidR="005C4D40" w:rsidRPr="00906834" w:rsidRDefault="00841501">
      <w:pPr>
        <w:spacing w:line="360" w:lineRule="auto"/>
        <w:rPr>
          <w:szCs w:val="21"/>
        </w:rPr>
      </w:pPr>
      <w:r w:rsidRPr="00906834">
        <w:rPr>
          <w:rFonts w:hAnsi="宋体" w:hint="eastAsia"/>
          <w:b/>
          <w:bCs/>
          <w:iCs/>
          <w:szCs w:val="21"/>
          <w:u w:val="single"/>
        </w:rPr>
        <w:t>注：①属各省内各级住建主管部门审批的资质证书过期的，如能提供该省有关顺延资质资格有效期有关文件且符合文件规定的，则视为仍然有效。②疫情防控期间住房和城乡建设部核发的工程勘察、工程设计、建筑业企业、工程监理企业资质有效期按《住房和城乡建设部建筑市场监管司关于建设工程企业资质有效期延期的通知》建司局函市〔</w:t>
      </w:r>
      <w:r w:rsidRPr="00906834">
        <w:rPr>
          <w:rFonts w:hAnsi="宋体" w:hint="eastAsia"/>
          <w:b/>
          <w:bCs/>
          <w:iCs/>
          <w:szCs w:val="21"/>
          <w:u w:val="single"/>
        </w:rPr>
        <w:t>2020</w:t>
      </w:r>
      <w:r w:rsidRPr="00906834">
        <w:rPr>
          <w:rFonts w:hAnsi="宋体" w:hint="eastAsia"/>
          <w:b/>
          <w:bCs/>
          <w:iCs/>
          <w:szCs w:val="21"/>
          <w:u w:val="single"/>
        </w:rPr>
        <w:t>〕</w:t>
      </w:r>
      <w:r w:rsidRPr="00906834">
        <w:rPr>
          <w:rFonts w:hAnsi="宋体" w:hint="eastAsia"/>
          <w:b/>
          <w:bCs/>
          <w:iCs/>
          <w:szCs w:val="21"/>
          <w:u w:val="single"/>
        </w:rPr>
        <w:t xml:space="preserve">38 </w:t>
      </w:r>
      <w:r w:rsidRPr="00906834">
        <w:rPr>
          <w:rFonts w:hAnsi="宋体" w:hint="eastAsia"/>
          <w:b/>
          <w:bCs/>
          <w:iCs/>
          <w:szCs w:val="21"/>
          <w:u w:val="single"/>
        </w:rPr>
        <w:t>号的要求执行。</w:t>
      </w:r>
      <w:r w:rsidRPr="00906834">
        <w:rPr>
          <w:rFonts w:hAnsi="宋体" w:hint="eastAsia"/>
          <w:b/>
          <w:bCs/>
          <w:iCs/>
          <w:szCs w:val="21"/>
          <w:u w:val="single"/>
        </w:rPr>
        <w:t xml:space="preserve"> </w:t>
      </w:r>
    </w:p>
    <w:p w:rsidR="005C4D40" w:rsidRPr="00906834" w:rsidRDefault="00841501">
      <w:pPr>
        <w:spacing w:line="400" w:lineRule="exact"/>
        <w:rPr>
          <w:szCs w:val="21"/>
          <w:u w:val="single"/>
        </w:rPr>
      </w:pPr>
      <w:r w:rsidRPr="00906834">
        <w:rPr>
          <w:szCs w:val="21"/>
        </w:rPr>
        <w:t>3.2</w:t>
      </w:r>
      <w:r w:rsidRPr="00906834">
        <w:rPr>
          <w:rFonts w:hint="eastAsia"/>
          <w:szCs w:val="21"/>
        </w:rPr>
        <w:t xml:space="preserve"> </w:t>
      </w:r>
      <w:r w:rsidRPr="00906834">
        <w:rPr>
          <w:szCs w:val="21"/>
        </w:rPr>
        <w:t>项目设计总负责人</w:t>
      </w:r>
      <w:r w:rsidRPr="00906834">
        <w:rPr>
          <w:rFonts w:hAnsi="宋体"/>
          <w:szCs w:val="21"/>
        </w:rPr>
        <w:t>资格：</w:t>
      </w:r>
      <w:r w:rsidRPr="00906834">
        <w:rPr>
          <w:rFonts w:hAnsi="宋体" w:hint="eastAsia"/>
          <w:szCs w:val="21"/>
          <w:u w:val="single"/>
        </w:rPr>
        <w:t>具有壹级注册建筑师执业资格，注册于投标人本单位，</w:t>
      </w:r>
      <w:r w:rsidRPr="00906834">
        <w:rPr>
          <w:rFonts w:ascii="宋体" w:hAnsi="宋体" w:hint="eastAsia"/>
          <w:szCs w:val="21"/>
        </w:rPr>
        <w:t>需登记在东莞市公共资源交易企业库中。</w:t>
      </w:r>
    </w:p>
    <w:p w:rsidR="005C4D40" w:rsidRPr="00906834" w:rsidRDefault="00841501">
      <w:pPr>
        <w:spacing w:line="360" w:lineRule="auto"/>
        <w:rPr>
          <w:rFonts w:ascii="宋体" w:hAnsi="宋体"/>
          <w:szCs w:val="21"/>
        </w:rPr>
      </w:pPr>
      <w:r w:rsidRPr="00906834">
        <w:rPr>
          <w:rFonts w:hint="eastAsia"/>
          <w:szCs w:val="21"/>
        </w:rPr>
        <w:t xml:space="preserve">3.3 </w:t>
      </w:r>
      <w:r w:rsidRPr="00906834">
        <w:rPr>
          <w:rFonts w:ascii="宋体" w:hAnsi="宋体" w:hint="eastAsia"/>
          <w:szCs w:val="21"/>
        </w:rPr>
        <w:t>其他要求：</w:t>
      </w:r>
    </w:p>
    <w:p w:rsidR="005C4D40" w:rsidRPr="00906834" w:rsidRDefault="00841501">
      <w:pPr>
        <w:spacing w:line="400" w:lineRule="exact"/>
        <w:ind w:firstLineChars="200" w:firstLine="420"/>
        <w:rPr>
          <w:rFonts w:hAnsi="Arial"/>
        </w:rPr>
      </w:pPr>
      <w:r w:rsidRPr="00906834">
        <w:rPr>
          <w:rFonts w:hAnsi="Arial" w:hint="eastAsia"/>
        </w:rPr>
        <w:t>（</w:t>
      </w:r>
      <w:r w:rsidRPr="00906834">
        <w:rPr>
          <w:rFonts w:hAnsi="Arial" w:hint="eastAsia"/>
        </w:rPr>
        <w:t>1</w:t>
      </w:r>
      <w:r w:rsidRPr="00906834">
        <w:rPr>
          <w:rFonts w:hAnsi="Arial" w:hint="eastAsia"/>
        </w:rPr>
        <w:t>）企业应在东莞市公共资源交易企业库建档，且在东莞市公共资源交易企业库中登记的资质不低于上述第</w:t>
      </w:r>
      <w:r w:rsidRPr="00906834">
        <w:rPr>
          <w:rFonts w:hAnsi="Arial" w:hint="eastAsia"/>
        </w:rPr>
        <w:t>3.1</w:t>
      </w:r>
      <w:r w:rsidRPr="00906834">
        <w:rPr>
          <w:rFonts w:hAnsi="Arial" w:hint="eastAsia"/>
        </w:rPr>
        <w:t>款规定的投标人资质条件。</w:t>
      </w:r>
    </w:p>
    <w:p w:rsidR="005C4D40" w:rsidRPr="00906834" w:rsidRDefault="00841501">
      <w:pPr>
        <w:spacing w:line="400" w:lineRule="exact"/>
        <w:ind w:firstLineChars="200" w:firstLine="420"/>
        <w:rPr>
          <w:rFonts w:hAnsi="Arial"/>
        </w:rPr>
      </w:pPr>
      <w:r w:rsidRPr="00906834">
        <w:rPr>
          <w:rFonts w:hAnsi="Arial" w:hint="eastAsia"/>
        </w:rPr>
        <w:t>（</w:t>
      </w:r>
      <w:r w:rsidRPr="00906834">
        <w:rPr>
          <w:rFonts w:hAnsi="Arial" w:hint="eastAsia"/>
        </w:rPr>
        <w:t>2</w:t>
      </w:r>
      <w:r w:rsidRPr="00906834">
        <w:rPr>
          <w:rFonts w:hAnsi="Arial" w:hint="eastAsia"/>
        </w:rPr>
        <w:t>）如企业在东莞市住房和城乡建设局已有本工程对应的企业类型信用档案，投标人应尽早核实信用档案与交易企业库的统一社会信用代码（组织机构代码）是否填写一致，相应企业类型信用档案状态不能为“限制投标或承接工程”状态。</w:t>
      </w:r>
    </w:p>
    <w:p w:rsidR="005C4D40" w:rsidRPr="00906834" w:rsidRDefault="00841501">
      <w:pPr>
        <w:spacing w:line="400" w:lineRule="exact"/>
        <w:ind w:firstLineChars="171" w:firstLine="359"/>
        <w:rPr>
          <w:rFonts w:hAnsi="Arial"/>
        </w:rPr>
      </w:pPr>
      <w:r w:rsidRPr="00906834">
        <w:rPr>
          <w:rFonts w:hAnsi="Arial" w:hint="eastAsia"/>
        </w:rPr>
        <w:t>（</w:t>
      </w:r>
      <w:r w:rsidRPr="00906834">
        <w:rPr>
          <w:rFonts w:hAnsi="Arial" w:hint="eastAsia"/>
        </w:rPr>
        <w:t>3</w:t>
      </w:r>
      <w:r w:rsidRPr="00906834">
        <w:rPr>
          <w:rFonts w:hAnsi="Arial" w:hint="eastAsia"/>
        </w:rPr>
        <w:t>）投标文件截止提交前，已在东莞市公共资源交易企业库建档（包括：法人、法定代表人名称、注册资本金或资质证书发生变更时已办理该变更的登记手续等），法定代表人不参加投标会时须已在东莞市公共资源交易中心办理好固定投标员手续，投标人应登陆东莞市公共资源交易网（网址</w:t>
      </w:r>
      <w:r w:rsidRPr="00906834">
        <w:rPr>
          <w:rFonts w:hAnsi="Arial" w:hint="eastAsia"/>
        </w:rPr>
        <w:t>http://ggzy.dg.gov.cn</w:t>
      </w:r>
      <w:r w:rsidRPr="00906834">
        <w:rPr>
          <w:rFonts w:hAnsi="Arial" w:hint="eastAsia"/>
        </w:rPr>
        <w:t>）核实企业填报数据真实有效。</w:t>
      </w:r>
    </w:p>
    <w:p w:rsidR="005C4D40" w:rsidRPr="00906834" w:rsidRDefault="00841501">
      <w:pPr>
        <w:spacing w:line="400" w:lineRule="exact"/>
        <w:ind w:firstLineChars="171" w:firstLine="359"/>
        <w:rPr>
          <w:szCs w:val="21"/>
        </w:rPr>
      </w:pPr>
      <w:r w:rsidRPr="00906834">
        <w:rPr>
          <w:rFonts w:ascii="宋体" w:hAnsi="宋体" w:hint="eastAsia"/>
          <w:szCs w:val="21"/>
        </w:rPr>
        <w:t>■</w:t>
      </w:r>
      <w:r w:rsidRPr="00906834">
        <w:rPr>
          <w:rFonts w:hAnsi="Arial" w:hint="eastAsia"/>
        </w:rPr>
        <w:t>（</w:t>
      </w:r>
      <w:r w:rsidRPr="00906834">
        <w:rPr>
          <w:rFonts w:hAnsi="Arial" w:hint="eastAsia"/>
        </w:rPr>
        <w:t>4</w:t>
      </w:r>
      <w:r w:rsidRPr="00906834">
        <w:rPr>
          <w:rFonts w:hAnsi="Arial" w:hint="eastAsia"/>
        </w:rPr>
        <w:t>）如企业在东莞市住房和城乡建设局已有本工程对应的企业类型信用档案，根据《东莞市住房和城乡建设局建设工程企业信用评价及动态管理办法》</w:t>
      </w:r>
      <w:r w:rsidRPr="00906834">
        <w:rPr>
          <w:rFonts w:hAnsi="Arial" w:hint="eastAsia"/>
        </w:rPr>
        <w:t>(</w:t>
      </w:r>
      <w:r w:rsidRPr="00906834">
        <w:rPr>
          <w:rFonts w:hAnsi="Arial" w:hint="eastAsia"/>
        </w:rPr>
        <w:t>东建</w:t>
      </w:r>
      <w:r w:rsidRPr="00906834">
        <w:rPr>
          <w:rFonts w:hAnsi="Arial" w:hint="eastAsia"/>
        </w:rPr>
        <w:t>[2014]2</w:t>
      </w:r>
      <w:r w:rsidRPr="00906834">
        <w:rPr>
          <w:rFonts w:hAnsi="Arial" w:hint="eastAsia"/>
        </w:rPr>
        <w:t>号</w:t>
      </w:r>
      <w:r w:rsidRPr="00906834">
        <w:rPr>
          <w:rFonts w:hAnsi="Arial" w:hint="eastAsia"/>
        </w:rPr>
        <w:t>)</w:t>
      </w:r>
      <w:r w:rsidRPr="00906834">
        <w:rPr>
          <w:rFonts w:hAnsi="Arial" w:hint="eastAsia"/>
        </w:rPr>
        <w:t>的相关规定，投标人是在本工程所对应的企业类型信用总分大于等于</w:t>
      </w:r>
      <w:r w:rsidRPr="00906834">
        <w:rPr>
          <w:rFonts w:hAnsi="Arial" w:hint="eastAsia"/>
        </w:rPr>
        <w:t>90</w:t>
      </w:r>
      <w:r w:rsidRPr="00906834">
        <w:rPr>
          <w:rFonts w:hAnsi="Arial" w:hint="eastAsia"/>
        </w:rPr>
        <w:t>分的企业。</w:t>
      </w:r>
      <w:r w:rsidRPr="00906834">
        <w:rPr>
          <w:rFonts w:hint="eastAsia"/>
          <w:szCs w:val="21"/>
        </w:rPr>
        <w:t>【</w:t>
      </w:r>
      <w:r w:rsidRPr="00906834">
        <w:rPr>
          <w:rFonts w:hint="eastAsia"/>
          <w:b/>
          <w:szCs w:val="21"/>
        </w:rPr>
        <w:t>财政投资项目必选条款</w:t>
      </w:r>
      <w:r w:rsidRPr="00906834">
        <w:rPr>
          <w:rFonts w:hint="eastAsia"/>
          <w:szCs w:val="21"/>
        </w:rPr>
        <w:t>】</w:t>
      </w:r>
    </w:p>
    <w:p w:rsidR="005C4D40" w:rsidRPr="00906834" w:rsidRDefault="00841501">
      <w:pPr>
        <w:spacing w:line="420" w:lineRule="exact"/>
        <w:ind w:firstLineChars="150" w:firstLine="315"/>
        <w:rPr>
          <w:rFonts w:ascii="宋体" w:hAnsi="宋体"/>
          <w:szCs w:val="21"/>
        </w:rPr>
      </w:pPr>
      <w:r w:rsidRPr="00906834">
        <w:rPr>
          <w:rFonts w:ascii="宋体" w:hAnsi="宋体" w:hint="eastAsia"/>
          <w:szCs w:val="21"/>
        </w:rPr>
        <w:t>（5）本次招标不接受具有以下</w:t>
      </w:r>
      <w:r w:rsidRPr="00906834">
        <w:rPr>
          <w:rFonts w:ascii="宋体" w:hAnsi="宋体"/>
          <w:szCs w:val="21"/>
        </w:rPr>
        <w:t>情形之一的</w:t>
      </w:r>
      <w:r w:rsidRPr="00906834">
        <w:rPr>
          <w:rFonts w:ascii="宋体" w:hAnsi="宋体" w:hint="eastAsia"/>
          <w:szCs w:val="21"/>
        </w:rPr>
        <w:t>投标人</w:t>
      </w:r>
      <w:r w:rsidRPr="00906834">
        <w:rPr>
          <w:rFonts w:ascii="宋体" w:hAnsi="宋体"/>
          <w:szCs w:val="21"/>
        </w:rPr>
        <w:t>或从业人员参</w:t>
      </w:r>
      <w:r w:rsidRPr="00906834">
        <w:rPr>
          <w:rFonts w:ascii="宋体" w:hAnsi="宋体" w:hint="eastAsia"/>
          <w:szCs w:val="21"/>
        </w:rPr>
        <w:t>与投标：</w:t>
      </w:r>
    </w:p>
    <w:p w:rsidR="005C4D40" w:rsidRPr="00906834" w:rsidRDefault="00841501">
      <w:pPr>
        <w:tabs>
          <w:tab w:val="left" w:pos="0"/>
          <w:tab w:val="left" w:pos="900"/>
          <w:tab w:val="left" w:pos="927"/>
          <w:tab w:val="left" w:pos="1080"/>
        </w:tabs>
        <w:spacing w:line="400" w:lineRule="exact"/>
        <w:ind w:firstLine="420"/>
      </w:pPr>
      <w:r w:rsidRPr="00906834">
        <w:rPr>
          <w:rFonts w:ascii="宋体" w:hAnsi="宋体" w:hint="eastAsia"/>
          <w:szCs w:val="21"/>
        </w:rPr>
        <w:t>■</w:t>
      </w:r>
      <w:r w:rsidRPr="00906834">
        <w:t>自招标公告发布之日起前三年内在本市有放弃中标、拒不签订合同、应当提供而拒不提供履约担保情形的；</w:t>
      </w:r>
    </w:p>
    <w:p w:rsidR="005C4D40" w:rsidRPr="00906834" w:rsidRDefault="00841501">
      <w:pPr>
        <w:tabs>
          <w:tab w:val="left" w:pos="0"/>
          <w:tab w:val="left" w:pos="900"/>
          <w:tab w:val="left" w:pos="927"/>
          <w:tab w:val="left" w:pos="1080"/>
        </w:tabs>
        <w:spacing w:line="400" w:lineRule="exact"/>
        <w:ind w:firstLine="420"/>
      </w:pPr>
      <w:r w:rsidRPr="00906834">
        <w:rPr>
          <w:rFonts w:ascii="宋体" w:hAnsi="宋体" w:hint="eastAsia"/>
          <w:szCs w:val="21"/>
        </w:rPr>
        <w:t>■</w:t>
      </w:r>
      <w:r w:rsidRPr="00906834">
        <w:t>中标人被查实存在影响中标结果的失信行为，不符合中标条件或者无正当理由放弃中标，导致重新招标，再次参与同一项目投标的；</w:t>
      </w:r>
    </w:p>
    <w:p w:rsidR="005C4D40" w:rsidRPr="00906834" w:rsidRDefault="00841501">
      <w:pPr>
        <w:tabs>
          <w:tab w:val="left" w:pos="0"/>
          <w:tab w:val="left" w:pos="900"/>
          <w:tab w:val="left" w:pos="927"/>
          <w:tab w:val="left" w:pos="1080"/>
        </w:tabs>
        <w:spacing w:line="400" w:lineRule="exact"/>
        <w:ind w:firstLine="420"/>
      </w:pPr>
      <w:r w:rsidRPr="00906834">
        <w:rPr>
          <w:rFonts w:ascii="宋体" w:hAnsi="宋体" w:hint="eastAsia"/>
          <w:szCs w:val="21"/>
        </w:rPr>
        <w:t>■</w:t>
      </w:r>
      <w:r w:rsidRPr="00906834">
        <w:t>自招标公告发布之日起前三年内被招标人履约评价为不合格且经行政监督部门确认的；</w:t>
      </w:r>
    </w:p>
    <w:p w:rsidR="005C4D40" w:rsidRPr="00906834" w:rsidRDefault="00841501">
      <w:pPr>
        <w:tabs>
          <w:tab w:val="left" w:pos="0"/>
          <w:tab w:val="left" w:pos="900"/>
          <w:tab w:val="left" w:pos="927"/>
          <w:tab w:val="left" w:pos="1080"/>
        </w:tabs>
        <w:spacing w:line="400" w:lineRule="exact"/>
        <w:ind w:firstLine="420"/>
      </w:pPr>
      <w:r w:rsidRPr="00906834">
        <w:rPr>
          <w:rFonts w:ascii="宋体" w:hAnsi="宋体" w:hint="eastAsia"/>
          <w:szCs w:val="21"/>
        </w:rPr>
        <w:t>■</w:t>
      </w:r>
      <w:r w:rsidRPr="00906834">
        <w:t>违反建设工程质量、安全生产管理规定，涉嫌行贿、串通投标或者在投标过程中弄虚作假，正在接受相关部门立案调查的；</w:t>
      </w:r>
    </w:p>
    <w:p w:rsidR="005C4D40" w:rsidRPr="00906834" w:rsidRDefault="00841501">
      <w:pPr>
        <w:tabs>
          <w:tab w:val="left" w:pos="0"/>
          <w:tab w:val="left" w:pos="900"/>
          <w:tab w:val="left" w:pos="927"/>
          <w:tab w:val="left" w:pos="1080"/>
        </w:tabs>
        <w:spacing w:line="400" w:lineRule="exact"/>
        <w:ind w:firstLine="420"/>
      </w:pPr>
      <w:r w:rsidRPr="00906834">
        <w:rPr>
          <w:rFonts w:ascii="宋体" w:hAnsi="宋体" w:hint="eastAsia"/>
          <w:szCs w:val="21"/>
        </w:rPr>
        <w:t>■</w:t>
      </w:r>
      <w:r w:rsidRPr="00906834">
        <w:t>自招标公告发布之日起前一年内因拖欠工人工资造成不良社会影响或工程进度严重滞后，被本市相关部门通报的；</w:t>
      </w:r>
    </w:p>
    <w:p w:rsidR="005C4D40" w:rsidRPr="00906834" w:rsidRDefault="00841501">
      <w:pPr>
        <w:tabs>
          <w:tab w:val="left" w:pos="0"/>
          <w:tab w:val="left" w:pos="900"/>
          <w:tab w:val="left" w:pos="927"/>
          <w:tab w:val="left" w:pos="1080"/>
        </w:tabs>
        <w:spacing w:line="400" w:lineRule="exact"/>
        <w:ind w:firstLineChars="200" w:firstLine="420"/>
      </w:pPr>
      <w:r w:rsidRPr="00906834">
        <w:rPr>
          <w:rFonts w:ascii="宋体" w:hAnsi="宋体" w:hint="eastAsia"/>
          <w:szCs w:val="21"/>
        </w:rPr>
        <w:t>■</w:t>
      </w:r>
      <w:r w:rsidRPr="00906834">
        <w:t>因失信行为被行政监督部门列入失信黑名单的；</w:t>
      </w:r>
    </w:p>
    <w:p w:rsidR="005C4D40" w:rsidRPr="00906834" w:rsidRDefault="00841501">
      <w:pPr>
        <w:tabs>
          <w:tab w:val="left" w:pos="0"/>
          <w:tab w:val="left" w:pos="900"/>
          <w:tab w:val="left" w:pos="927"/>
          <w:tab w:val="left" w:pos="1080"/>
        </w:tabs>
        <w:spacing w:line="400" w:lineRule="exact"/>
        <w:ind w:firstLineChars="200" w:firstLine="420"/>
      </w:pPr>
      <w:r w:rsidRPr="00906834">
        <w:rPr>
          <w:rFonts w:ascii="宋体" w:hAnsi="宋体" w:hint="eastAsia"/>
        </w:rPr>
        <w:t>□</w:t>
      </w:r>
      <w:r w:rsidRPr="00906834">
        <w:rPr>
          <w:rFonts w:hint="eastAsia"/>
        </w:rPr>
        <w:t>其它：</w:t>
      </w:r>
      <w:r w:rsidRPr="00906834">
        <w:rPr>
          <w:rFonts w:hint="eastAsia"/>
        </w:rPr>
        <w:t>/</w:t>
      </w:r>
    </w:p>
    <w:p w:rsidR="005C4D40" w:rsidRPr="00906834" w:rsidRDefault="00841501">
      <w:pPr>
        <w:spacing w:line="400" w:lineRule="exact"/>
        <w:ind w:firstLineChars="171" w:firstLine="359"/>
        <w:rPr>
          <w:rFonts w:ascii="宋体" w:hAnsi="宋体"/>
          <w:szCs w:val="21"/>
        </w:rPr>
      </w:pPr>
      <w:r w:rsidRPr="00906834">
        <w:rPr>
          <w:rFonts w:hint="eastAsia"/>
          <w:szCs w:val="21"/>
        </w:rPr>
        <w:t>（</w:t>
      </w:r>
      <w:r w:rsidRPr="00906834">
        <w:rPr>
          <w:rFonts w:hint="eastAsia"/>
          <w:szCs w:val="21"/>
        </w:rPr>
        <w:t>6</w:t>
      </w:r>
      <w:r w:rsidRPr="00906834">
        <w:rPr>
          <w:rFonts w:hint="eastAsia"/>
          <w:szCs w:val="21"/>
        </w:rPr>
        <w:t>）</w:t>
      </w:r>
      <w:r w:rsidRPr="00906834">
        <w:rPr>
          <w:rFonts w:ascii="宋体" w:hAnsi="宋体" w:hint="eastAsia"/>
          <w:szCs w:val="21"/>
        </w:rPr>
        <w:t>联合体参加投标时，联合体各方均须符合上述（1）至（5）点要求（招标文件另有约定除外）</w:t>
      </w:r>
    </w:p>
    <w:p w:rsidR="00BF7129" w:rsidRPr="00906834" w:rsidRDefault="00841501">
      <w:pPr>
        <w:autoSpaceDE w:val="0"/>
        <w:autoSpaceDN w:val="0"/>
        <w:adjustRightInd w:val="0"/>
        <w:spacing w:line="360" w:lineRule="auto"/>
        <w:ind w:firstLineChars="200" w:firstLine="420"/>
        <w:jc w:val="left"/>
        <w:rPr>
          <w:szCs w:val="21"/>
          <w:u w:val="single"/>
        </w:rPr>
      </w:pPr>
      <w:bookmarkStart w:id="19" w:name="_Toc152045515"/>
      <w:bookmarkStart w:id="20" w:name="_Toc152042291"/>
      <w:bookmarkStart w:id="21" w:name="_Toc144974483"/>
      <w:r w:rsidRPr="00906834">
        <w:rPr>
          <w:rFonts w:hint="eastAsia"/>
          <w:szCs w:val="21"/>
        </w:rPr>
        <w:t>3.4</w:t>
      </w:r>
      <w:r w:rsidRPr="00906834">
        <w:rPr>
          <w:szCs w:val="21"/>
        </w:rPr>
        <w:t>本</w:t>
      </w:r>
      <w:r w:rsidRPr="00906834">
        <w:rPr>
          <w:rFonts w:hint="eastAsia"/>
          <w:szCs w:val="21"/>
        </w:rPr>
        <w:t>次招标</w:t>
      </w:r>
      <w:r w:rsidRPr="00906834">
        <w:rPr>
          <w:szCs w:val="21"/>
          <w:u w:val="single"/>
        </w:rPr>
        <w:t xml:space="preserve"> </w:t>
      </w:r>
      <w:r w:rsidRPr="00906834">
        <w:rPr>
          <w:szCs w:val="21"/>
          <w:u w:val="single"/>
        </w:rPr>
        <w:t>接受</w:t>
      </w:r>
      <w:r w:rsidRPr="00906834">
        <w:rPr>
          <w:szCs w:val="21"/>
          <w:u w:val="single"/>
        </w:rPr>
        <w:t xml:space="preserve"> </w:t>
      </w:r>
      <w:r w:rsidRPr="00906834">
        <w:rPr>
          <w:szCs w:val="21"/>
        </w:rPr>
        <w:t>（接受或不接受）联合体投标。</w:t>
      </w:r>
      <w:r w:rsidRPr="00906834">
        <w:rPr>
          <w:rFonts w:hint="eastAsia"/>
          <w:szCs w:val="21"/>
        </w:rPr>
        <w:t>联合体投标的，应满足下列要求：</w:t>
      </w:r>
      <w:r w:rsidR="00026AF0" w:rsidRPr="00906834">
        <w:rPr>
          <w:rFonts w:ascii="宋体" w:cs="宋体" w:hint="eastAsia"/>
          <w:kern w:val="0"/>
          <w:szCs w:val="21"/>
          <w:u w:val="single"/>
        </w:rPr>
        <w:t>①联合体牵头人必须由以设计资质成员担任，</w:t>
      </w:r>
      <w:r w:rsidR="00026AF0" w:rsidRPr="00906834">
        <w:rPr>
          <w:rFonts w:hint="eastAsia"/>
          <w:szCs w:val="21"/>
          <w:u w:val="single"/>
        </w:rPr>
        <w:t>联合体成员不超过</w:t>
      </w:r>
      <w:r w:rsidR="00026AF0" w:rsidRPr="00906834">
        <w:rPr>
          <w:szCs w:val="21"/>
          <w:u w:val="single"/>
        </w:rPr>
        <w:t>3</w:t>
      </w:r>
      <w:r w:rsidR="00026AF0" w:rsidRPr="00906834">
        <w:rPr>
          <w:rFonts w:hint="eastAsia"/>
          <w:szCs w:val="21"/>
          <w:u w:val="single"/>
        </w:rPr>
        <w:t>个</w:t>
      </w:r>
      <w:r w:rsidR="00737F1F" w:rsidRPr="00906834">
        <w:rPr>
          <w:rFonts w:hint="eastAsia"/>
          <w:szCs w:val="21"/>
          <w:u w:val="single"/>
        </w:rPr>
        <w:t>（</w:t>
      </w:r>
      <w:r w:rsidR="00026AF0" w:rsidRPr="00906834">
        <w:rPr>
          <w:rFonts w:hint="eastAsia"/>
          <w:szCs w:val="21"/>
          <w:u w:val="single"/>
        </w:rPr>
        <w:t>勘察</w:t>
      </w:r>
      <w:r w:rsidR="00026AF0" w:rsidRPr="00906834">
        <w:rPr>
          <w:szCs w:val="21"/>
          <w:u w:val="single"/>
        </w:rPr>
        <w:t>1</w:t>
      </w:r>
      <w:r w:rsidR="00737F1F" w:rsidRPr="00906834">
        <w:rPr>
          <w:rFonts w:hint="eastAsia"/>
          <w:szCs w:val="21"/>
          <w:u w:val="single"/>
        </w:rPr>
        <w:t>个</w:t>
      </w:r>
      <w:r w:rsidR="00026AF0" w:rsidRPr="00906834">
        <w:rPr>
          <w:rFonts w:hint="eastAsia"/>
          <w:szCs w:val="21"/>
          <w:u w:val="single"/>
        </w:rPr>
        <w:t>、</w:t>
      </w:r>
      <w:r w:rsidR="00CF4EE4" w:rsidRPr="00906834">
        <w:rPr>
          <w:rFonts w:hint="eastAsia"/>
          <w:szCs w:val="21"/>
          <w:u w:val="single"/>
        </w:rPr>
        <w:t>设计</w:t>
      </w:r>
      <w:r w:rsidR="00026AF0" w:rsidRPr="00906834">
        <w:rPr>
          <w:szCs w:val="21"/>
          <w:u w:val="single"/>
        </w:rPr>
        <w:t>2</w:t>
      </w:r>
      <w:r w:rsidR="00737F1F" w:rsidRPr="00906834">
        <w:rPr>
          <w:rFonts w:hint="eastAsia"/>
          <w:szCs w:val="21"/>
          <w:u w:val="single"/>
        </w:rPr>
        <w:t>个）</w:t>
      </w:r>
      <w:r w:rsidR="00CF4EE4" w:rsidRPr="00906834">
        <w:rPr>
          <w:rFonts w:ascii="宋体" w:cs="宋体" w:hint="eastAsia"/>
          <w:kern w:val="0"/>
          <w:szCs w:val="21"/>
          <w:u w:val="single"/>
        </w:rPr>
        <w:t>，</w:t>
      </w:r>
      <w:r w:rsidR="00026AF0" w:rsidRPr="00906834">
        <w:rPr>
          <w:rFonts w:ascii="宋体" w:cs="宋体" w:hint="eastAsia"/>
          <w:kern w:val="0"/>
          <w:szCs w:val="21"/>
          <w:u w:val="single"/>
        </w:rPr>
        <w:t>如设计资质成员为建筑工程设计事务所中的建筑设计事务所作为牵头单位组成联合体，设计资质联合体成员的单位数量不得超过</w:t>
      </w:r>
      <w:r w:rsidR="004F1762" w:rsidRPr="00906834">
        <w:rPr>
          <w:rFonts w:ascii="宋体" w:cs="宋体" w:hint="eastAsia"/>
          <w:kern w:val="0"/>
          <w:szCs w:val="21"/>
          <w:u w:val="single"/>
        </w:rPr>
        <w:t>3</w:t>
      </w:r>
      <w:r w:rsidR="00026AF0" w:rsidRPr="00906834">
        <w:rPr>
          <w:rFonts w:ascii="宋体" w:cs="宋体" w:hint="eastAsia"/>
          <w:kern w:val="0"/>
          <w:szCs w:val="21"/>
          <w:u w:val="single"/>
        </w:rPr>
        <w:t>家（含联合体牵头人）且设计负责人须任职于联合体牵头单位（即组成本次招标项目联合体成员的单位数量不得超过</w:t>
      </w:r>
      <w:r w:rsidR="004F1762" w:rsidRPr="00906834">
        <w:rPr>
          <w:rFonts w:ascii="宋体" w:cs="宋体" w:hint="eastAsia"/>
          <w:kern w:val="0"/>
          <w:szCs w:val="21"/>
          <w:u w:val="single"/>
        </w:rPr>
        <w:t>4</w:t>
      </w:r>
      <w:r w:rsidR="00026AF0" w:rsidRPr="00906834">
        <w:rPr>
          <w:rFonts w:ascii="宋体" w:cs="宋体" w:hint="eastAsia"/>
          <w:kern w:val="0"/>
          <w:szCs w:val="21"/>
          <w:u w:val="single"/>
        </w:rPr>
        <w:t>家）；②联合体所有成员均为独立法人，各方不得再以自己的名义单独投标，也不得同时参加两个或两个以上的联合体投标，出现上述情况者，其投标和与此有关的联合体的投标将被拒绝。</w:t>
      </w:r>
    </w:p>
    <w:p w:rsidR="005C4D40" w:rsidRPr="00906834" w:rsidRDefault="00841501">
      <w:pPr>
        <w:spacing w:line="360" w:lineRule="auto"/>
        <w:rPr>
          <w:szCs w:val="21"/>
        </w:rPr>
      </w:pPr>
      <w:r w:rsidRPr="00906834">
        <w:rPr>
          <w:szCs w:val="21"/>
        </w:rPr>
        <w:t>3.</w:t>
      </w:r>
      <w:r w:rsidRPr="00906834">
        <w:rPr>
          <w:rFonts w:hint="eastAsia"/>
          <w:szCs w:val="21"/>
        </w:rPr>
        <w:t>5</w:t>
      </w:r>
      <w:r w:rsidRPr="00906834">
        <w:rPr>
          <w:rFonts w:hint="eastAsia"/>
          <w:szCs w:val="21"/>
        </w:rPr>
        <w:t>本次招标所要求具备的各项证件、证书、及个人身份证均应真实有效，不存在被相关行政部门扣留或吊销等情形。</w:t>
      </w:r>
    </w:p>
    <w:p w:rsidR="005C4D40" w:rsidRPr="00906834" w:rsidRDefault="00841501">
      <w:pPr>
        <w:spacing w:line="360" w:lineRule="auto"/>
        <w:rPr>
          <w:szCs w:val="21"/>
        </w:rPr>
      </w:pPr>
      <w:r w:rsidRPr="00906834">
        <w:rPr>
          <w:szCs w:val="21"/>
        </w:rPr>
        <w:t>3.</w:t>
      </w:r>
      <w:r w:rsidRPr="00906834">
        <w:rPr>
          <w:rFonts w:hint="eastAsia"/>
          <w:szCs w:val="21"/>
        </w:rPr>
        <w:t>6</w:t>
      </w:r>
      <w:r w:rsidRPr="00906834">
        <w:rPr>
          <w:rFonts w:hint="eastAsia"/>
          <w:szCs w:val="21"/>
        </w:rPr>
        <w:t>如为省外进粤建筑企业，企业及其在广东省开展建筑活动的人员已在“进粤企业和人员诚信信息登记平台”录入相关信息并通过数据规范检查。</w:t>
      </w:r>
    </w:p>
    <w:p w:rsidR="005C4D40" w:rsidRPr="00906834" w:rsidRDefault="00841501" w:rsidP="00E626E2">
      <w:pPr>
        <w:pStyle w:val="2TimesNewRoman5020"/>
        <w:outlineLvl w:val="0"/>
      </w:pPr>
      <w:bookmarkStart w:id="22" w:name="_Toc40349861"/>
      <w:r w:rsidRPr="00906834">
        <w:t xml:space="preserve">4. </w:t>
      </w:r>
      <w:r w:rsidRPr="00906834">
        <w:t>招标文件的获取</w:t>
      </w:r>
      <w:bookmarkEnd w:id="19"/>
      <w:bookmarkEnd w:id="20"/>
      <w:bookmarkEnd w:id="21"/>
      <w:bookmarkEnd w:id="22"/>
    </w:p>
    <w:p w:rsidR="005C4D40" w:rsidRPr="00906834" w:rsidRDefault="00841501">
      <w:pPr>
        <w:tabs>
          <w:tab w:val="left" w:pos="360"/>
        </w:tabs>
        <w:spacing w:line="400" w:lineRule="exact"/>
        <w:rPr>
          <w:b/>
          <w:szCs w:val="21"/>
        </w:rPr>
      </w:pPr>
      <w:r w:rsidRPr="00906834">
        <w:rPr>
          <w:szCs w:val="21"/>
        </w:rPr>
        <w:t>4.1</w:t>
      </w:r>
      <w:r w:rsidRPr="00906834">
        <w:rPr>
          <w:rFonts w:hint="eastAsia"/>
          <w:szCs w:val="21"/>
        </w:rPr>
        <w:t xml:space="preserve"> </w:t>
      </w:r>
      <w:r w:rsidRPr="00906834">
        <w:rPr>
          <w:szCs w:val="21"/>
        </w:rPr>
        <w:t>凡有意参加投标者，请于</w:t>
      </w:r>
      <w:r w:rsidRPr="00906834">
        <w:rPr>
          <w:szCs w:val="21"/>
          <w:u w:val="single"/>
        </w:rPr>
        <w:t xml:space="preserve"> </w:t>
      </w:r>
      <w:r w:rsidR="00D80439" w:rsidRPr="00906834">
        <w:rPr>
          <w:rFonts w:hint="eastAsia"/>
          <w:szCs w:val="21"/>
          <w:u w:val="single"/>
        </w:rPr>
        <w:t>2020</w:t>
      </w:r>
      <w:r w:rsidRPr="00906834">
        <w:rPr>
          <w:szCs w:val="21"/>
          <w:u w:val="single"/>
        </w:rPr>
        <w:t xml:space="preserve"> </w:t>
      </w:r>
      <w:r w:rsidRPr="00906834">
        <w:rPr>
          <w:szCs w:val="21"/>
        </w:rPr>
        <w:t xml:space="preserve"> </w:t>
      </w:r>
      <w:r w:rsidRPr="00906834">
        <w:rPr>
          <w:szCs w:val="21"/>
        </w:rPr>
        <w:t>年</w:t>
      </w:r>
      <w:r w:rsidRPr="00906834">
        <w:rPr>
          <w:szCs w:val="21"/>
          <w:u w:val="single"/>
        </w:rPr>
        <w:t xml:space="preserve"> </w:t>
      </w:r>
      <w:r w:rsidR="00D80439" w:rsidRPr="00906834">
        <w:rPr>
          <w:rFonts w:hint="eastAsia"/>
          <w:szCs w:val="21"/>
          <w:u w:val="single"/>
        </w:rPr>
        <w:t>06</w:t>
      </w:r>
      <w:r w:rsidRPr="00906834">
        <w:rPr>
          <w:szCs w:val="21"/>
          <w:u w:val="single"/>
        </w:rPr>
        <w:t xml:space="preserve"> </w:t>
      </w:r>
      <w:r w:rsidRPr="00906834">
        <w:rPr>
          <w:szCs w:val="21"/>
        </w:rPr>
        <w:t>月</w:t>
      </w:r>
      <w:r w:rsidRPr="00906834">
        <w:rPr>
          <w:szCs w:val="21"/>
          <w:u w:val="single"/>
        </w:rPr>
        <w:t xml:space="preserve"> </w:t>
      </w:r>
      <w:r w:rsidR="00D80439" w:rsidRPr="00906834">
        <w:rPr>
          <w:rFonts w:hint="eastAsia"/>
          <w:szCs w:val="21"/>
          <w:u w:val="single"/>
        </w:rPr>
        <w:t>13</w:t>
      </w:r>
      <w:r w:rsidRPr="00906834">
        <w:rPr>
          <w:szCs w:val="21"/>
          <w:u w:val="single"/>
        </w:rPr>
        <w:t xml:space="preserve"> </w:t>
      </w:r>
      <w:r w:rsidRPr="00906834">
        <w:rPr>
          <w:szCs w:val="21"/>
        </w:rPr>
        <w:t>日至</w:t>
      </w:r>
      <w:r w:rsidRPr="00906834">
        <w:rPr>
          <w:szCs w:val="21"/>
          <w:u w:val="single"/>
        </w:rPr>
        <w:t xml:space="preserve"> </w:t>
      </w:r>
      <w:r w:rsidR="00D80439" w:rsidRPr="00906834">
        <w:rPr>
          <w:rFonts w:hint="eastAsia"/>
          <w:szCs w:val="21"/>
          <w:u w:val="single"/>
        </w:rPr>
        <w:t>2020</w:t>
      </w:r>
      <w:r w:rsidRPr="00906834">
        <w:rPr>
          <w:szCs w:val="21"/>
          <w:u w:val="single"/>
        </w:rPr>
        <w:t xml:space="preserve"> </w:t>
      </w:r>
      <w:r w:rsidRPr="00906834">
        <w:rPr>
          <w:szCs w:val="21"/>
        </w:rPr>
        <w:t>年</w:t>
      </w:r>
      <w:r w:rsidRPr="00906834">
        <w:rPr>
          <w:szCs w:val="21"/>
          <w:u w:val="single"/>
        </w:rPr>
        <w:t xml:space="preserve"> </w:t>
      </w:r>
      <w:r w:rsidR="00D80439" w:rsidRPr="00906834">
        <w:rPr>
          <w:rFonts w:hint="eastAsia"/>
          <w:szCs w:val="21"/>
          <w:u w:val="single"/>
        </w:rPr>
        <w:t>06</w:t>
      </w:r>
      <w:r w:rsidRPr="00906834">
        <w:rPr>
          <w:szCs w:val="21"/>
          <w:u w:val="single"/>
        </w:rPr>
        <w:t xml:space="preserve">  </w:t>
      </w:r>
      <w:r w:rsidRPr="00906834">
        <w:rPr>
          <w:szCs w:val="21"/>
        </w:rPr>
        <w:t>月</w:t>
      </w:r>
      <w:r w:rsidRPr="00906834">
        <w:rPr>
          <w:szCs w:val="21"/>
          <w:u w:val="single"/>
        </w:rPr>
        <w:t xml:space="preserve"> </w:t>
      </w:r>
      <w:r w:rsidR="00D80439" w:rsidRPr="00906834">
        <w:rPr>
          <w:rFonts w:hint="eastAsia"/>
          <w:szCs w:val="21"/>
          <w:u w:val="single"/>
        </w:rPr>
        <w:t>19</w:t>
      </w:r>
      <w:r w:rsidRPr="00906834">
        <w:rPr>
          <w:szCs w:val="21"/>
          <w:u w:val="single"/>
        </w:rPr>
        <w:t xml:space="preserve"> </w:t>
      </w:r>
      <w:r w:rsidRPr="00906834">
        <w:rPr>
          <w:szCs w:val="21"/>
        </w:rPr>
        <w:t>日（法定公休日、法定节假日除外），每日上午</w:t>
      </w:r>
      <w:r w:rsidRPr="00906834">
        <w:rPr>
          <w:szCs w:val="21"/>
          <w:u w:val="single"/>
        </w:rPr>
        <w:t xml:space="preserve"> </w:t>
      </w:r>
      <w:r w:rsidR="00D80439" w:rsidRPr="00906834">
        <w:rPr>
          <w:rFonts w:hint="eastAsia"/>
          <w:szCs w:val="21"/>
          <w:u w:val="single"/>
        </w:rPr>
        <w:t>08:30</w:t>
      </w:r>
      <w:r w:rsidRPr="00906834">
        <w:rPr>
          <w:szCs w:val="21"/>
          <w:u w:val="single"/>
        </w:rPr>
        <w:t xml:space="preserve">  </w:t>
      </w:r>
      <w:r w:rsidRPr="00906834">
        <w:rPr>
          <w:szCs w:val="21"/>
        </w:rPr>
        <w:t>时至</w:t>
      </w:r>
      <w:r w:rsidRPr="00906834">
        <w:rPr>
          <w:szCs w:val="21"/>
          <w:u w:val="single"/>
        </w:rPr>
        <w:t xml:space="preserve"> </w:t>
      </w:r>
      <w:r w:rsidR="00D80439" w:rsidRPr="00906834">
        <w:rPr>
          <w:rFonts w:hint="eastAsia"/>
          <w:szCs w:val="21"/>
          <w:u w:val="single"/>
        </w:rPr>
        <w:t>12:00</w:t>
      </w:r>
      <w:r w:rsidRPr="00906834">
        <w:rPr>
          <w:szCs w:val="21"/>
          <w:u w:val="single"/>
        </w:rPr>
        <w:t xml:space="preserve"> </w:t>
      </w:r>
      <w:r w:rsidRPr="00906834">
        <w:rPr>
          <w:szCs w:val="21"/>
        </w:rPr>
        <w:t>时，下午</w:t>
      </w:r>
      <w:r w:rsidRPr="00906834">
        <w:rPr>
          <w:szCs w:val="21"/>
          <w:u w:val="single"/>
        </w:rPr>
        <w:t xml:space="preserve"> </w:t>
      </w:r>
      <w:r w:rsidR="00D80439" w:rsidRPr="00906834">
        <w:rPr>
          <w:rFonts w:hint="eastAsia"/>
          <w:szCs w:val="21"/>
          <w:u w:val="single"/>
        </w:rPr>
        <w:t>14:00</w:t>
      </w:r>
      <w:r w:rsidRPr="00906834">
        <w:rPr>
          <w:szCs w:val="21"/>
          <w:u w:val="single"/>
        </w:rPr>
        <w:t xml:space="preserve"> </w:t>
      </w:r>
      <w:r w:rsidRPr="00906834">
        <w:rPr>
          <w:szCs w:val="21"/>
        </w:rPr>
        <w:t>时至</w:t>
      </w:r>
      <w:r w:rsidR="00D80439" w:rsidRPr="00906834">
        <w:rPr>
          <w:rFonts w:hint="eastAsia"/>
          <w:szCs w:val="21"/>
          <w:u w:val="single"/>
        </w:rPr>
        <w:t>17:30</w:t>
      </w:r>
      <w:r w:rsidRPr="00906834">
        <w:rPr>
          <w:szCs w:val="21"/>
        </w:rPr>
        <w:t>时（北京时间，下同），在</w:t>
      </w:r>
      <w:r w:rsidRPr="00906834">
        <w:rPr>
          <w:rFonts w:hint="eastAsia"/>
          <w:szCs w:val="21"/>
          <w:u w:val="single"/>
        </w:rPr>
        <w:t>规定的时间内致电广东中凯工程管理咨询有限公司（联系人：兰工，联系号码：</w:t>
      </w:r>
      <w:r w:rsidRPr="00906834">
        <w:rPr>
          <w:rFonts w:hint="eastAsia"/>
          <w:szCs w:val="21"/>
          <w:u w:val="single"/>
        </w:rPr>
        <w:t>0769-21666806</w:t>
      </w:r>
      <w:r w:rsidRPr="00906834">
        <w:rPr>
          <w:rFonts w:hint="eastAsia"/>
          <w:szCs w:val="21"/>
          <w:u w:val="single"/>
        </w:rPr>
        <w:t>）线上支付购买招标文件和相关资料，并采用快递的方式将相关资料交付潜在投标人</w:t>
      </w:r>
      <w:r w:rsidR="002B3042" w:rsidRPr="00906834">
        <w:rPr>
          <w:rFonts w:hint="eastAsia"/>
          <w:szCs w:val="21"/>
          <w:u w:val="single"/>
        </w:rPr>
        <w:t>，逾期不售</w:t>
      </w:r>
      <w:r w:rsidRPr="00906834">
        <w:rPr>
          <w:szCs w:val="21"/>
        </w:rPr>
        <w:t>。</w:t>
      </w:r>
    </w:p>
    <w:p w:rsidR="005C4D40" w:rsidRPr="00906834" w:rsidRDefault="00841501">
      <w:pPr>
        <w:spacing w:line="400" w:lineRule="exact"/>
      </w:pPr>
      <w:r w:rsidRPr="00906834">
        <w:rPr>
          <w:rFonts w:hint="eastAsia"/>
          <w:szCs w:val="21"/>
        </w:rPr>
        <w:t xml:space="preserve">4.2 </w:t>
      </w:r>
      <w:r w:rsidRPr="00906834">
        <w:rPr>
          <w:rFonts w:hint="eastAsia"/>
          <w:szCs w:val="21"/>
        </w:rPr>
        <w:t>在发布招标公告时，本项目的</w:t>
      </w:r>
      <w:r w:rsidRPr="00906834">
        <w:rPr>
          <w:szCs w:val="21"/>
        </w:rPr>
        <w:t>招标文件</w:t>
      </w:r>
      <w:r w:rsidRPr="00906834">
        <w:rPr>
          <w:rFonts w:hint="eastAsia"/>
          <w:szCs w:val="21"/>
        </w:rPr>
        <w:t>同步在发布招标公告的</w:t>
      </w:r>
      <w:r w:rsidRPr="00906834">
        <w:rPr>
          <w:rFonts w:hint="eastAsia"/>
        </w:rPr>
        <w:t>媒介上发布以供投标人查阅和下载。但如果投标人未按本公告第</w:t>
      </w:r>
      <w:r w:rsidRPr="00906834">
        <w:rPr>
          <w:rFonts w:hint="eastAsia"/>
        </w:rPr>
        <w:t>4.1</w:t>
      </w:r>
      <w:r w:rsidRPr="00906834">
        <w:rPr>
          <w:rFonts w:hint="eastAsia"/>
        </w:rPr>
        <w:t>款规定购买招标文件的，招标人将拒绝其投标。</w:t>
      </w:r>
      <w:r w:rsidRPr="00906834">
        <w:rPr>
          <w:rFonts w:ascii="宋体" w:hAnsi="宋体" w:hint="eastAsia"/>
          <w:spacing w:val="6"/>
          <w:szCs w:val="21"/>
        </w:rPr>
        <w:t>招标人发出的加盖公章的招标公告原件作为购买招标文件的原始凭证，开标时投标人必须提交。</w:t>
      </w:r>
    </w:p>
    <w:p w:rsidR="005C4D40" w:rsidRPr="00906834" w:rsidRDefault="00841501">
      <w:pPr>
        <w:spacing w:line="400" w:lineRule="exact"/>
        <w:rPr>
          <w:szCs w:val="21"/>
        </w:rPr>
      </w:pPr>
      <w:r w:rsidRPr="00906834">
        <w:rPr>
          <w:szCs w:val="21"/>
        </w:rPr>
        <w:t>4.</w:t>
      </w:r>
      <w:r w:rsidRPr="00906834">
        <w:rPr>
          <w:rFonts w:hint="eastAsia"/>
          <w:szCs w:val="21"/>
        </w:rPr>
        <w:t xml:space="preserve">3 </w:t>
      </w:r>
      <w:r w:rsidRPr="00906834">
        <w:rPr>
          <w:szCs w:val="21"/>
        </w:rPr>
        <w:t>招标文件每套售价</w:t>
      </w:r>
      <w:r w:rsidRPr="00906834">
        <w:rPr>
          <w:szCs w:val="21"/>
          <w:u w:val="single"/>
        </w:rPr>
        <w:t xml:space="preserve"> </w:t>
      </w:r>
      <w:r w:rsidRPr="00906834">
        <w:rPr>
          <w:rFonts w:hint="eastAsia"/>
          <w:szCs w:val="21"/>
          <w:u w:val="single"/>
        </w:rPr>
        <w:t>500.00</w:t>
      </w:r>
      <w:r w:rsidRPr="00906834">
        <w:rPr>
          <w:szCs w:val="21"/>
          <w:u w:val="single"/>
        </w:rPr>
        <w:t xml:space="preserve"> </w:t>
      </w:r>
      <w:r w:rsidRPr="00906834">
        <w:rPr>
          <w:szCs w:val="21"/>
        </w:rPr>
        <w:t>元，售后不退。</w:t>
      </w:r>
    </w:p>
    <w:p w:rsidR="005C4D40" w:rsidRPr="00906834" w:rsidRDefault="00841501">
      <w:pPr>
        <w:pStyle w:val="2TimesNewRoman5020"/>
        <w:outlineLvl w:val="0"/>
      </w:pPr>
      <w:bookmarkStart w:id="23" w:name="_Toc152045516"/>
      <w:bookmarkStart w:id="24" w:name="_Toc152042292"/>
      <w:bookmarkStart w:id="25" w:name="_Toc40349862"/>
      <w:bookmarkStart w:id="26" w:name="_Toc144974484"/>
      <w:r w:rsidRPr="00906834">
        <w:t xml:space="preserve">5. </w:t>
      </w:r>
      <w:r w:rsidRPr="00906834">
        <w:t>投标文件的递交</w:t>
      </w:r>
      <w:bookmarkEnd w:id="23"/>
      <w:bookmarkEnd w:id="24"/>
      <w:bookmarkEnd w:id="25"/>
      <w:bookmarkEnd w:id="26"/>
    </w:p>
    <w:p w:rsidR="005C4D40" w:rsidRPr="00906834" w:rsidRDefault="00841501">
      <w:pPr>
        <w:spacing w:line="400" w:lineRule="exact"/>
        <w:rPr>
          <w:szCs w:val="21"/>
        </w:rPr>
      </w:pPr>
      <w:r w:rsidRPr="00906834">
        <w:rPr>
          <w:szCs w:val="21"/>
        </w:rPr>
        <w:t>5.1</w:t>
      </w:r>
      <w:r w:rsidRPr="00906834">
        <w:rPr>
          <w:rFonts w:hint="eastAsia"/>
          <w:szCs w:val="21"/>
        </w:rPr>
        <w:t xml:space="preserve"> </w:t>
      </w:r>
      <w:r w:rsidRPr="00906834">
        <w:rPr>
          <w:szCs w:val="21"/>
        </w:rPr>
        <w:t>投标文件递交的截止时间（投标截止时间，下同）为</w:t>
      </w:r>
      <w:r w:rsidRPr="00906834">
        <w:rPr>
          <w:szCs w:val="21"/>
          <w:u w:val="single"/>
        </w:rPr>
        <w:t xml:space="preserve"> </w:t>
      </w:r>
      <w:r w:rsidRPr="00906834">
        <w:rPr>
          <w:rFonts w:hint="eastAsia"/>
          <w:szCs w:val="21"/>
          <w:u w:val="single"/>
        </w:rPr>
        <w:t>2020</w:t>
      </w:r>
      <w:r w:rsidRPr="00906834">
        <w:rPr>
          <w:szCs w:val="21"/>
          <w:u w:val="single"/>
        </w:rPr>
        <w:t xml:space="preserve"> </w:t>
      </w:r>
      <w:r w:rsidRPr="00906834">
        <w:rPr>
          <w:szCs w:val="21"/>
        </w:rPr>
        <w:t>年</w:t>
      </w:r>
      <w:r w:rsidRPr="00906834">
        <w:rPr>
          <w:szCs w:val="21"/>
          <w:u w:val="single"/>
        </w:rPr>
        <w:t xml:space="preserve"> </w:t>
      </w:r>
      <w:r w:rsidR="00D80439" w:rsidRPr="00906834">
        <w:rPr>
          <w:rFonts w:hint="eastAsia"/>
          <w:szCs w:val="21"/>
          <w:u w:val="single"/>
        </w:rPr>
        <w:t>07</w:t>
      </w:r>
      <w:r w:rsidRPr="00906834">
        <w:rPr>
          <w:szCs w:val="21"/>
          <w:u w:val="single"/>
        </w:rPr>
        <w:t xml:space="preserve"> </w:t>
      </w:r>
      <w:r w:rsidRPr="00906834">
        <w:rPr>
          <w:szCs w:val="21"/>
        </w:rPr>
        <w:t>月</w:t>
      </w:r>
      <w:r w:rsidRPr="00906834">
        <w:rPr>
          <w:szCs w:val="21"/>
          <w:u w:val="single"/>
        </w:rPr>
        <w:t xml:space="preserve"> </w:t>
      </w:r>
      <w:r w:rsidR="00D80439" w:rsidRPr="00906834">
        <w:rPr>
          <w:rFonts w:hint="eastAsia"/>
          <w:szCs w:val="21"/>
          <w:u w:val="single"/>
        </w:rPr>
        <w:t>06</w:t>
      </w:r>
      <w:r w:rsidRPr="00906834">
        <w:rPr>
          <w:szCs w:val="21"/>
          <w:u w:val="single"/>
        </w:rPr>
        <w:t xml:space="preserve"> </w:t>
      </w:r>
      <w:r w:rsidRPr="00906834">
        <w:rPr>
          <w:szCs w:val="21"/>
        </w:rPr>
        <w:t>日</w:t>
      </w:r>
      <w:r w:rsidRPr="00906834">
        <w:rPr>
          <w:szCs w:val="21"/>
          <w:u w:val="single"/>
        </w:rPr>
        <w:t xml:space="preserve"> </w:t>
      </w:r>
      <w:r w:rsidR="00D80439" w:rsidRPr="00906834">
        <w:rPr>
          <w:rFonts w:hint="eastAsia"/>
          <w:szCs w:val="21"/>
          <w:u w:val="single"/>
        </w:rPr>
        <w:t>15</w:t>
      </w:r>
      <w:r w:rsidRPr="00906834">
        <w:rPr>
          <w:szCs w:val="21"/>
        </w:rPr>
        <w:t>时</w:t>
      </w:r>
      <w:r w:rsidRPr="00906834">
        <w:rPr>
          <w:szCs w:val="21"/>
          <w:u w:val="single"/>
        </w:rPr>
        <w:t xml:space="preserve"> </w:t>
      </w:r>
      <w:r w:rsidR="00D80439" w:rsidRPr="00906834">
        <w:rPr>
          <w:rFonts w:hint="eastAsia"/>
          <w:szCs w:val="21"/>
          <w:u w:val="single"/>
        </w:rPr>
        <w:t>0</w:t>
      </w:r>
      <w:r w:rsidRPr="00906834">
        <w:rPr>
          <w:rFonts w:hint="eastAsia"/>
          <w:szCs w:val="21"/>
          <w:u w:val="single"/>
        </w:rPr>
        <w:t>0</w:t>
      </w:r>
      <w:r w:rsidRPr="00906834">
        <w:rPr>
          <w:szCs w:val="21"/>
          <w:u w:val="single"/>
        </w:rPr>
        <w:t xml:space="preserve"> </w:t>
      </w:r>
      <w:r w:rsidRPr="00906834">
        <w:rPr>
          <w:szCs w:val="21"/>
        </w:rPr>
        <w:t>分，地点为</w:t>
      </w:r>
      <w:r w:rsidRPr="00906834">
        <w:rPr>
          <w:rFonts w:hint="eastAsia"/>
          <w:szCs w:val="21"/>
          <w:u w:val="single"/>
        </w:rPr>
        <w:t>东莞市公共资源交易中心开标室（</w:t>
      </w:r>
      <w:r w:rsidR="00D80439" w:rsidRPr="00906834">
        <w:rPr>
          <w:rFonts w:hint="eastAsia"/>
          <w:szCs w:val="21"/>
          <w:u w:val="single"/>
        </w:rPr>
        <w:t>3</w:t>
      </w:r>
      <w:r w:rsidRPr="00906834">
        <w:rPr>
          <w:rFonts w:hint="eastAsia"/>
          <w:szCs w:val="21"/>
          <w:u w:val="single"/>
        </w:rPr>
        <w:t>）</w:t>
      </w:r>
      <w:r w:rsidRPr="00906834">
        <w:rPr>
          <w:szCs w:val="21"/>
        </w:rPr>
        <w:t>。</w:t>
      </w:r>
      <w:r w:rsidRPr="00906834">
        <w:rPr>
          <w:rFonts w:hint="eastAsia"/>
          <w:szCs w:val="21"/>
        </w:rPr>
        <w:t>开标时间：</w:t>
      </w:r>
      <w:r w:rsidRPr="00906834">
        <w:rPr>
          <w:rFonts w:hint="eastAsia"/>
          <w:szCs w:val="21"/>
          <w:u w:val="single"/>
        </w:rPr>
        <w:t>同投标截止时间</w:t>
      </w:r>
      <w:r w:rsidRPr="00906834">
        <w:rPr>
          <w:rFonts w:hint="eastAsia"/>
          <w:szCs w:val="21"/>
        </w:rPr>
        <w:t>，地点为</w:t>
      </w:r>
      <w:r w:rsidRPr="00906834">
        <w:rPr>
          <w:rFonts w:hint="eastAsia"/>
          <w:szCs w:val="21"/>
          <w:u w:val="single"/>
        </w:rPr>
        <w:t>东莞市公共资源交易中心开标室（</w:t>
      </w:r>
      <w:r w:rsidR="00D80439" w:rsidRPr="00906834">
        <w:rPr>
          <w:rFonts w:hint="eastAsia"/>
          <w:szCs w:val="21"/>
          <w:u w:val="single"/>
        </w:rPr>
        <w:t>3</w:t>
      </w:r>
      <w:r w:rsidRPr="00906834">
        <w:rPr>
          <w:rFonts w:hint="eastAsia"/>
          <w:szCs w:val="21"/>
          <w:u w:val="single"/>
        </w:rPr>
        <w:t>）</w:t>
      </w:r>
      <w:r w:rsidRPr="00906834">
        <w:rPr>
          <w:rFonts w:hint="eastAsia"/>
          <w:szCs w:val="21"/>
        </w:rPr>
        <w:t>。</w:t>
      </w:r>
    </w:p>
    <w:p w:rsidR="005C4D40" w:rsidRPr="00906834" w:rsidRDefault="00841501">
      <w:pPr>
        <w:tabs>
          <w:tab w:val="left" w:pos="360"/>
        </w:tabs>
        <w:spacing w:line="400" w:lineRule="exact"/>
        <w:rPr>
          <w:szCs w:val="21"/>
        </w:rPr>
      </w:pPr>
      <w:r w:rsidRPr="00906834">
        <w:rPr>
          <w:szCs w:val="21"/>
        </w:rPr>
        <w:t xml:space="preserve">5.2 </w:t>
      </w:r>
      <w:r w:rsidRPr="00906834">
        <w:rPr>
          <w:szCs w:val="21"/>
        </w:rPr>
        <w:t>逾期送达的或者未送达指定地点的投标文件，招标人不予受理。</w:t>
      </w:r>
    </w:p>
    <w:p w:rsidR="005C4D40" w:rsidRPr="00906834" w:rsidRDefault="00841501" w:rsidP="00E626E2">
      <w:pPr>
        <w:pStyle w:val="2TimesNewRoman5020"/>
        <w:outlineLvl w:val="0"/>
      </w:pPr>
      <w:bookmarkStart w:id="27" w:name="_Toc40349863"/>
      <w:r w:rsidRPr="00906834">
        <w:rPr>
          <w:rFonts w:hint="eastAsia"/>
        </w:rPr>
        <w:t xml:space="preserve">6. </w:t>
      </w:r>
      <w:r w:rsidRPr="00906834">
        <w:rPr>
          <w:rFonts w:hint="eastAsia"/>
        </w:rPr>
        <w:t>发布公告的媒介</w:t>
      </w:r>
      <w:bookmarkEnd w:id="27"/>
    </w:p>
    <w:p w:rsidR="005C4D40" w:rsidRPr="00906834" w:rsidRDefault="00841501" w:rsidP="00605B69">
      <w:pPr>
        <w:spacing w:line="400" w:lineRule="exact"/>
        <w:ind w:firstLineChars="200" w:firstLine="420"/>
      </w:pPr>
      <w:r w:rsidRPr="00906834">
        <w:rPr>
          <w:rFonts w:hint="eastAsia"/>
        </w:rPr>
        <w:t>本次招标公告同时在</w:t>
      </w:r>
      <w:r w:rsidRPr="00906834">
        <w:rPr>
          <w:rFonts w:ascii="宋体" w:hAnsi="宋体" w:hint="eastAsia"/>
          <w:szCs w:val="21"/>
        </w:rPr>
        <w:t>东莞市公共资源交</w:t>
      </w:r>
      <w:r w:rsidRPr="00906834">
        <w:rPr>
          <w:rFonts w:hint="eastAsia"/>
        </w:rPr>
        <w:t>易网（网址</w:t>
      </w:r>
      <w:r w:rsidRPr="00906834">
        <w:rPr>
          <w:rFonts w:hint="eastAsia"/>
        </w:rPr>
        <w:t>http://ggzy.dg.gov.cn</w:t>
      </w:r>
      <w:r w:rsidRPr="00906834">
        <w:rPr>
          <w:rFonts w:hint="eastAsia"/>
        </w:rPr>
        <w:t>）和</w:t>
      </w:r>
      <w:r w:rsidRPr="00906834">
        <w:rPr>
          <w:rFonts w:hint="eastAsia"/>
          <w:u w:val="single"/>
        </w:rPr>
        <w:t>广东招标投标监管网（</w:t>
      </w:r>
      <w:r w:rsidRPr="00906834">
        <w:rPr>
          <w:rFonts w:ascii="宋体" w:hAnsi="宋体" w:cs="宋体" w:hint="eastAsia"/>
          <w:kern w:val="0"/>
          <w:szCs w:val="21"/>
          <w:u w:val="single"/>
        </w:rPr>
        <w:t>http://zbtb.gd.gov.cn</w:t>
      </w:r>
      <w:r w:rsidRPr="00906834">
        <w:rPr>
          <w:rFonts w:hint="eastAsia"/>
          <w:u w:val="single"/>
        </w:rPr>
        <w:t>）</w:t>
      </w:r>
      <w:r w:rsidRPr="00906834">
        <w:rPr>
          <w:rFonts w:hint="eastAsia"/>
        </w:rPr>
        <w:t>上发布。本公告在各媒介发布的文本如有不同之处，以在东莞市公共资源交易网发布的文本为准。</w:t>
      </w:r>
    </w:p>
    <w:p w:rsidR="005C4D40" w:rsidRPr="00906834" w:rsidRDefault="00841501" w:rsidP="00E626E2">
      <w:pPr>
        <w:pStyle w:val="2TimesNewRoman5020"/>
        <w:outlineLvl w:val="0"/>
      </w:pPr>
      <w:bookmarkStart w:id="28" w:name="_Toc157499355"/>
      <w:bookmarkStart w:id="29" w:name="_Toc40349864"/>
      <w:r w:rsidRPr="00906834">
        <w:rPr>
          <w:rFonts w:hint="eastAsia"/>
        </w:rPr>
        <w:t xml:space="preserve">7. </w:t>
      </w:r>
      <w:bookmarkEnd w:id="28"/>
      <w:r w:rsidRPr="00906834">
        <w:rPr>
          <w:rFonts w:hint="eastAsia"/>
        </w:rPr>
        <w:t>其它说明</w:t>
      </w:r>
      <w:bookmarkEnd w:id="29"/>
    </w:p>
    <w:p w:rsidR="005C4D40" w:rsidRPr="00906834" w:rsidRDefault="00841501">
      <w:pPr>
        <w:spacing w:line="400" w:lineRule="exact"/>
        <w:ind w:firstLineChars="200" w:firstLine="420"/>
      </w:pPr>
      <w:r w:rsidRPr="00906834">
        <w:rPr>
          <w:rFonts w:hint="eastAsia"/>
        </w:rPr>
        <w:t>7.1</w:t>
      </w:r>
      <w:r w:rsidRPr="00906834">
        <w:rPr>
          <w:rFonts w:hint="eastAsia"/>
        </w:rPr>
        <w:t>本次招标实行招标人负责制，潜在投标人或其它利害关系人对本招标公告、招标文件、开标以及评标结果有异议的，应当依法在规定的时间向招标人提出，逾期视为放弃提出异议的权利。</w:t>
      </w:r>
    </w:p>
    <w:p w:rsidR="005C4D40" w:rsidRPr="00906834" w:rsidRDefault="00841501">
      <w:pPr>
        <w:spacing w:line="400" w:lineRule="exact"/>
        <w:ind w:firstLineChars="200" w:firstLine="420"/>
      </w:pPr>
      <w:r w:rsidRPr="00906834">
        <w:rPr>
          <w:rFonts w:hint="eastAsia"/>
        </w:rPr>
        <w:t>招标人异议受理部门：</w:t>
      </w:r>
      <w:r w:rsidRPr="00906834">
        <w:rPr>
          <w:rFonts w:hint="eastAsia"/>
          <w:szCs w:val="21"/>
          <w:u w:val="single"/>
        </w:rPr>
        <w:t>东莞交通实业发展有限公司</w:t>
      </w:r>
      <w:r w:rsidRPr="00906834">
        <w:rPr>
          <w:rFonts w:hint="eastAsia"/>
          <w:u w:val="single"/>
        </w:rPr>
        <w:t xml:space="preserve"> </w:t>
      </w:r>
      <w:r w:rsidRPr="00906834">
        <w:rPr>
          <w:rFonts w:hint="eastAsia"/>
        </w:rPr>
        <w:t>；</w:t>
      </w:r>
    </w:p>
    <w:p w:rsidR="005C4D40" w:rsidRPr="00906834" w:rsidRDefault="00841501">
      <w:pPr>
        <w:spacing w:line="400" w:lineRule="exact"/>
        <w:ind w:firstLineChars="200" w:firstLine="420"/>
      </w:pPr>
      <w:r w:rsidRPr="00906834">
        <w:rPr>
          <w:rFonts w:hint="eastAsia"/>
        </w:rPr>
        <w:t>电话：</w:t>
      </w:r>
      <w:r w:rsidRPr="00906834">
        <w:rPr>
          <w:u w:val="single"/>
        </w:rPr>
        <w:t>0769-22901960</w:t>
      </w:r>
      <w:r w:rsidRPr="00906834">
        <w:rPr>
          <w:rFonts w:hint="eastAsia"/>
        </w:rPr>
        <w:t>；</w:t>
      </w:r>
    </w:p>
    <w:p w:rsidR="005C4D40" w:rsidRPr="00906834" w:rsidRDefault="00841501">
      <w:pPr>
        <w:spacing w:line="400" w:lineRule="exact"/>
        <w:ind w:firstLineChars="200" w:firstLine="420"/>
      </w:pPr>
      <w:r w:rsidRPr="00906834">
        <w:rPr>
          <w:rFonts w:hint="eastAsia"/>
        </w:rPr>
        <w:t>地址：</w:t>
      </w:r>
      <w:r w:rsidRPr="00906834">
        <w:rPr>
          <w:rFonts w:hint="eastAsia"/>
          <w:szCs w:val="21"/>
          <w:u w:val="single"/>
        </w:rPr>
        <w:t>广东省东莞市寮步镇寮城中路横坑段</w:t>
      </w:r>
      <w:r w:rsidRPr="00906834">
        <w:rPr>
          <w:rFonts w:hint="eastAsia"/>
          <w:szCs w:val="21"/>
          <w:u w:val="single"/>
        </w:rPr>
        <w:t>5</w:t>
      </w:r>
      <w:r w:rsidRPr="00906834">
        <w:rPr>
          <w:rFonts w:hint="eastAsia"/>
          <w:szCs w:val="21"/>
          <w:u w:val="single"/>
        </w:rPr>
        <w:t>号</w:t>
      </w:r>
      <w:r w:rsidRPr="00906834">
        <w:rPr>
          <w:rFonts w:hint="eastAsia"/>
        </w:rPr>
        <w:t>。</w:t>
      </w:r>
    </w:p>
    <w:p w:rsidR="005C4D40" w:rsidRPr="00906834" w:rsidRDefault="00841501">
      <w:pPr>
        <w:spacing w:line="400" w:lineRule="exact"/>
        <w:ind w:firstLineChars="200" w:firstLine="420"/>
      </w:pPr>
      <w:r w:rsidRPr="00906834">
        <w:rPr>
          <w:rFonts w:hint="eastAsia"/>
        </w:rPr>
        <w:t>投标人或者其他利害关系人认为招标投标活动不符合法律、行政法规规定的，可以自知道或者应当知道之日起</w:t>
      </w:r>
      <w:r w:rsidRPr="00906834">
        <w:rPr>
          <w:rFonts w:hint="eastAsia"/>
        </w:rPr>
        <w:t>10</w:t>
      </w:r>
      <w:r w:rsidRPr="00906834">
        <w:rPr>
          <w:rFonts w:hint="eastAsia"/>
        </w:rPr>
        <w:t>日内向有关行政监督部门投诉（注：</w:t>
      </w:r>
      <w:r w:rsidRPr="00906834">
        <w:rPr>
          <w:rFonts w:ascii="宋体" w:hAnsi="宋体" w:hint="eastAsia"/>
          <w:szCs w:val="21"/>
        </w:rPr>
        <w:t>疫情防控期间，投诉应当通过快递方式提交投诉文件。信函地址:东莞市莞龙路下桥段79号东莞市住建局招标科，邮政编码: 523112</w:t>
      </w:r>
      <w:r w:rsidRPr="00906834">
        <w:rPr>
          <w:rFonts w:hint="eastAsia"/>
        </w:rPr>
        <w:t>）。投诉应当有明确的请求和必要的证明材料。就对本招标公告、招标文件、开标以及评标结果等事项进行投诉的，应当先向招标人提出异议，异议答复期间不计算在前款规定的期限内。</w:t>
      </w:r>
    </w:p>
    <w:p w:rsidR="005C4D40" w:rsidRPr="00906834" w:rsidRDefault="00841501">
      <w:pPr>
        <w:spacing w:line="400" w:lineRule="exact"/>
        <w:ind w:firstLineChars="200" w:firstLine="420"/>
        <w:rPr>
          <w:u w:val="single"/>
        </w:rPr>
      </w:pPr>
      <w:r w:rsidRPr="00906834">
        <w:rPr>
          <w:rFonts w:hAnsi="宋体"/>
          <w:szCs w:val="21"/>
        </w:rPr>
        <w:t>本次招标项目的监督部门</w:t>
      </w:r>
      <w:r w:rsidRPr="00906834">
        <w:rPr>
          <w:rFonts w:hAnsi="宋体" w:hint="eastAsia"/>
          <w:szCs w:val="21"/>
        </w:rPr>
        <w:t>：</w:t>
      </w:r>
      <w:r w:rsidRPr="00906834">
        <w:rPr>
          <w:rFonts w:hint="eastAsia"/>
          <w:u w:val="single"/>
        </w:rPr>
        <w:t>东莞市住房和城乡建设局；</w:t>
      </w:r>
    </w:p>
    <w:p w:rsidR="005C4D40" w:rsidRPr="00906834" w:rsidRDefault="00841501">
      <w:pPr>
        <w:spacing w:line="400" w:lineRule="exact"/>
        <w:ind w:firstLineChars="200" w:firstLine="420"/>
        <w:rPr>
          <w:u w:val="single"/>
        </w:rPr>
      </w:pPr>
      <w:r w:rsidRPr="00906834">
        <w:rPr>
          <w:rFonts w:hint="eastAsia"/>
        </w:rPr>
        <w:t>联系电话：</w:t>
      </w:r>
      <w:r w:rsidRPr="00906834">
        <w:rPr>
          <w:rFonts w:hint="eastAsia"/>
          <w:u w:val="single"/>
        </w:rPr>
        <w:t>22203133</w:t>
      </w:r>
      <w:r w:rsidRPr="00906834">
        <w:rPr>
          <w:rFonts w:hint="eastAsia"/>
          <w:u w:val="single"/>
        </w:rPr>
        <w:t>；</w:t>
      </w:r>
    </w:p>
    <w:p w:rsidR="005C4D40" w:rsidRPr="00906834" w:rsidRDefault="00841501">
      <w:pPr>
        <w:spacing w:line="400" w:lineRule="exact"/>
        <w:ind w:firstLineChars="200" w:firstLine="420"/>
      </w:pPr>
      <w:r w:rsidRPr="00906834">
        <w:rPr>
          <w:rFonts w:hint="eastAsia"/>
        </w:rPr>
        <w:t>地址：</w:t>
      </w:r>
      <w:r w:rsidRPr="00906834">
        <w:rPr>
          <w:rFonts w:hint="eastAsia"/>
          <w:u w:val="single"/>
        </w:rPr>
        <w:t>东莞市东城区莞龙大道下桥路段</w:t>
      </w:r>
      <w:r w:rsidRPr="00906834">
        <w:rPr>
          <w:rFonts w:hint="eastAsia"/>
          <w:u w:val="single"/>
        </w:rPr>
        <w:t>79</w:t>
      </w:r>
      <w:r w:rsidRPr="00906834">
        <w:rPr>
          <w:rFonts w:hint="eastAsia"/>
          <w:u w:val="single"/>
        </w:rPr>
        <w:t>号。</w:t>
      </w:r>
    </w:p>
    <w:p w:rsidR="005C4D40" w:rsidRPr="00906834" w:rsidRDefault="00841501">
      <w:pPr>
        <w:spacing w:line="400" w:lineRule="exact"/>
        <w:rPr>
          <w:rFonts w:hAnsi="宋体"/>
          <w:szCs w:val="21"/>
        </w:rPr>
      </w:pPr>
      <w:r w:rsidRPr="00906834">
        <w:rPr>
          <w:rFonts w:hAnsi="宋体" w:hint="eastAsia"/>
          <w:szCs w:val="21"/>
        </w:rPr>
        <w:t xml:space="preserve">7.2 </w:t>
      </w:r>
      <w:r w:rsidRPr="00906834">
        <w:rPr>
          <w:rFonts w:hAnsi="宋体"/>
          <w:szCs w:val="21"/>
        </w:rPr>
        <w:t>本次招标项目的</w:t>
      </w:r>
      <w:r w:rsidRPr="00906834">
        <w:rPr>
          <w:rFonts w:hAnsi="宋体" w:hint="eastAsia"/>
          <w:szCs w:val="21"/>
        </w:rPr>
        <w:t>投标保证金</w:t>
      </w:r>
      <w:r w:rsidRPr="00906834">
        <w:rPr>
          <w:rFonts w:hAnsi="宋体"/>
          <w:szCs w:val="21"/>
        </w:rPr>
        <w:t>金额：</w:t>
      </w:r>
      <w:r w:rsidRPr="00906834">
        <w:rPr>
          <w:rFonts w:hint="eastAsia"/>
          <w:szCs w:val="21"/>
          <w:u w:val="single"/>
        </w:rPr>
        <w:t xml:space="preserve"> 10</w:t>
      </w:r>
      <w:r w:rsidRPr="00906834">
        <w:rPr>
          <w:rFonts w:hint="eastAsia"/>
          <w:szCs w:val="21"/>
          <w:u w:val="single"/>
        </w:rPr>
        <w:t>万</w:t>
      </w:r>
      <w:r w:rsidRPr="00906834">
        <w:rPr>
          <w:rFonts w:hAnsi="宋体"/>
          <w:szCs w:val="21"/>
        </w:rPr>
        <w:t>元，投标</w:t>
      </w:r>
      <w:r w:rsidRPr="00906834">
        <w:rPr>
          <w:rFonts w:hAnsi="宋体" w:hint="eastAsia"/>
          <w:szCs w:val="21"/>
        </w:rPr>
        <w:t>保证金的</w:t>
      </w:r>
      <w:r w:rsidRPr="00906834">
        <w:rPr>
          <w:rFonts w:hAnsi="宋体"/>
          <w:szCs w:val="21"/>
        </w:rPr>
        <w:t>形式</w:t>
      </w:r>
      <w:r w:rsidRPr="00906834">
        <w:rPr>
          <w:rFonts w:hAnsi="宋体" w:hint="eastAsia"/>
          <w:szCs w:val="21"/>
        </w:rPr>
        <w:t>为</w:t>
      </w:r>
      <w:r w:rsidRPr="00906834">
        <w:rPr>
          <w:rFonts w:hAnsi="宋体"/>
          <w:szCs w:val="21"/>
        </w:rPr>
        <w:t>：</w:t>
      </w:r>
      <w:r w:rsidRPr="00906834">
        <w:rPr>
          <w:rFonts w:ascii="宋体" w:hAnsi="宋体" w:hint="eastAsia"/>
          <w:szCs w:val="21"/>
        </w:rPr>
        <w:t>■（1）</w:t>
      </w:r>
      <w:r w:rsidRPr="00906834">
        <w:rPr>
          <w:rFonts w:hint="eastAsia"/>
          <w:szCs w:val="21"/>
        </w:rPr>
        <w:t>银行电子保函</w:t>
      </w:r>
      <w:r w:rsidRPr="00906834">
        <w:rPr>
          <w:rFonts w:ascii="宋体" w:hAnsi="宋体" w:hint="eastAsia"/>
          <w:szCs w:val="21"/>
        </w:rPr>
        <w:t>■（2）</w:t>
      </w:r>
      <w:r w:rsidRPr="00906834">
        <w:rPr>
          <w:rFonts w:hint="eastAsia"/>
          <w:szCs w:val="21"/>
        </w:rPr>
        <w:t>单项投标保证金，缴交方式：</w:t>
      </w:r>
      <w:r w:rsidRPr="00906834">
        <w:rPr>
          <w:rFonts w:hAnsi="宋体"/>
          <w:szCs w:val="21"/>
        </w:rPr>
        <w:t>银行转账</w:t>
      </w:r>
      <w:r w:rsidRPr="00906834">
        <w:rPr>
          <w:rFonts w:ascii="宋体" w:hAnsi="宋体" w:hint="eastAsia"/>
          <w:szCs w:val="21"/>
        </w:rPr>
        <w:t>（含电子转账）</w:t>
      </w:r>
      <w:r w:rsidRPr="00906834">
        <w:rPr>
          <w:rFonts w:hAnsi="宋体"/>
          <w:szCs w:val="21"/>
        </w:rPr>
        <w:t>、电汇；</w:t>
      </w:r>
      <w:r w:rsidRPr="00906834">
        <w:rPr>
          <w:rFonts w:ascii="宋体" w:hAnsi="宋体" w:hint="eastAsia"/>
          <w:szCs w:val="21"/>
        </w:rPr>
        <w:t>□（3）其他：</w:t>
      </w:r>
      <w:r w:rsidRPr="00906834">
        <w:rPr>
          <w:rFonts w:ascii="宋体" w:hAnsi="宋体" w:hint="eastAsia"/>
          <w:szCs w:val="21"/>
          <w:u w:val="single"/>
        </w:rPr>
        <w:t xml:space="preserve">  /   </w:t>
      </w:r>
      <w:r w:rsidRPr="00906834">
        <w:rPr>
          <w:rFonts w:hAnsi="宋体" w:hint="eastAsia"/>
          <w:szCs w:val="21"/>
        </w:rPr>
        <w:t>。</w:t>
      </w:r>
    </w:p>
    <w:p w:rsidR="005C4D40" w:rsidRPr="00906834" w:rsidRDefault="00841501">
      <w:pPr>
        <w:spacing w:line="440" w:lineRule="exact"/>
        <w:ind w:firstLineChars="200" w:firstLine="420"/>
        <w:rPr>
          <w:rFonts w:ascii="宋体" w:hAnsi="宋体"/>
          <w:b/>
          <w:szCs w:val="21"/>
        </w:rPr>
      </w:pPr>
      <w:r w:rsidRPr="00906834">
        <w:rPr>
          <w:rFonts w:ascii="宋体" w:hAnsi="宋体" w:hint="eastAsia"/>
          <w:szCs w:val="21"/>
        </w:rPr>
        <w:t>注意：(1)</w:t>
      </w:r>
      <w:r w:rsidRPr="00906834">
        <w:rPr>
          <w:rFonts w:ascii="宋体" w:hAnsi="宋体" w:hint="eastAsia"/>
          <w:b/>
          <w:szCs w:val="21"/>
        </w:rPr>
        <w:t>东莞市公共资源交易中心投标保证金的缴存手续详见中心办事指南，请各投标人按相关规定办理。</w:t>
      </w:r>
    </w:p>
    <w:p w:rsidR="005C4D40" w:rsidRPr="00906834" w:rsidRDefault="00841501">
      <w:pPr>
        <w:spacing w:line="360" w:lineRule="auto"/>
        <w:rPr>
          <w:rFonts w:ascii="宋体" w:hAnsi="宋体"/>
          <w:szCs w:val="21"/>
        </w:rPr>
      </w:pPr>
      <w:r w:rsidRPr="00906834">
        <w:rPr>
          <w:rFonts w:ascii="宋体" w:hAnsi="宋体" w:hint="eastAsia"/>
          <w:szCs w:val="21"/>
        </w:rPr>
        <w:t xml:space="preserve">    (2)投标保证金到账时间应为单项投标保证金或银行电子保函的关联时间。</w:t>
      </w:r>
    </w:p>
    <w:p w:rsidR="005C4D40" w:rsidRPr="00906834" w:rsidRDefault="00841501">
      <w:pPr>
        <w:spacing w:line="360" w:lineRule="auto"/>
        <w:rPr>
          <w:rFonts w:ascii="宋体" w:hAnsi="宋体"/>
          <w:szCs w:val="21"/>
        </w:rPr>
      </w:pPr>
      <w:r w:rsidRPr="00906834">
        <w:rPr>
          <w:rFonts w:ascii="宋体" w:hAnsi="宋体" w:hint="eastAsia"/>
          <w:szCs w:val="21"/>
        </w:rPr>
        <w:t xml:space="preserve">    (3)投标保证金数据超过投标截止时间后到达交易中心系统的，无法关联。</w:t>
      </w:r>
    </w:p>
    <w:p w:rsidR="005C4D40" w:rsidRPr="00906834" w:rsidRDefault="00841501">
      <w:pPr>
        <w:spacing w:line="400" w:lineRule="exact"/>
        <w:ind w:firstLineChars="200" w:firstLine="420"/>
      </w:pPr>
      <w:r w:rsidRPr="00906834">
        <w:rPr>
          <w:rFonts w:ascii="宋体" w:hAnsi="宋体" w:hint="eastAsia"/>
          <w:szCs w:val="21"/>
        </w:rPr>
        <w:t>(4)投</w:t>
      </w:r>
      <w:r w:rsidRPr="00906834">
        <w:rPr>
          <w:rFonts w:hint="eastAsia"/>
        </w:rPr>
        <w:t>标人应提前办理投标保证金手续，自行承担数据延误风险。</w:t>
      </w:r>
    </w:p>
    <w:p w:rsidR="005C4D40" w:rsidRPr="00906834" w:rsidRDefault="00841501">
      <w:pPr>
        <w:spacing w:line="400" w:lineRule="exact"/>
        <w:rPr>
          <w:rFonts w:hAnsi="宋体"/>
          <w:szCs w:val="21"/>
        </w:rPr>
      </w:pPr>
      <w:r w:rsidRPr="00906834">
        <w:rPr>
          <w:rFonts w:hAnsi="宋体" w:hint="eastAsia"/>
          <w:szCs w:val="21"/>
        </w:rPr>
        <w:t>7.3...</w:t>
      </w:r>
    </w:p>
    <w:p w:rsidR="005C4D40" w:rsidRPr="00906834" w:rsidRDefault="00841501" w:rsidP="00E626E2">
      <w:pPr>
        <w:pStyle w:val="2TimesNewRoman5020"/>
        <w:outlineLvl w:val="0"/>
      </w:pPr>
      <w:bookmarkStart w:id="30" w:name="_Toc144974485"/>
      <w:bookmarkStart w:id="31" w:name="_Toc40349865"/>
      <w:bookmarkStart w:id="32" w:name="_Toc152045517"/>
      <w:bookmarkStart w:id="33" w:name="_Toc152042293"/>
      <w:r w:rsidRPr="00906834">
        <w:rPr>
          <w:rFonts w:hint="eastAsia"/>
        </w:rPr>
        <w:t>8</w:t>
      </w:r>
      <w:r w:rsidRPr="00906834">
        <w:t xml:space="preserve">. </w:t>
      </w:r>
      <w:r w:rsidRPr="00906834">
        <w:t>联系方式</w:t>
      </w:r>
      <w:bookmarkEnd w:id="30"/>
      <w:bookmarkEnd w:id="31"/>
      <w:bookmarkEnd w:id="32"/>
      <w:bookmarkEnd w:id="33"/>
    </w:p>
    <w:p w:rsidR="005C4D40" w:rsidRPr="00906834" w:rsidRDefault="00841501">
      <w:pPr>
        <w:topLinePunct/>
        <w:spacing w:line="400" w:lineRule="exact"/>
        <w:rPr>
          <w:szCs w:val="21"/>
          <w:u w:val="single"/>
        </w:rPr>
      </w:pPr>
      <w:r w:rsidRPr="00906834">
        <w:rPr>
          <w:szCs w:val="21"/>
        </w:rPr>
        <w:t>招</w:t>
      </w:r>
      <w:r w:rsidRPr="00906834">
        <w:rPr>
          <w:szCs w:val="21"/>
        </w:rPr>
        <w:t xml:space="preserve"> </w:t>
      </w:r>
      <w:r w:rsidRPr="00906834">
        <w:rPr>
          <w:szCs w:val="21"/>
        </w:rPr>
        <w:t>标</w:t>
      </w:r>
      <w:r w:rsidRPr="00906834">
        <w:rPr>
          <w:szCs w:val="21"/>
        </w:rPr>
        <w:t xml:space="preserve"> </w:t>
      </w:r>
      <w:r w:rsidRPr="00906834">
        <w:rPr>
          <w:szCs w:val="21"/>
        </w:rPr>
        <w:t>人：</w:t>
      </w:r>
      <w:r w:rsidRPr="00906834">
        <w:rPr>
          <w:rFonts w:hint="eastAsia"/>
          <w:szCs w:val="21"/>
          <w:u w:val="single"/>
        </w:rPr>
        <w:t>东莞交通实业发展有限公司</w:t>
      </w:r>
      <w:r w:rsidRPr="00906834">
        <w:rPr>
          <w:szCs w:val="21"/>
        </w:rPr>
        <w:t xml:space="preserve"> </w:t>
      </w:r>
      <w:r w:rsidRPr="00906834">
        <w:rPr>
          <w:rFonts w:hint="eastAsia"/>
          <w:szCs w:val="21"/>
        </w:rPr>
        <w:t xml:space="preserve">   </w:t>
      </w:r>
      <w:r w:rsidRPr="00906834">
        <w:rPr>
          <w:szCs w:val="21"/>
        </w:rPr>
        <w:t>招标代理机构：</w:t>
      </w:r>
      <w:r w:rsidRPr="00906834">
        <w:rPr>
          <w:rFonts w:hint="eastAsia"/>
          <w:szCs w:val="21"/>
          <w:u w:val="single"/>
        </w:rPr>
        <w:t>广东中凯工程管理咨询</w:t>
      </w:r>
    </w:p>
    <w:p w:rsidR="005C4D40" w:rsidRPr="00906834" w:rsidRDefault="00841501">
      <w:pPr>
        <w:topLinePunct/>
        <w:spacing w:line="400" w:lineRule="exact"/>
        <w:ind w:firstLineChars="2650" w:firstLine="5565"/>
        <w:rPr>
          <w:szCs w:val="21"/>
        </w:rPr>
      </w:pPr>
      <w:r w:rsidRPr="00906834">
        <w:rPr>
          <w:rFonts w:hint="eastAsia"/>
          <w:szCs w:val="21"/>
          <w:u w:val="single"/>
        </w:rPr>
        <w:t>有限公司</w:t>
      </w:r>
      <w:r w:rsidRPr="00906834">
        <w:rPr>
          <w:szCs w:val="21"/>
          <w:u w:val="single"/>
        </w:rPr>
        <w:t xml:space="preserve"> </w:t>
      </w:r>
      <w:r w:rsidRPr="00906834">
        <w:rPr>
          <w:szCs w:val="21"/>
        </w:rPr>
        <w:t xml:space="preserve">   </w:t>
      </w:r>
    </w:p>
    <w:p w:rsidR="005C4D40" w:rsidRPr="00906834" w:rsidRDefault="00841501">
      <w:pPr>
        <w:topLinePunct/>
        <w:spacing w:line="400" w:lineRule="exact"/>
        <w:rPr>
          <w:rFonts w:ascii="宋体" w:hAnsi="宋体" w:cs="宋体"/>
          <w:szCs w:val="21"/>
          <w:u w:val="single"/>
        </w:rPr>
      </w:pPr>
      <w:r w:rsidRPr="00906834">
        <w:rPr>
          <w:szCs w:val="21"/>
        </w:rPr>
        <w:t>地</w:t>
      </w:r>
      <w:r w:rsidRPr="00906834">
        <w:rPr>
          <w:szCs w:val="21"/>
        </w:rPr>
        <w:t xml:space="preserve">    </w:t>
      </w:r>
      <w:r w:rsidRPr="00906834">
        <w:rPr>
          <w:szCs w:val="21"/>
        </w:rPr>
        <w:t>址：</w:t>
      </w:r>
      <w:r w:rsidRPr="00906834">
        <w:rPr>
          <w:rFonts w:hint="eastAsia"/>
          <w:szCs w:val="21"/>
          <w:u w:val="single"/>
        </w:rPr>
        <w:t>广东省东莞市寮步镇寮城</w:t>
      </w:r>
      <w:r w:rsidRPr="00906834">
        <w:rPr>
          <w:szCs w:val="21"/>
        </w:rPr>
        <w:t xml:space="preserve">   </w:t>
      </w:r>
      <w:r w:rsidRPr="00906834">
        <w:rPr>
          <w:rFonts w:hint="eastAsia"/>
          <w:szCs w:val="21"/>
        </w:rPr>
        <w:t xml:space="preserve">    </w:t>
      </w:r>
      <w:r w:rsidRPr="00906834">
        <w:rPr>
          <w:szCs w:val="21"/>
        </w:rPr>
        <w:t>地</w:t>
      </w:r>
      <w:r w:rsidRPr="00906834">
        <w:rPr>
          <w:szCs w:val="21"/>
        </w:rPr>
        <w:t xml:space="preserve">    </w:t>
      </w:r>
      <w:r w:rsidRPr="00906834">
        <w:rPr>
          <w:szCs w:val="21"/>
        </w:rPr>
        <w:t>址：</w:t>
      </w:r>
      <w:r w:rsidRPr="00906834">
        <w:rPr>
          <w:rFonts w:ascii="宋体" w:hAnsi="宋体" w:cs="宋体" w:hint="eastAsia"/>
          <w:szCs w:val="21"/>
          <w:u w:val="single"/>
        </w:rPr>
        <w:t>东莞市南城区体育路2号</w:t>
      </w:r>
    </w:p>
    <w:p w:rsidR="005C4D40" w:rsidRPr="00906834" w:rsidRDefault="00841501">
      <w:pPr>
        <w:topLinePunct/>
        <w:spacing w:line="400" w:lineRule="exact"/>
        <w:ind w:firstLineChars="450" w:firstLine="945"/>
        <w:rPr>
          <w:szCs w:val="21"/>
        </w:rPr>
      </w:pPr>
      <w:r w:rsidRPr="00906834">
        <w:rPr>
          <w:rFonts w:hint="eastAsia"/>
          <w:szCs w:val="21"/>
          <w:u w:val="single"/>
        </w:rPr>
        <w:t>中路横坑段</w:t>
      </w:r>
      <w:r w:rsidRPr="00906834">
        <w:rPr>
          <w:rFonts w:hint="eastAsia"/>
          <w:szCs w:val="21"/>
          <w:u w:val="single"/>
        </w:rPr>
        <w:t>5</w:t>
      </w:r>
      <w:r w:rsidRPr="00906834">
        <w:rPr>
          <w:rFonts w:hint="eastAsia"/>
          <w:szCs w:val="21"/>
          <w:u w:val="single"/>
        </w:rPr>
        <w:t>号</w:t>
      </w:r>
      <w:r w:rsidRPr="00906834">
        <w:rPr>
          <w:rFonts w:hint="eastAsia"/>
          <w:szCs w:val="21"/>
          <w:u w:val="single"/>
        </w:rPr>
        <w:t xml:space="preserve">         </w:t>
      </w:r>
      <w:r w:rsidRPr="00906834">
        <w:rPr>
          <w:rFonts w:hint="eastAsia"/>
          <w:szCs w:val="21"/>
        </w:rPr>
        <w:t xml:space="preserve">               </w:t>
      </w:r>
      <w:r w:rsidR="00A96924" w:rsidRPr="00906834">
        <w:rPr>
          <w:rFonts w:hint="eastAsia"/>
          <w:szCs w:val="21"/>
          <w:u w:val="single"/>
        </w:rPr>
        <w:t xml:space="preserve">  </w:t>
      </w:r>
      <w:r w:rsidRPr="00906834">
        <w:rPr>
          <w:rFonts w:ascii="宋体" w:hAnsi="宋体" w:cs="宋体" w:hint="eastAsia"/>
          <w:szCs w:val="21"/>
          <w:u w:val="single"/>
        </w:rPr>
        <w:t>鸿禧中心A座501室</w:t>
      </w:r>
      <w:r w:rsidRPr="00906834">
        <w:rPr>
          <w:szCs w:val="21"/>
          <w:u w:val="single"/>
        </w:rPr>
        <w:t xml:space="preserve">   </w:t>
      </w:r>
    </w:p>
    <w:p w:rsidR="005C4D40" w:rsidRPr="00906834" w:rsidRDefault="00841501">
      <w:pPr>
        <w:topLinePunct/>
        <w:spacing w:line="400" w:lineRule="exact"/>
        <w:rPr>
          <w:szCs w:val="21"/>
        </w:rPr>
      </w:pPr>
      <w:r w:rsidRPr="00906834">
        <w:rPr>
          <w:szCs w:val="21"/>
        </w:rPr>
        <w:t>邮</w:t>
      </w:r>
      <w:r w:rsidRPr="00906834">
        <w:rPr>
          <w:szCs w:val="21"/>
        </w:rPr>
        <w:t xml:space="preserve">    </w:t>
      </w:r>
      <w:r w:rsidRPr="00906834">
        <w:rPr>
          <w:szCs w:val="21"/>
        </w:rPr>
        <w:t>编：</w:t>
      </w:r>
      <w:r w:rsidRPr="00906834">
        <w:rPr>
          <w:rFonts w:ascii="宋体" w:hAnsi="宋体" w:cs="宋体"/>
          <w:szCs w:val="21"/>
          <w:u w:val="single"/>
        </w:rPr>
        <w:t xml:space="preserve">523000  </w:t>
      </w:r>
      <w:r w:rsidRPr="00906834">
        <w:rPr>
          <w:szCs w:val="21"/>
          <w:u w:val="single"/>
        </w:rPr>
        <w:t xml:space="preserve">      </w:t>
      </w:r>
      <w:r w:rsidRPr="00906834">
        <w:rPr>
          <w:rFonts w:hint="eastAsia"/>
          <w:szCs w:val="21"/>
          <w:u w:val="single"/>
        </w:rPr>
        <w:t xml:space="preserve"> </w:t>
      </w:r>
      <w:r w:rsidRPr="00906834">
        <w:rPr>
          <w:szCs w:val="21"/>
          <w:u w:val="single"/>
        </w:rPr>
        <w:t xml:space="preserve">       </w:t>
      </w:r>
      <w:r w:rsidRPr="00906834">
        <w:rPr>
          <w:szCs w:val="21"/>
        </w:rPr>
        <w:t xml:space="preserve">   </w:t>
      </w:r>
      <w:r w:rsidRPr="00906834">
        <w:rPr>
          <w:rFonts w:hint="eastAsia"/>
          <w:szCs w:val="21"/>
        </w:rPr>
        <w:t xml:space="preserve"> </w:t>
      </w:r>
      <w:r w:rsidR="00A96924" w:rsidRPr="00906834">
        <w:rPr>
          <w:rFonts w:hint="eastAsia"/>
          <w:szCs w:val="21"/>
        </w:rPr>
        <w:t xml:space="preserve">  </w:t>
      </w:r>
      <w:r w:rsidRPr="00906834">
        <w:rPr>
          <w:rFonts w:hint="eastAsia"/>
          <w:szCs w:val="21"/>
        </w:rPr>
        <w:t xml:space="preserve"> </w:t>
      </w:r>
      <w:r w:rsidRPr="00906834">
        <w:rPr>
          <w:szCs w:val="21"/>
        </w:rPr>
        <w:t>邮</w:t>
      </w:r>
      <w:r w:rsidRPr="00906834">
        <w:rPr>
          <w:szCs w:val="21"/>
        </w:rPr>
        <w:t xml:space="preserve">    </w:t>
      </w:r>
      <w:r w:rsidRPr="00906834">
        <w:rPr>
          <w:szCs w:val="21"/>
        </w:rPr>
        <w:t>编：</w:t>
      </w:r>
      <w:r w:rsidRPr="00906834">
        <w:rPr>
          <w:rFonts w:ascii="宋体" w:hAnsi="宋体" w:cs="宋体" w:hint="eastAsia"/>
          <w:szCs w:val="21"/>
          <w:u w:val="single"/>
        </w:rPr>
        <w:t>523000</w:t>
      </w:r>
      <w:r w:rsidRPr="00906834">
        <w:rPr>
          <w:szCs w:val="21"/>
          <w:u w:val="single"/>
        </w:rPr>
        <w:t xml:space="preserve">   </w:t>
      </w:r>
    </w:p>
    <w:p w:rsidR="005C4D40" w:rsidRPr="00906834" w:rsidRDefault="00841501">
      <w:pPr>
        <w:topLinePunct/>
        <w:spacing w:line="400" w:lineRule="exact"/>
        <w:rPr>
          <w:szCs w:val="21"/>
        </w:rPr>
      </w:pPr>
      <w:r w:rsidRPr="00906834">
        <w:rPr>
          <w:szCs w:val="21"/>
        </w:rPr>
        <w:t>联</w:t>
      </w:r>
      <w:r w:rsidRPr="00906834">
        <w:rPr>
          <w:szCs w:val="21"/>
        </w:rPr>
        <w:t xml:space="preserve"> </w:t>
      </w:r>
      <w:r w:rsidRPr="00906834">
        <w:rPr>
          <w:szCs w:val="21"/>
        </w:rPr>
        <w:t>系</w:t>
      </w:r>
      <w:r w:rsidRPr="00906834">
        <w:rPr>
          <w:szCs w:val="21"/>
        </w:rPr>
        <w:t xml:space="preserve"> </w:t>
      </w:r>
      <w:r w:rsidRPr="00906834">
        <w:rPr>
          <w:szCs w:val="21"/>
        </w:rPr>
        <w:t>人：</w:t>
      </w:r>
      <w:r w:rsidRPr="00906834">
        <w:rPr>
          <w:rFonts w:hint="eastAsia"/>
          <w:szCs w:val="21"/>
          <w:u w:val="single"/>
        </w:rPr>
        <w:t>陈工、左工</w:t>
      </w:r>
      <w:r w:rsidRPr="00906834">
        <w:rPr>
          <w:szCs w:val="21"/>
          <w:u w:val="single"/>
        </w:rPr>
        <w:t xml:space="preserve">            </w:t>
      </w:r>
      <w:r w:rsidRPr="00906834">
        <w:rPr>
          <w:szCs w:val="21"/>
        </w:rPr>
        <w:t xml:space="preserve">  </w:t>
      </w:r>
      <w:r w:rsidR="00A96924" w:rsidRPr="00906834">
        <w:rPr>
          <w:rFonts w:hint="eastAsia"/>
          <w:szCs w:val="21"/>
        </w:rPr>
        <w:t xml:space="preserve">     </w:t>
      </w:r>
      <w:r w:rsidRPr="00906834">
        <w:rPr>
          <w:szCs w:val="21"/>
        </w:rPr>
        <w:t>联</w:t>
      </w:r>
      <w:r w:rsidRPr="00906834">
        <w:rPr>
          <w:szCs w:val="21"/>
        </w:rPr>
        <w:t xml:space="preserve"> </w:t>
      </w:r>
      <w:r w:rsidRPr="00906834">
        <w:rPr>
          <w:szCs w:val="21"/>
        </w:rPr>
        <w:t>系</w:t>
      </w:r>
      <w:r w:rsidRPr="00906834">
        <w:rPr>
          <w:szCs w:val="21"/>
        </w:rPr>
        <w:t xml:space="preserve"> </w:t>
      </w:r>
      <w:r w:rsidRPr="00906834">
        <w:rPr>
          <w:szCs w:val="21"/>
        </w:rPr>
        <w:t>人：</w:t>
      </w:r>
      <w:r w:rsidRPr="00906834">
        <w:rPr>
          <w:rFonts w:hint="eastAsia"/>
          <w:szCs w:val="21"/>
          <w:u w:val="single"/>
        </w:rPr>
        <w:t>王工</w:t>
      </w:r>
      <w:r w:rsidRPr="00906834">
        <w:rPr>
          <w:szCs w:val="21"/>
          <w:u w:val="single"/>
        </w:rPr>
        <w:t xml:space="preserve">   </w:t>
      </w:r>
    </w:p>
    <w:p w:rsidR="005C4D40" w:rsidRPr="00906834" w:rsidRDefault="00841501">
      <w:pPr>
        <w:topLinePunct/>
        <w:spacing w:line="400" w:lineRule="exact"/>
        <w:rPr>
          <w:szCs w:val="21"/>
        </w:rPr>
      </w:pPr>
      <w:r w:rsidRPr="00906834">
        <w:rPr>
          <w:szCs w:val="21"/>
        </w:rPr>
        <w:t>电</w:t>
      </w:r>
      <w:r w:rsidRPr="00906834">
        <w:rPr>
          <w:szCs w:val="21"/>
        </w:rPr>
        <w:t xml:space="preserve">    </w:t>
      </w:r>
      <w:r w:rsidRPr="00906834">
        <w:rPr>
          <w:szCs w:val="21"/>
        </w:rPr>
        <w:t>话：</w:t>
      </w:r>
      <w:r w:rsidRPr="00906834">
        <w:rPr>
          <w:szCs w:val="21"/>
          <w:u w:val="single"/>
        </w:rPr>
        <w:t>0769-22901960</w:t>
      </w:r>
      <w:r w:rsidRPr="00906834">
        <w:rPr>
          <w:szCs w:val="21"/>
        </w:rPr>
        <w:t xml:space="preserve">         </w:t>
      </w:r>
      <w:r w:rsidRPr="00906834">
        <w:rPr>
          <w:rFonts w:hint="eastAsia"/>
          <w:szCs w:val="21"/>
        </w:rPr>
        <w:t xml:space="preserve">       </w:t>
      </w:r>
      <w:r w:rsidRPr="00906834">
        <w:rPr>
          <w:szCs w:val="21"/>
        </w:rPr>
        <w:t>电</w:t>
      </w:r>
      <w:r w:rsidRPr="00906834">
        <w:rPr>
          <w:szCs w:val="21"/>
        </w:rPr>
        <w:t xml:space="preserve">    </w:t>
      </w:r>
      <w:r w:rsidRPr="00906834">
        <w:rPr>
          <w:szCs w:val="21"/>
        </w:rPr>
        <w:t>话：</w:t>
      </w:r>
      <w:r w:rsidRPr="00906834">
        <w:rPr>
          <w:rFonts w:hint="eastAsia"/>
          <w:u w:val="single"/>
        </w:rPr>
        <w:t>0769-21666806</w:t>
      </w:r>
      <w:r w:rsidRPr="00906834">
        <w:rPr>
          <w:szCs w:val="21"/>
          <w:u w:val="single"/>
        </w:rPr>
        <w:t xml:space="preserve">  </w:t>
      </w:r>
    </w:p>
    <w:p w:rsidR="005C4D40" w:rsidRPr="00906834" w:rsidRDefault="00841501">
      <w:pPr>
        <w:topLinePunct/>
        <w:spacing w:line="400" w:lineRule="exact"/>
        <w:rPr>
          <w:szCs w:val="21"/>
        </w:rPr>
      </w:pPr>
      <w:r w:rsidRPr="00906834">
        <w:rPr>
          <w:szCs w:val="21"/>
        </w:rPr>
        <w:t>传</w:t>
      </w:r>
      <w:r w:rsidRPr="00906834">
        <w:rPr>
          <w:szCs w:val="21"/>
        </w:rPr>
        <w:t xml:space="preserve">    </w:t>
      </w:r>
      <w:r w:rsidRPr="00906834">
        <w:rPr>
          <w:szCs w:val="21"/>
        </w:rPr>
        <w:t>真：</w:t>
      </w:r>
      <w:r w:rsidRPr="00906834">
        <w:rPr>
          <w:szCs w:val="21"/>
          <w:u w:val="single"/>
        </w:rPr>
        <w:t xml:space="preserve">      </w:t>
      </w:r>
      <w:r w:rsidRPr="00906834">
        <w:rPr>
          <w:rFonts w:hint="eastAsia"/>
          <w:szCs w:val="21"/>
          <w:u w:val="single"/>
        </w:rPr>
        <w:t>/</w:t>
      </w:r>
      <w:r w:rsidRPr="00906834">
        <w:rPr>
          <w:szCs w:val="21"/>
          <w:u w:val="single"/>
        </w:rPr>
        <w:t xml:space="preserve">       </w:t>
      </w:r>
      <w:r w:rsidRPr="00906834">
        <w:rPr>
          <w:szCs w:val="21"/>
        </w:rPr>
        <w:t xml:space="preserve">         </w:t>
      </w:r>
      <w:r w:rsidRPr="00906834">
        <w:rPr>
          <w:rFonts w:hint="eastAsia"/>
          <w:szCs w:val="21"/>
        </w:rPr>
        <w:t xml:space="preserve">      </w:t>
      </w:r>
      <w:r w:rsidRPr="00906834">
        <w:rPr>
          <w:szCs w:val="21"/>
        </w:rPr>
        <w:t>传</w:t>
      </w:r>
      <w:r w:rsidRPr="00906834">
        <w:rPr>
          <w:szCs w:val="21"/>
        </w:rPr>
        <w:t xml:space="preserve">    </w:t>
      </w:r>
      <w:r w:rsidRPr="00906834">
        <w:rPr>
          <w:szCs w:val="21"/>
        </w:rPr>
        <w:t>真：</w:t>
      </w:r>
      <w:r w:rsidRPr="00906834">
        <w:rPr>
          <w:szCs w:val="21"/>
          <w:u w:val="single"/>
        </w:rPr>
        <w:t xml:space="preserve">      </w:t>
      </w:r>
      <w:r w:rsidRPr="00906834">
        <w:rPr>
          <w:rFonts w:hint="eastAsia"/>
          <w:szCs w:val="21"/>
          <w:u w:val="single"/>
        </w:rPr>
        <w:t>/</w:t>
      </w:r>
      <w:r w:rsidRPr="00906834">
        <w:rPr>
          <w:szCs w:val="21"/>
          <w:u w:val="single"/>
        </w:rPr>
        <w:t xml:space="preserve">        </w:t>
      </w:r>
    </w:p>
    <w:p w:rsidR="005C4D40" w:rsidRPr="00906834" w:rsidRDefault="00841501">
      <w:pPr>
        <w:spacing w:line="400" w:lineRule="exact"/>
        <w:rPr>
          <w:szCs w:val="21"/>
        </w:rPr>
      </w:pPr>
      <w:r w:rsidRPr="00906834">
        <w:rPr>
          <w:szCs w:val="21"/>
        </w:rPr>
        <w:t xml:space="preserve">　　　　　　　　　　　　　　　　　　　　　　　　</w:t>
      </w:r>
    </w:p>
    <w:p w:rsidR="005C4D40" w:rsidRPr="00906834" w:rsidRDefault="005C4D40">
      <w:pPr>
        <w:spacing w:line="400" w:lineRule="exact"/>
        <w:rPr>
          <w:szCs w:val="21"/>
        </w:rPr>
      </w:pPr>
    </w:p>
    <w:p w:rsidR="005C4D40" w:rsidRPr="00906834" w:rsidRDefault="00841501">
      <w:pPr>
        <w:spacing w:line="400" w:lineRule="exact"/>
        <w:ind w:firstLineChars="2100" w:firstLine="4410"/>
        <w:rPr>
          <w:szCs w:val="21"/>
        </w:rPr>
      </w:pPr>
      <w:r w:rsidRPr="00906834">
        <w:rPr>
          <w:szCs w:val="21"/>
        </w:rPr>
        <w:t xml:space="preserve">　</w:t>
      </w:r>
      <w:r w:rsidRPr="00906834">
        <w:rPr>
          <w:szCs w:val="21"/>
          <w:u w:val="single"/>
        </w:rPr>
        <w:t xml:space="preserve"> </w:t>
      </w:r>
      <w:r w:rsidR="00D80439" w:rsidRPr="00906834">
        <w:rPr>
          <w:rFonts w:hint="eastAsia"/>
          <w:szCs w:val="21"/>
          <w:u w:val="single"/>
        </w:rPr>
        <w:t>2020</w:t>
      </w:r>
      <w:r w:rsidRPr="00906834">
        <w:rPr>
          <w:szCs w:val="21"/>
          <w:u w:val="single"/>
        </w:rPr>
        <w:t xml:space="preserve"> </w:t>
      </w:r>
      <w:r w:rsidRPr="00906834">
        <w:rPr>
          <w:szCs w:val="21"/>
        </w:rPr>
        <w:t>年</w:t>
      </w:r>
      <w:r w:rsidRPr="00906834">
        <w:rPr>
          <w:szCs w:val="21"/>
        </w:rPr>
        <w:t xml:space="preserve"> </w:t>
      </w:r>
      <w:r w:rsidRPr="00906834">
        <w:rPr>
          <w:szCs w:val="21"/>
          <w:u w:val="single"/>
        </w:rPr>
        <w:t xml:space="preserve"> </w:t>
      </w:r>
      <w:r w:rsidR="00D80439" w:rsidRPr="00906834">
        <w:rPr>
          <w:rFonts w:hint="eastAsia"/>
          <w:szCs w:val="21"/>
          <w:u w:val="single"/>
        </w:rPr>
        <w:t>06</w:t>
      </w:r>
      <w:r w:rsidRPr="00906834">
        <w:rPr>
          <w:szCs w:val="21"/>
          <w:u w:val="single"/>
        </w:rPr>
        <w:t xml:space="preserve"> </w:t>
      </w:r>
      <w:r w:rsidRPr="00906834">
        <w:rPr>
          <w:szCs w:val="21"/>
        </w:rPr>
        <w:t>月</w:t>
      </w:r>
      <w:r w:rsidRPr="00906834">
        <w:rPr>
          <w:szCs w:val="21"/>
          <w:u w:val="single"/>
        </w:rPr>
        <w:t xml:space="preserve"> </w:t>
      </w:r>
      <w:r w:rsidR="00D80439" w:rsidRPr="00906834">
        <w:rPr>
          <w:rFonts w:hint="eastAsia"/>
          <w:szCs w:val="21"/>
          <w:u w:val="single"/>
        </w:rPr>
        <w:t>12</w:t>
      </w:r>
      <w:r w:rsidRPr="00906834">
        <w:rPr>
          <w:szCs w:val="21"/>
          <w:u w:val="single"/>
        </w:rPr>
        <w:t xml:space="preserve"> </w:t>
      </w:r>
      <w:r w:rsidRPr="00906834">
        <w:rPr>
          <w:szCs w:val="21"/>
        </w:rPr>
        <w:t>日</w:t>
      </w:r>
    </w:p>
    <w:p w:rsidR="005C4D40" w:rsidRPr="00906834" w:rsidRDefault="00841501" w:rsidP="00E626E2">
      <w:pPr>
        <w:pStyle w:val="1"/>
        <w:spacing w:before="120" w:after="120" w:line="400" w:lineRule="exact"/>
        <w:jc w:val="center"/>
        <w:rPr>
          <w:rFonts w:ascii="黑体" w:eastAsia="黑体" w:hAnsi="黑体"/>
          <w:b w:val="0"/>
          <w:bCs w:val="0"/>
          <w:sz w:val="32"/>
        </w:rPr>
      </w:pPr>
      <w:bookmarkStart w:id="34" w:name="_Toc144974495"/>
      <w:bookmarkStart w:id="35" w:name="_Toc152042303"/>
      <w:bookmarkStart w:id="36" w:name="_Toc152045527"/>
      <w:r w:rsidRPr="00906834">
        <w:rPr>
          <w:rFonts w:ascii="黑体" w:eastAsia="黑体" w:hAnsi="黑体"/>
          <w:b w:val="0"/>
          <w:bCs w:val="0"/>
          <w:sz w:val="32"/>
        </w:rPr>
        <w:br w:type="page"/>
      </w:r>
      <w:bookmarkStart w:id="37" w:name="_Toc40349866"/>
      <w:r w:rsidRPr="00906834">
        <w:rPr>
          <w:rFonts w:ascii="黑体" w:eastAsia="黑体" w:hAnsi="黑体" w:hint="eastAsia"/>
          <w:b w:val="0"/>
          <w:bCs w:val="0"/>
          <w:sz w:val="32"/>
        </w:rPr>
        <w:t>第二章 投标人须知</w:t>
      </w:r>
      <w:bookmarkEnd w:id="34"/>
      <w:bookmarkEnd w:id="35"/>
      <w:bookmarkEnd w:id="36"/>
      <w:bookmarkEnd w:id="37"/>
    </w:p>
    <w:p w:rsidR="005C4D40" w:rsidRPr="00906834" w:rsidRDefault="005C4D40">
      <w:pPr>
        <w:spacing w:line="400" w:lineRule="exact"/>
      </w:pPr>
    </w:p>
    <w:p w:rsidR="005C4D40" w:rsidRPr="00906834" w:rsidRDefault="00841501">
      <w:pPr>
        <w:pStyle w:val="2TimesNewRoman5020"/>
      </w:pPr>
      <w:bookmarkStart w:id="38" w:name="_Toc40349867"/>
      <w:bookmarkStart w:id="39" w:name="_Toc152045528"/>
      <w:bookmarkStart w:id="40" w:name="_Toc152042304"/>
      <w:bookmarkStart w:id="41" w:name="_Toc144974496"/>
      <w:r w:rsidRPr="00906834">
        <w:rPr>
          <w:rFonts w:hint="eastAsia"/>
        </w:rPr>
        <w:t>投标人须知前附表</w:t>
      </w:r>
      <w:bookmarkEnd w:id="38"/>
      <w:bookmarkEnd w:id="39"/>
      <w:bookmarkEnd w:id="40"/>
      <w:bookmarkEnd w:id="41"/>
    </w:p>
    <w:p w:rsidR="005C4D40" w:rsidRPr="00906834" w:rsidRDefault="005C4D40">
      <w:pPr>
        <w:spacing w:line="400" w:lineRule="exact"/>
        <w:rPr>
          <w:szCs w:val="21"/>
        </w:rPr>
      </w:pPr>
    </w:p>
    <w:tbl>
      <w:tblPr>
        <w:tblW w:w="8748" w:type="dxa"/>
        <w:tblLayout w:type="fixed"/>
        <w:tblLook w:val="04A0" w:firstRow="1" w:lastRow="0" w:firstColumn="1" w:lastColumn="0" w:noHBand="0" w:noVBand="1"/>
      </w:tblPr>
      <w:tblGrid>
        <w:gridCol w:w="1188"/>
        <w:gridCol w:w="1800"/>
        <w:gridCol w:w="5760"/>
      </w:tblGrid>
      <w:tr w:rsidR="005C4D40" w:rsidRPr="00906834">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b/>
                <w:szCs w:val="21"/>
              </w:rPr>
            </w:pPr>
            <w:r w:rsidRPr="00906834">
              <w:rPr>
                <w:b/>
                <w:szCs w:val="21"/>
              </w:rPr>
              <w:t>条款号</w:t>
            </w:r>
          </w:p>
        </w:tc>
        <w:tc>
          <w:tcPr>
            <w:tcW w:w="18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b/>
                <w:szCs w:val="21"/>
              </w:rPr>
            </w:pPr>
            <w:r w:rsidRPr="00906834">
              <w:rPr>
                <w:b/>
                <w:szCs w:val="21"/>
              </w:rPr>
              <w:t>条</w:t>
            </w:r>
            <w:r w:rsidRPr="00906834">
              <w:rPr>
                <w:b/>
                <w:szCs w:val="21"/>
              </w:rPr>
              <w:t xml:space="preserve">  </w:t>
            </w:r>
            <w:r w:rsidRPr="00906834">
              <w:rPr>
                <w:b/>
                <w:szCs w:val="21"/>
              </w:rPr>
              <w:t>款</w:t>
            </w:r>
            <w:r w:rsidRPr="00906834">
              <w:rPr>
                <w:b/>
                <w:szCs w:val="21"/>
              </w:rPr>
              <w:t xml:space="preserve">  </w:t>
            </w:r>
            <w:r w:rsidRPr="00906834">
              <w:rPr>
                <w:b/>
                <w:szCs w:val="21"/>
              </w:rPr>
              <w:t>名</w:t>
            </w:r>
            <w:r w:rsidRPr="00906834">
              <w:rPr>
                <w:b/>
                <w:szCs w:val="21"/>
              </w:rPr>
              <w:t xml:space="preserve">  </w:t>
            </w:r>
            <w:r w:rsidRPr="00906834">
              <w:rPr>
                <w:b/>
                <w:szCs w:val="21"/>
              </w:rPr>
              <w:t>称</w:t>
            </w: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b/>
                <w:szCs w:val="21"/>
              </w:rPr>
            </w:pPr>
            <w:r w:rsidRPr="00906834">
              <w:rPr>
                <w:b/>
                <w:szCs w:val="21"/>
              </w:rPr>
              <w:t>编</w:t>
            </w:r>
            <w:r w:rsidRPr="00906834">
              <w:rPr>
                <w:b/>
                <w:szCs w:val="21"/>
              </w:rPr>
              <w:t xml:space="preserve">  </w:t>
            </w:r>
            <w:r w:rsidRPr="00906834">
              <w:rPr>
                <w:b/>
                <w:szCs w:val="21"/>
              </w:rPr>
              <w:t>列</w:t>
            </w:r>
            <w:r w:rsidRPr="00906834">
              <w:rPr>
                <w:b/>
                <w:szCs w:val="21"/>
              </w:rPr>
              <w:t xml:space="preserve">  </w:t>
            </w:r>
            <w:r w:rsidRPr="00906834">
              <w:rPr>
                <w:b/>
                <w:szCs w:val="21"/>
              </w:rPr>
              <w:t>内</w:t>
            </w:r>
            <w:r w:rsidRPr="00906834">
              <w:rPr>
                <w:b/>
                <w:szCs w:val="21"/>
              </w:rPr>
              <w:t xml:space="preserve">  </w:t>
            </w:r>
            <w:r w:rsidRPr="00906834">
              <w:rPr>
                <w:b/>
                <w:szCs w:val="21"/>
              </w:rPr>
              <w:t>容</w:t>
            </w:r>
          </w:p>
        </w:tc>
      </w:tr>
      <w:tr w:rsidR="005C4D40" w:rsidRPr="00906834">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szCs w:val="21"/>
              </w:rPr>
              <w:t>1.1.2</w:t>
            </w:r>
          </w:p>
        </w:tc>
        <w:tc>
          <w:tcPr>
            <w:tcW w:w="18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szCs w:val="21"/>
              </w:rPr>
              <w:t>招标人</w:t>
            </w: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rPr>
                <w:szCs w:val="21"/>
              </w:rPr>
            </w:pPr>
            <w:r w:rsidRPr="00906834">
              <w:rPr>
                <w:rFonts w:hint="eastAsia"/>
                <w:bCs/>
                <w:szCs w:val="21"/>
              </w:rPr>
              <w:t>见招标公告或投标邀请书</w:t>
            </w:r>
          </w:p>
        </w:tc>
      </w:tr>
      <w:tr w:rsidR="005C4D40" w:rsidRPr="00906834">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szCs w:val="21"/>
              </w:rPr>
              <w:t>1.1.3</w:t>
            </w:r>
          </w:p>
        </w:tc>
        <w:tc>
          <w:tcPr>
            <w:tcW w:w="18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szCs w:val="21"/>
              </w:rPr>
              <w:t>招标代理机构</w:t>
            </w: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rPr>
                <w:szCs w:val="21"/>
              </w:rPr>
            </w:pPr>
            <w:r w:rsidRPr="00906834">
              <w:rPr>
                <w:rFonts w:hint="eastAsia"/>
                <w:bCs/>
                <w:szCs w:val="21"/>
              </w:rPr>
              <w:t>见招标公告或投标邀请书</w:t>
            </w:r>
          </w:p>
        </w:tc>
      </w:tr>
      <w:tr w:rsidR="005C4D40" w:rsidRPr="00906834">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rFonts w:hint="eastAsia"/>
                <w:szCs w:val="21"/>
              </w:rPr>
              <w:t>1.1.4</w:t>
            </w:r>
          </w:p>
        </w:tc>
        <w:tc>
          <w:tcPr>
            <w:tcW w:w="18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rFonts w:ascii="宋体" w:hAnsi="宋体" w:hint="eastAsia"/>
                <w:szCs w:val="21"/>
              </w:rPr>
              <w:t>前期服务机构</w:t>
            </w: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rPr>
                <w:szCs w:val="21"/>
              </w:rPr>
            </w:pPr>
            <w:r w:rsidRPr="00906834">
              <w:rPr>
                <w:rFonts w:hint="eastAsia"/>
                <w:szCs w:val="21"/>
              </w:rPr>
              <w:t>名称：</w:t>
            </w:r>
            <w:r w:rsidR="00E626E2" w:rsidRPr="00906834">
              <w:rPr>
                <w:rFonts w:hint="eastAsia"/>
                <w:szCs w:val="21"/>
              </w:rPr>
              <w:t>广州鼎昊投资咨询有限公司</w:t>
            </w:r>
          </w:p>
          <w:p w:rsidR="005C4D40" w:rsidRPr="00906834" w:rsidRDefault="005C4D40">
            <w:pPr>
              <w:spacing w:line="440" w:lineRule="exact"/>
              <w:rPr>
                <w:szCs w:val="21"/>
              </w:rPr>
            </w:pPr>
          </w:p>
          <w:p w:rsidR="005C4D40" w:rsidRPr="00906834" w:rsidRDefault="00841501">
            <w:pPr>
              <w:spacing w:line="440" w:lineRule="exact"/>
              <w:rPr>
                <w:szCs w:val="21"/>
              </w:rPr>
            </w:pPr>
            <w:r w:rsidRPr="00906834">
              <w:rPr>
                <w:rFonts w:hint="eastAsia"/>
                <w:szCs w:val="21"/>
              </w:rPr>
              <w:t>[</w:t>
            </w:r>
            <w:r w:rsidRPr="00906834">
              <w:rPr>
                <w:rFonts w:hint="eastAsia"/>
                <w:szCs w:val="21"/>
              </w:rPr>
              <w:t>注释</w:t>
            </w:r>
            <w:r w:rsidRPr="00906834">
              <w:rPr>
                <w:rFonts w:hint="eastAsia"/>
                <w:szCs w:val="21"/>
              </w:rPr>
              <w:t xml:space="preserve">] </w:t>
            </w:r>
            <w:r w:rsidRPr="00906834">
              <w:rPr>
                <w:rFonts w:hint="eastAsia"/>
                <w:szCs w:val="21"/>
              </w:rPr>
              <w:t>如果有前期服务机构，应公开披露其名称。</w:t>
            </w:r>
          </w:p>
          <w:p w:rsidR="005C4D40" w:rsidRPr="00906834" w:rsidRDefault="00841501">
            <w:pPr>
              <w:spacing w:line="440" w:lineRule="exact"/>
              <w:rPr>
                <w:szCs w:val="21"/>
              </w:rPr>
            </w:pPr>
            <w:r w:rsidRPr="00906834">
              <w:rPr>
                <w:rFonts w:hint="eastAsia"/>
                <w:szCs w:val="21"/>
              </w:rPr>
              <w:t>招标人是否允许前期服务机构参加本次投标：</w:t>
            </w:r>
          </w:p>
          <w:p w:rsidR="005C4D40" w:rsidRPr="00906834" w:rsidRDefault="00841501">
            <w:pPr>
              <w:spacing w:line="440" w:lineRule="exact"/>
              <w:rPr>
                <w:szCs w:val="21"/>
              </w:rPr>
            </w:pPr>
            <w:r w:rsidRPr="00906834">
              <w:rPr>
                <w:rFonts w:hint="eastAsia"/>
              </w:rPr>
              <w:t>■</w:t>
            </w:r>
            <w:r w:rsidRPr="00906834">
              <w:rPr>
                <w:rFonts w:hint="eastAsia"/>
                <w:szCs w:val="21"/>
              </w:rPr>
              <w:t>不允许。</w:t>
            </w:r>
          </w:p>
          <w:p w:rsidR="005C4D40" w:rsidRPr="00906834" w:rsidRDefault="00841501">
            <w:pPr>
              <w:spacing w:line="440" w:lineRule="exact"/>
              <w:rPr>
                <w:szCs w:val="21"/>
              </w:rPr>
            </w:pPr>
            <w:r w:rsidRPr="00906834">
              <w:rPr>
                <w:rFonts w:hint="eastAsia"/>
                <w:szCs w:val="21"/>
              </w:rPr>
              <w:t>□允许。</w:t>
            </w:r>
          </w:p>
          <w:p w:rsidR="005C4D40" w:rsidRPr="00906834" w:rsidRDefault="00841501">
            <w:pPr>
              <w:spacing w:line="440" w:lineRule="exact"/>
              <w:rPr>
                <w:szCs w:val="21"/>
              </w:rPr>
            </w:pPr>
            <w:r w:rsidRPr="00906834">
              <w:rPr>
                <w:rFonts w:hint="eastAsia"/>
                <w:szCs w:val="21"/>
              </w:rPr>
              <w:t>[</w:t>
            </w:r>
            <w:r w:rsidRPr="00906834">
              <w:rPr>
                <w:rFonts w:hint="eastAsia"/>
                <w:szCs w:val="21"/>
              </w:rPr>
              <w:t>注释</w:t>
            </w:r>
            <w:r w:rsidRPr="00906834">
              <w:rPr>
                <w:rFonts w:hint="eastAsia"/>
                <w:szCs w:val="21"/>
              </w:rPr>
              <w:t>]</w:t>
            </w:r>
            <w:r w:rsidRPr="00906834">
              <w:rPr>
                <w:rFonts w:hint="eastAsia"/>
                <w:szCs w:val="21"/>
              </w:rPr>
              <w:t>招标人允许前期服务机构参加本次投标的，应将本公告发布前最终完成的工作成果（含电子文件）在投标人购买招标文件的同时提供给所有投标人参考，否则应拒绝前期服务机构投标或中标无效。</w:t>
            </w:r>
          </w:p>
        </w:tc>
      </w:tr>
      <w:tr w:rsidR="005C4D40" w:rsidRPr="00906834">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szCs w:val="21"/>
              </w:rPr>
              <w:t>1.1.</w:t>
            </w:r>
            <w:r w:rsidRPr="00906834">
              <w:rPr>
                <w:rFonts w:hint="eastAsia"/>
                <w:szCs w:val="21"/>
              </w:rPr>
              <w:t>5</w:t>
            </w:r>
          </w:p>
        </w:tc>
        <w:tc>
          <w:tcPr>
            <w:tcW w:w="18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rFonts w:hint="eastAsia"/>
                <w:szCs w:val="21"/>
              </w:rPr>
              <w:t>招标</w:t>
            </w:r>
            <w:r w:rsidRPr="00906834">
              <w:rPr>
                <w:szCs w:val="21"/>
              </w:rPr>
              <w:t>项目名称</w:t>
            </w: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pStyle w:val="ad"/>
              <w:widowControl w:val="0"/>
              <w:adjustRightInd w:val="0"/>
              <w:spacing w:before="0" w:beforeAutospacing="0" w:after="0" w:afterAutospacing="0" w:line="360" w:lineRule="auto"/>
              <w:contextualSpacing/>
              <w:jc w:val="both"/>
              <w:rPr>
                <w:bCs/>
                <w:sz w:val="21"/>
                <w:szCs w:val="21"/>
              </w:rPr>
            </w:pPr>
            <w:r w:rsidRPr="00906834">
              <w:rPr>
                <w:rFonts w:hint="eastAsia"/>
                <w:bCs/>
                <w:sz w:val="21"/>
                <w:szCs w:val="21"/>
              </w:rPr>
              <w:t>见招标公告或投标邀请书</w:t>
            </w:r>
          </w:p>
        </w:tc>
      </w:tr>
      <w:tr w:rsidR="005C4D40" w:rsidRPr="00906834">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szCs w:val="21"/>
              </w:rPr>
              <w:t>1.1.</w:t>
            </w:r>
            <w:r w:rsidRPr="00906834">
              <w:rPr>
                <w:rFonts w:hint="eastAsia"/>
                <w:szCs w:val="21"/>
              </w:rPr>
              <w:t>6</w:t>
            </w:r>
          </w:p>
        </w:tc>
        <w:tc>
          <w:tcPr>
            <w:tcW w:w="18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szCs w:val="21"/>
              </w:rPr>
              <w:t>建设地点</w:t>
            </w: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pStyle w:val="ad"/>
              <w:widowControl w:val="0"/>
              <w:adjustRightInd w:val="0"/>
              <w:spacing w:before="0" w:beforeAutospacing="0" w:after="0" w:afterAutospacing="0" w:line="360" w:lineRule="auto"/>
              <w:contextualSpacing/>
              <w:jc w:val="both"/>
              <w:rPr>
                <w:bCs/>
                <w:sz w:val="21"/>
                <w:szCs w:val="21"/>
              </w:rPr>
            </w:pPr>
            <w:r w:rsidRPr="00906834">
              <w:rPr>
                <w:rFonts w:hint="eastAsia"/>
                <w:bCs/>
                <w:sz w:val="21"/>
                <w:szCs w:val="21"/>
              </w:rPr>
              <w:t>见招标公告或投标邀请书</w:t>
            </w:r>
          </w:p>
        </w:tc>
      </w:tr>
      <w:tr w:rsidR="005C4D40" w:rsidRPr="00906834">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rFonts w:hint="eastAsia"/>
                <w:szCs w:val="21"/>
              </w:rPr>
              <w:t>1.1.7</w:t>
            </w:r>
          </w:p>
        </w:tc>
        <w:tc>
          <w:tcPr>
            <w:tcW w:w="18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rFonts w:hint="eastAsia"/>
                <w:szCs w:val="21"/>
              </w:rPr>
              <w:t>建设规模</w:t>
            </w: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pStyle w:val="ad"/>
              <w:widowControl w:val="0"/>
              <w:adjustRightInd w:val="0"/>
              <w:spacing w:before="0" w:beforeAutospacing="0" w:after="0" w:afterAutospacing="0" w:line="360" w:lineRule="auto"/>
              <w:contextualSpacing/>
              <w:jc w:val="both"/>
              <w:rPr>
                <w:bCs/>
                <w:sz w:val="21"/>
                <w:szCs w:val="21"/>
              </w:rPr>
            </w:pPr>
            <w:r w:rsidRPr="00906834">
              <w:rPr>
                <w:rFonts w:hint="eastAsia"/>
                <w:bCs/>
                <w:sz w:val="21"/>
                <w:szCs w:val="21"/>
              </w:rPr>
              <w:t>见招标公告或投标邀请书</w:t>
            </w:r>
          </w:p>
        </w:tc>
      </w:tr>
      <w:tr w:rsidR="005C4D40" w:rsidRPr="00906834">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rFonts w:hint="eastAsia"/>
                <w:szCs w:val="21"/>
              </w:rPr>
              <w:t>1.1.8</w:t>
            </w:r>
          </w:p>
        </w:tc>
        <w:tc>
          <w:tcPr>
            <w:tcW w:w="18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Cs w:val="21"/>
              </w:rPr>
            </w:pPr>
            <w:r w:rsidRPr="00906834">
              <w:rPr>
                <w:rFonts w:hint="eastAsia"/>
                <w:szCs w:val="21"/>
              </w:rPr>
              <w:t>投资金额和</w:t>
            </w:r>
          </w:p>
          <w:p w:rsidR="005C4D40" w:rsidRPr="00906834" w:rsidRDefault="00841501">
            <w:pPr>
              <w:jc w:val="center"/>
              <w:rPr>
                <w:szCs w:val="21"/>
              </w:rPr>
            </w:pPr>
            <w:r w:rsidRPr="00906834">
              <w:rPr>
                <w:rFonts w:hint="eastAsia"/>
                <w:szCs w:val="21"/>
              </w:rPr>
              <w:t>建安费</w:t>
            </w: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rPr>
                <w:szCs w:val="21"/>
              </w:rPr>
            </w:pPr>
            <w:r w:rsidRPr="00906834">
              <w:rPr>
                <w:rFonts w:hint="eastAsia"/>
                <w:szCs w:val="21"/>
              </w:rPr>
              <w:t>投资金额：</w:t>
            </w:r>
            <w:r w:rsidRPr="00906834">
              <w:rPr>
                <w:rFonts w:hint="eastAsia"/>
                <w:bCs/>
                <w:szCs w:val="21"/>
              </w:rPr>
              <w:t>见招标公告或投标邀请书</w:t>
            </w:r>
            <w:r w:rsidRPr="00906834">
              <w:rPr>
                <w:rFonts w:hint="eastAsia"/>
                <w:szCs w:val="21"/>
              </w:rPr>
              <w:t>，其中建安费：</w:t>
            </w:r>
            <w:r w:rsidRPr="00906834">
              <w:rPr>
                <w:rFonts w:hint="eastAsia"/>
                <w:bCs/>
                <w:szCs w:val="21"/>
              </w:rPr>
              <w:t>见招标公告或投标邀请书</w:t>
            </w:r>
          </w:p>
          <w:p w:rsidR="005C4D40" w:rsidRPr="00906834" w:rsidRDefault="00841501">
            <w:pPr>
              <w:spacing w:line="440" w:lineRule="exact"/>
              <w:rPr>
                <w:szCs w:val="21"/>
              </w:rPr>
            </w:pPr>
            <w:r w:rsidRPr="00906834">
              <w:rPr>
                <w:rFonts w:hint="eastAsia"/>
              </w:rPr>
              <w:t>■</w:t>
            </w:r>
            <w:r w:rsidRPr="00906834">
              <w:rPr>
                <w:rFonts w:hint="eastAsia"/>
                <w:szCs w:val="21"/>
              </w:rPr>
              <w:t>本项目须限额设计，具体要求为：</w:t>
            </w:r>
            <w:r w:rsidRPr="00906834">
              <w:rPr>
                <w:rFonts w:hint="eastAsia"/>
                <w:szCs w:val="21"/>
                <w:u w:val="single"/>
              </w:rPr>
              <w:t>投标人须严格按本招标文件的要求执行限额设计，项目总投资需控</w:t>
            </w:r>
            <w:r w:rsidRPr="00906834">
              <w:rPr>
                <w:rFonts w:hAnsi="宋体" w:hint="eastAsia"/>
                <w:szCs w:val="21"/>
                <w:u w:val="single"/>
              </w:rPr>
              <w:t>制在</w:t>
            </w:r>
            <w:r w:rsidRPr="00906834">
              <w:rPr>
                <w:rFonts w:hAnsi="宋体" w:hint="eastAsia"/>
                <w:szCs w:val="21"/>
                <w:u w:val="single"/>
              </w:rPr>
              <w:t>102900</w:t>
            </w:r>
            <w:r w:rsidRPr="00906834">
              <w:rPr>
                <w:rFonts w:hAnsi="宋体" w:hint="eastAsia"/>
                <w:szCs w:val="21"/>
                <w:u w:val="single"/>
              </w:rPr>
              <w:t>万元，其中建安费：</w:t>
            </w:r>
            <w:r w:rsidRPr="00906834">
              <w:rPr>
                <w:rFonts w:hAnsi="宋体" w:hint="eastAsia"/>
                <w:szCs w:val="21"/>
                <w:u w:val="single"/>
              </w:rPr>
              <w:t>89500</w:t>
            </w:r>
            <w:r w:rsidRPr="00906834">
              <w:rPr>
                <w:rFonts w:hAnsi="宋体" w:hint="eastAsia"/>
                <w:szCs w:val="21"/>
                <w:u w:val="single"/>
              </w:rPr>
              <w:t>万元</w:t>
            </w:r>
            <w:r w:rsidRPr="00906834">
              <w:rPr>
                <w:rFonts w:hint="eastAsia"/>
                <w:szCs w:val="21"/>
                <w:u w:val="single"/>
              </w:rPr>
              <w:t>（限额设计，具体项目投资额、建设规模及内容以批复的文件为准）</w:t>
            </w:r>
            <w:r w:rsidRPr="00906834">
              <w:rPr>
                <w:rFonts w:hint="eastAsia"/>
                <w:szCs w:val="21"/>
              </w:rPr>
              <w:t>。</w:t>
            </w:r>
          </w:p>
        </w:tc>
      </w:tr>
      <w:tr w:rsidR="005C4D40" w:rsidRPr="00906834">
        <w:trPr>
          <w:trHeight w:val="567"/>
        </w:trPr>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rFonts w:hint="eastAsia"/>
                <w:szCs w:val="21"/>
              </w:rPr>
              <w:t>1.1.9</w:t>
            </w:r>
          </w:p>
        </w:tc>
        <w:tc>
          <w:tcPr>
            <w:tcW w:w="18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rFonts w:hint="eastAsia"/>
                <w:szCs w:val="21"/>
              </w:rPr>
              <w:t>招标方式</w:t>
            </w: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rPr>
                <w:szCs w:val="21"/>
              </w:rPr>
            </w:pPr>
            <w:r w:rsidRPr="00906834">
              <w:rPr>
                <w:rFonts w:hint="eastAsia"/>
              </w:rPr>
              <w:t>■</w:t>
            </w:r>
            <w:r w:rsidRPr="00906834">
              <w:rPr>
                <w:rFonts w:hint="eastAsia"/>
                <w:szCs w:val="21"/>
              </w:rPr>
              <w:t>公开招标</w:t>
            </w:r>
            <w:r w:rsidRPr="00906834">
              <w:rPr>
                <w:rFonts w:hint="eastAsia"/>
                <w:szCs w:val="21"/>
              </w:rPr>
              <w:t xml:space="preserve">     </w:t>
            </w:r>
            <w:r w:rsidRPr="00906834">
              <w:rPr>
                <w:rFonts w:hint="eastAsia"/>
                <w:szCs w:val="21"/>
              </w:rPr>
              <w:t>□邀请招标</w:t>
            </w:r>
          </w:p>
        </w:tc>
      </w:tr>
      <w:tr w:rsidR="005C4D40" w:rsidRPr="00906834">
        <w:trPr>
          <w:trHeight w:val="567"/>
        </w:trPr>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rFonts w:hint="eastAsia"/>
                <w:szCs w:val="21"/>
              </w:rPr>
              <w:t>1.1.10</w:t>
            </w:r>
          </w:p>
        </w:tc>
        <w:tc>
          <w:tcPr>
            <w:tcW w:w="18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rFonts w:hint="eastAsia"/>
                <w:szCs w:val="21"/>
              </w:rPr>
              <w:t>招标场所</w:t>
            </w: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rPr>
                <w:szCs w:val="21"/>
              </w:rPr>
            </w:pPr>
            <w:r w:rsidRPr="00906834">
              <w:rPr>
                <w:rFonts w:hint="eastAsia"/>
                <w:szCs w:val="21"/>
              </w:rPr>
              <w:t>东莞市公共资源交易中心</w:t>
            </w:r>
          </w:p>
        </w:tc>
      </w:tr>
      <w:tr w:rsidR="005C4D40" w:rsidRPr="00906834">
        <w:trPr>
          <w:trHeight w:val="567"/>
        </w:trPr>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szCs w:val="21"/>
              </w:rPr>
              <w:t>1.2.1</w:t>
            </w:r>
          </w:p>
        </w:tc>
        <w:tc>
          <w:tcPr>
            <w:tcW w:w="18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szCs w:val="21"/>
              </w:rPr>
              <w:t>资金来源</w:t>
            </w: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rPr>
                <w:szCs w:val="21"/>
              </w:rPr>
            </w:pPr>
            <w:r w:rsidRPr="00906834">
              <w:rPr>
                <w:rFonts w:hint="eastAsia"/>
                <w:szCs w:val="21"/>
              </w:rPr>
              <w:t>□市财政资金</w:t>
            </w:r>
            <w:r w:rsidRPr="00906834">
              <w:rPr>
                <w:rFonts w:hint="eastAsia"/>
                <w:szCs w:val="21"/>
              </w:rPr>
              <w:t xml:space="preserve">    </w:t>
            </w:r>
            <w:r w:rsidRPr="00906834">
              <w:rPr>
                <w:rFonts w:hint="eastAsia"/>
                <w:szCs w:val="21"/>
              </w:rPr>
              <w:t>□镇（街道</w:t>
            </w:r>
            <w:r w:rsidRPr="00906834">
              <w:rPr>
                <w:rFonts w:hint="eastAsia"/>
                <w:szCs w:val="21"/>
              </w:rPr>
              <w:t>/</w:t>
            </w:r>
            <w:r w:rsidRPr="00906834">
              <w:rPr>
                <w:rFonts w:hint="eastAsia"/>
                <w:szCs w:val="21"/>
              </w:rPr>
              <w:t>园区）财政资金</w:t>
            </w:r>
            <w:r w:rsidRPr="00906834">
              <w:rPr>
                <w:rFonts w:hint="eastAsia"/>
                <w:szCs w:val="21"/>
              </w:rPr>
              <w:t xml:space="preserve">    </w:t>
            </w:r>
            <w:r w:rsidRPr="00906834">
              <w:rPr>
                <w:rFonts w:ascii="宋体" w:hAnsi="宋体" w:hint="eastAsia"/>
                <w:szCs w:val="21"/>
              </w:rPr>
              <w:t xml:space="preserve">□市镇（街道/园区）两级财政出资   </w:t>
            </w:r>
            <w:r w:rsidRPr="00906834">
              <w:rPr>
                <w:rFonts w:hint="eastAsia"/>
              </w:rPr>
              <w:t>■</w:t>
            </w:r>
            <w:r w:rsidRPr="00906834">
              <w:rPr>
                <w:rFonts w:hint="eastAsia"/>
                <w:szCs w:val="21"/>
              </w:rPr>
              <w:t>企业自筹资金</w:t>
            </w:r>
            <w:r w:rsidRPr="00906834">
              <w:rPr>
                <w:rFonts w:hint="eastAsia"/>
                <w:szCs w:val="21"/>
              </w:rPr>
              <w:t xml:space="preserve">  </w:t>
            </w:r>
            <w:r w:rsidRPr="00906834">
              <w:rPr>
                <w:rFonts w:hint="eastAsia"/>
                <w:szCs w:val="21"/>
              </w:rPr>
              <w:t>□其他：</w:t>
            </w:r>
          </w:p>
        </w:tc>
      </w:tr>
      <w:tr w:rsidR="005C4D40" w:rsidRPr="00906834">
        <w:trPr>
          <w:trHeight w:val="567"/>
        </w:trPr>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szCs w:val="21"/>
              </w:rPr>
              <w:t>1.2.2</w:t>
            </w:r>
          </w:p>
        </w:tc>
        <w:tc>
          <w:tcPr>
            <w:tcW w:w="18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szCs w:val="21"/>
              </w:rPr>
              <w:t>出资比例</w:t>
            </w: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rPr>
                <w:szCs w:val="21"/>
              </w:rPr>
            </w:pPr>
            <w:r w:rsidRPr="00906834">
              <w:rPr>
                <w:rFonts w:ascii="宋体" w:hAnsi="宋体" w:hint="eastAsia"/>
                <w:szCs w:val="21"/>
              </w:rPr>
              <w:t>市财政出资</w:t>
            </w:r>
            <w:r w:rsidRPr="00906834">
              <w:rPr>
                <w:rFonts w:ascii="宋体" w:hAnsi="宋体" w:hint="eastAsia"/>
                <w:szCs w:val="21"/>
                <w:u w:val="single"/>
              </w:rPr>
              <w:t xml:space="preserve">  /   </w:t>
            </w:r>
            <w:r w:rsidRPr="00906834">
              <w:rPr>
                <w:rFonts w:ascii="宋体" w:hAnsi="宋体" w:hint="eastAsia"/>
                <w:szCs w:val="21"/>
              </w:rPr>
              <w:t>%，镇（街道/园区）财政出资</w:t>
            </w:r>
            <w:r w:rsidRPr="00906834">
              <w:rPr>
                <w:rFonts w:ascii="宋体" w:hAnsi="宋体" w:hint="eastAsia"/>
                <w:szCs w:val="21"/>
                <w:u w:val="single"/>
              </w:rPr>
              <w:t xml:space="preserve">  /  </w:t>
            </w:r>
            <w:r w:rsidRPr="00906834">
              <w:rPr>
                <w:rFonts w:ascii="宋体" w:hAnsi="宋体" w:hint="eastAsia"/>
                <w:szCs w:val="21"/>
              </w:rPr>
              <w:t>%，企业自筹</w:t>
            </w:r>
            <w:r w:rsidRPr="00906834">
              <w:rPr>
                <w:rFonts w:ascii="宋体" w:hAnsi="宋体" w:hint="eastAsia"/>
                <w:szCs w:val="21"/>
                <w:u w:val="single"/>
              </w:rPr>
              <w:t xml:space="preserve">  100   </w:t>
            </w:r>
            <w:r w:rsidRPr="00906834">
              <w:rPr>
                <w:rFonts w:ascii="宋体" w:hAnsi="宋体" w:hint="eastAsia"/>
                <w:szCs w:val="21"/>
              </w:rPr>
              <w:t>%，其它：</w:t>
            </w:r>
            <w:r w:rsidRPr="00906834">
              <w:rPr>
                <w:rFonts w:ascii="宋体" w:hAnsi="宋体" w:hint="eastAsia"/>
                <w:szCs w:val="21"/>
                <w:u w:val="single"/>
              </w:rPr>
              <w:t xml:space="preserve">  /  </w:t>
            </w:r>
            <w:r w:rsidRPr="00906834">
              <w:rPr>
                <w:rFonts w:ascii="宋体" w:hAnsi="宋体" w:hint="eastAsia"/>
                <w:szCs w:val="21"/>
              </w:rPr>
              <w:t>出资</w:t>
            </w:r>
            <w:r w:rsidRPr="00906834">
              <w:rPr>
                <w:rFonts w:ascii="宋体" w:hAnsi="宋体" w:hint="eastAsia"/>
                <w:szCs w:val="21"/>
                <w:u w:val="single"/>
              </w:rPr>
              <w:t xml:space="preserve">  /  </w:t>
            </w:r>
            <w:r w:rsidRPr="00906834">
              <w:rPr>
                <w:rFonts w:ascii="宋体" w:hAnsi="宋体" w:hint="eastAsia"/>
                <w:szCs w:val="21"/>
              </w:rPr>
              <w:t>%</w:t>
            </w:r>
          </w:p>
        </w:tc>
      </w:tr>
      <w:tr w:rsidR="005C4D40" w:rsidRPr="00906834">
        <w:trPr>
          <w:trHeight w:val="567"/>
        </w:trPr>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szCs w:val="21"/>
              </w:rPr>
              <w:t>1.2.3</w:t>
            </w:r>
          </w:p>
        </w:tc>
        <w:tc>
          <w:tcPr>
            <w:tcW w:w="18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rFonts w:hint="eastAsia"/>
                <w:szCs w:val="21"/>
              </w:rPr>
              <w:t>资金</w:t>
            </w:r>
            <w:r w:rsidRPr="00906834">
              <w:rPr>
                <w:szCs w:val="21"/>
              </w:rPr>
              <w:t>落实情况</w:t>
            </w: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rPr>
                <w:szCs w:val="21"/>
              </w:rPr>
            </w:pPr>
            <w:r w:rsidRPr="00906834">
              <w:rPr>
                <w:rFonts w:hint="eastAsia"/>
                <w:szCs w:val="21"/>
              </w:rPr>
              <w:t>已落实</w:t>
            </w:r>
          </w:p>
        </w:tc>
      </w:tr>
      <w:tr w:rsidR="005C4D40" w:rsidRPr="00906834">
        <w:trPr>
          <w:trHeight w:val="540"/>
        </w:trPr>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szCs w:val="21"/>
              </w:rPr>
              <w:t>1.</w:t>
            </w:r>
            <w:r w:rsidRPr="00906834">
              <w:rPr>
                <w:rFonts w:hint="eastAsia"/>
                <w:szCs w:val="21"/>
              </w:rPr>
              <w:t>3</w:t>
            </w:r>
            <w:r w:rsidRPr="00906834">
              <w:rPr>
                <w:szCs w:val="21"/>
              </w:rPr>
              <w:t>.1</w:t>
            </w:r>
          </w:p>
        </w:tc>
        <w:tc>
          <w:tcPr>
            <w:tcW w:w="18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szCs w:val="21"/>
              </w:rPr>
              <w:t>招标范围</w:t>
            </w: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rPr>
                <w:szCs w:val="21"/>
              </w:rPr>
            </w:pPr>
            <w:r w:rsidRPr="00906834">
              <w:rPr>
                <w:rFonts w:hint="eastAsia"/>
                <w:bCs/>
                <w:szCs w:val="21"/>
              </w:rPr>
              <w:t>见招标公告或投标邀请书</w:t>
            </w:r>
          </w:p>
        </w:tc>
      </w:tr>
      <w:tr w:rsidR="005C4D40" w:rsidRPr="00906834">
        <w:trPr>
          <w:trHeight w:val="561"/>
        </w:trPr>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szCs w:val="21"/>
              </w:rPr>
              <w:t>1.3.2</w:t>
            </w:r>
          </w:p>
        </w:tc>
        <w:tc>
          <w:tcPr>
            <w:tcW w:w="18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rFonts w:hint="eastAsia"/>
                <w:szCs w:val="21"/>
              </w:rPr>
              <w:t>设计服务</w:t>
            </w:r>
            <w:r w:rsidRPr="00906834">
              <w:rPr>
                <w:szCs w:val="21"/>
              </w:rPr>
              <w:t>期</w:t>
            </w: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autoSpaceDE w:val="0"/>
              <w:autoSpaceDN w:val="0"/>
              <w:adjustRightInd w:val="0"/>
              <w:spacing w:line="400" w:lineRule="exact"/>
              <w:jc w:val="left"/>
              <w:rPr>
                <w:rFonts w:ascii="宋体" w:cs="宋体"/>
                <w:kern w:val="0"/>
                <w:szCs w:val="21"/>
              </w:rPr>
            </w:pPr>
            <w:r w:rsidRPr="00906834">
              <w:rPr>
                <w:rFonts w:hAnsi="宋体" w:hint="eastAsia"/>
                <w:szCs w:val="21"/>
              </w:rPr>
              <w:t>勘察及</w:t>
            </w:r>
            <w:r w:rsidRPr="00906834">
              <w:rPr>
                <w:rFonts w:ascii="宋体" w:cs="宋体" w:hint="eastAsia"/>
                <w:kern w:val="0"/>
                <w:szCs w:val="21"/>
              </w:rPr>
              <w:t>设计周期</w:t>
            </w:r>
            <w:r w:rsidRPr="00906834">
              <w:rPr>
                <w:rFonts w:ascii="TimesNewRomanPSMT" w:eastAsia="TimesNewRomanPSMT" w:cs="TimesNewRomanPSMT" w:hint="eastAsia"/>
                <w:kern w:val="0"/>
                <w:szCs w:val="21"/>
                <w:u w:val="single"/>
              </w:rPr>
              <w:t xml:space="preserve"> 150</w:t>
            </w:r>
            <w:r w:rsidRPr="00906834">
              <w:rPr>
                <w:rFonts w:ascii="宋体" w:cs="宋体" w:hint="eastAsia"/>
                <w:kern w:val="0"/>
                <w:szCs w:val="21"/>
              </w:rPr>
              <w:t>个日历天（不包含招标人对图纸审核的时间以及报送相关部门审批时间）：</w:t>
            </w:r>
          </w:p>
          <w:p w:rsidR="005C4D40" w:rsidRPr="00906834" w:rsidRDefault="00841501">
            <w:pPr>
              <w:spacing w:line="400" w:lineRule="exact"/>
              <w:rPr>
                <w:rFonts w:ascii="宋体" w:cs="宋体"/>
                <w:kern w:val="0"/>
                <w:szCs w:val="21"/>
              </w:rPr>
            </w:pPr>
            <w:r w:rsidRPr="00906834">
              <w:rPr>
                <w:rFonts w:ascii="宋体" w:cs="宋体" w:hint="eastAsia"/>
                <w:kern w:val="0"/>
                <w:szCs w:val="21"/>
              </w:rPr>
              <w:t>1）</w:t>
            </w:r>
            <w:r w:rsidRPr="00906834">
              <w:rPr>
                <w:rFonts w:hint="eastAsia"/>
                <w:bCs/>
                <w:szCs w:val="21"/>
              </w:rPr>
              <w:t>勘察成果的进度由勘察人根据发包人审核确定的勘察要求和设计成果的进度要求自行控制，但勘察成果需满足初步设计送审、评审和报批，满足施工图设计送审、报批和备案的时间及深度要求；</w:t>
            </w:r>
          </w:p>
          <w:p w:rsidR="005C4D40" w:rsidRPr="00906834" w:rsidRDefault="00841501">
            <w:pPr>
              <w:autoSpaceDE w:val="0"/>
              <w:autoSpaceDN w:val="0"/>
              <w:adjustRightInd w:val="0"/>
              <w:spacing w:line="400" w:lineRule="exact"/>
              <w:jc w:val="left"/>
              <w:rPr>
                <w:rFonts w:ascii="宋体" w:cs="宋体"/>
                <w:kern w:val="0"/>
                <w:szCs w:val="21"/>
              </w:rPr>
            </w:pPr>
            <w:r w:rsidRPr="00906834">
              <w:rPr>
                <w:rFonts w:ascii="TimesNewRomanPSMT" w:eastAsia="TimesNewRomanPSMT" w:cs="TimesNewRomanPSMT" w:hint="eastAsia"/>
                <w:kern w:val="0"/>
                <w:szCs w:val="21"/>
              </w:rPr>
              <w:t>2</w:t>
            </w:r>
            <w:r w:rsidRPr="00906834">
              <w:rPr>
                <w:rFonts w:ascii="宋体" w:cs="宋体" w:hint="eastAsia"/>
                <w:kern w:val="0"/>
                <w:szCs w:val="21"/>
              </w:rPr>
              <w:t>）方案设计及调整：自中标通知书签发后</w:t>
            </w:r>
            <w:r w:rsidRPr="00906834">
              <w:rPr>
                <w:rFonts w:ascii="TimesNewRomanPSMT" w:eastAsia="TimesNewRomanPSMT" w:cs="TimesNewRomanPSMT" w:hint="eastAsia"/>
                <w:kern w:val="0"/>
                <w:szCs w:val="21"/>
                <w:u w:val="single"/>
              </w:rPr>
              <w:t xml:space="preserve"> </w:t>
            </w:r>
            <w:r w:rsidRPr="00906834">
              <w:rPr>
                <w:rFonts w:ascii="TimesNewRomanPSMT" w:cs="TimesNewRomanPSMT" w:hint="eastAsia"/>
                <w:kern w:val="0"/>
                <w:szCs w:val="21"/>
                <w:u w:val="single"/>
              </w:rPr>
              <w:t>30</w:t>
            </w:r>
            <w:r w:rsidRPr="00906834">
              <w:rPr>
                <w:rFonts w:ascii="TimesNewRomanPSMT" w:eastAsia="TimesNewRomanPSMT" w:cs="TimesNewRomanPSMT" w:hint="eastAsia"/>
                <w:kern w:val="0"/>
                <w:szCs w:val="21"/>
                <w:u w:val="single"/>
              </w:rPr>
              <w:t xml:space="preserve"> </w:t>
            </w:r>
            <w:r w:rsidRPr="00906834">
              <w:rPr>
                <w:rFonts w:ascii="宋体" w:cs="宋体" w:hint="eastAsia"/>
                <w:kern w:val="0"/>
                <w:szCs w:val="21"/>
              </w:rPr>
              <w:t>个日历日内与招标人确定设计方案；</w:t>
            </w:r>
          </w:p>
          <w:p w:rsidR="005C4D40" w:rsidRPr="00906834" w:rsidRDefault="00841501">
            <w:pPr>
              <w:autoSpaceDE w:val="0"/>
              <w:autoSpaceDN w:val="0"/>
              <w:adjustRightInd w:val="0"/>
              <w:spacing w:line="400" w:lineRule="exact"/>
              <w:jc w:val="left"/>
              <w:rPr>
                <w:rFonts w:ascii="宋体" w:cs="宋体"/>
                <w:kern w:val="0"/>
                <w:szCs w:val="21"/>
              </w:rPr>
            </w:pPr>
            <w:r w:rsidRPr="00906834">
              <w:rPr>
                <w:rFonts w:ascii="TimesNewRomanPSMT" w:eastAsia="TimesNewRomanPSMT" w:cs="TimesNewRomanPSMT" w:hint="eastAsia"/>
                <w:kern w:val="0"/>
                <w:szCs w:val="21"/>
              </w:rPr>
              <w:t>3</w:t>
            </w:r>
            <w:r w:rsidRPr="00906834">
              <w:rPr>
                <w:rFonts w:ascii="宋体" w:cs="宋体" w:hint="eastAsia"/>
                <w:kern w:val="0"/>
                <w:szCs w:val="21"/>
              </w:rPr>
              <w:t>）初步设计：自收到设计方案确认文件后</w:t>
            </w:r>
            <w:r w:rsidRPr="00906834">
              <w:rPr>
                <w:rFonts w:ascii="TimesNewRomanPSMT" w:eastAsia="TimesNewRomanPSMT" w:cs="TimesNewRomanPSMT" w:hint="eastAsia"/>
                <w:kern w:val="0"/>
                <w:szCs w:val="21"/>
                <w:u w:val="single"/>
              </w:rPr>
              <w:t xml:space="preserve"> </w:t>
            </w:r>
            <w:r w:rsidRPr="00906834">
              <w:rPr>
                <w:rFonts w:ascii="TimesNewRomanPSMT" w:cs="TimesNewRomanPSMT" w:hint="eastAsia"/>
                <w:kern w:val="0"/>
                <w:szCs w:val="21"/>
                <w:u w:val="single"/>
              </w:rPr>
              <w:t xml:space="preserve">100 </w:t>
            </w:r>
            <w:r w:rsidRPr="00906834">
              <w:rPr>
                <w:rFonts w:ascii="宋体" w:cs="宋体" w:hint="eastAsia"/>
                <w:kern w:val="0"/>
                <w:szCs w:val="21"/>
              </w:rPr>
              <w:t>个日历天内完成初步设计送审稿，送审稿评审通过后</w:t>
            </w:r>
            <w:r w:rsidRPr="00906834">
              <w:rPr>
                <w:rFonts w:ascii="TimesNewRomanPSMT" w:eastAsia="TimesNewRomanPSMT" w:cs="TimesNewRomanPSMT" w:hint="eastAsia"/>
                <w:kern w:val="0"/>
                <w:szCs w:val="21"/>
                <w:u w:val="single"/>
              </w:rPr>
              <w:t xml:space="preserve"> </w:t>
            </w:r>
            <w:r w:rsidRPr="00906834">
              <w:rPr>
                <w:rFonts w:ascii="TimesNewRomanPSMT" w:cs="TimesNewRomanPSMT" w:hint="eastAsia"/>
                <w:kern w:val="0"/>
                <w:szCs w:val="21"/>
                <w:u w:val="single"/>
              </w:rPr>
              <w:t>20</w:t>
            </w:r>
            <w:r w:rsidRPr="00906834">
              <w:rPr>
                <w:rFonts w:ascii="TimesNewRomanPSMT" w:eastAsia="TimesNewRomanPSMT" w:cs="TimesNewRomanPSMT"/>
                <w:kern w:val="0"/>
                <w:szCs w:val="21"/>
              </w:rPr>
              <w:t xml:space="preserve"> </w:t>
            </w:r>
            <w:r w:rsidRPr="00906834">
              <w:rPr>
                <w:rFonts w:ascii="宋体" w:cs="宋体" w:hint="eastAsia"/>
                <w:kern w:val="0"/>
                <w:szCs w:val="21"/>
              </w:rPr>
              <w:t>个日历天内提交修改后的正式初步设计文件报批稿（含工程概算书），并配合发包人向相关行政主管部门办理有关初步设计审批手续。</w:t>
            </w:r>
          </w:p>
          <w:p w:rsidR="005C4D40" w:rsidRPr="00906834" w:rsidRDefault="00841501">
            <w:pPr>
              <w:autoSpaceDE w:val="0"/>
              <w:autoSpaceDN w:val="0"/>
              <w:adjustRightInd w:val="0"/>
              <w:spacing w:line="400" w:lineRule="exact"/>
              <w:jc w:val="left"/>
              <w:rPr>
                <w:rFonts w:ascii="宋体" w:cs="宋体"/>
                <w:kern w:val="0"/>
                <w:szCs w:val="21"/>
              </w:rPr>
            </w:pPr>
            <w:r w:rsidRPr="00906834">
              <w:rPr>
                <w:rFonts w:ascii="宋体" w:cs="宋体" w:hint="eastAsia"/>
                <w:kern w:val="0"/>
                <w:szCs w:val="21"/>
              </w:rPr>
              <w:t>配合服务期自办理好有关初步设计审批手续之日起，至项目范围内所有工程竣工验收备案通过之日止。</w:t>
            </w:r>
          </w:p>
          <w:p w:rsidR="005C4D40" w:rsidRPr="00906834" w:rsidRDefault="00841501">
            <w:pPr>
              <w:autoSpaceDE w:val="0"/>
              <w:autoSpaceDN w:val="0"/>
              <w:adjustRightInd w:val="0"/>
              <w:spacing w:line="400" w:lineRule="exact"/>
              <w:jc w:val="left"/>
              <w:rPr>
                <w:szCs w:val="21"/>
              </w:rPr>
            </w:pPr>
            <w:r w:rsidRPr="00906834">
              <w:rPr>
                <w:rFonts w:ascii="宋体" w:cs="宋体" w:hint="eastAsia"/>
                <w:kern w:val="0"/>
                <w:szCs w:val="21"/>
              </w:rPr>
              <w:t>备注：具体开始工作的时间以中标通知书签发之日（或招标人书面通知）开始计算。最终勘察设计服务时间以招标人批准的中标人提供的进度计划为准，若项目建设滞后则本合同服务期顺延到合同所有内容进行完成为止。</w:t>
            </w:r>
          </w:p>
        </w:tc>
      </w:tr>
      <w:tr w:rsidR="005C4D40" w:rsidRPr="00906834">
        <w:trPr>
          <w:trHeight w:val="581"/>
        </w:trPr>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szCs w:val="21"/>
              </w:rPr>
              <w:t>1.4.1</w:t>
            </w:r>
            <w:r w:rsidRPr="00906834">
              <w:rPr>
                <w:rFonts w:hint="eastAsia"/>
                <w:szCs w:val="21"/>
              </w:rPr>
              <w:t>（</w:t>
            </w:r>
            <w:r w:rsidRPr="00906834">
              <w:rPr>
                <w:rFonts w:hint="eastAsia"/>
                <w:szCs w:val="21"/>
              </w:rPr>
              <w:t>1</w:t>
            </w:r>
            <w:r w:rsidRPr="00906834">
              <w:rPr>
                <w:rFonts w:hint="eastAsia"/>
                <w:szCs w:val="21"/>
              </w:rPr>
              <w:t>）</w:t>
            </w:r>
          </w:p>
        </w:tc>
        <w:tc>
          <w:tcPr>
            <w:tcW w:w="18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rFonts w:hint="eastAsia"/>
              </w:rPr>
              <w:t>投标人资质条件</w:t>
            </w: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rPr>
                <w:szCs w:val="21"/>
              </w:rPr>
            </w:pPr>
            <w:r w:rsidRPr="00906834">
              <w:rPr>
                <w:rFonts w:hint="eastAsia"/>
                <w:bCs/>
                <w:szCs w:val="21"/>
              </w:rPr>
              <w:t>见招标公告或投标邀请书</w:t>
            </w:r>
          </w:p>
        </w:tc>
      </w:tr>
      <w:tr w:rsidR="005C4D40" w:rsidRPr="00906834">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rFonts w:hint="eastAsia"/>
                <w:szCs w:val="21"/>
              </w:rPr>
              <w:t>1.4.1</w:t>
            </w:r>
            <w:r w:rsidRPr="00906834">
              <w:rPr>
                <w:rFonts w:hint="eastAsia"/>
                <w:szCs w:val="21"/>
              </w:rPr>
              <w:t>（</w:t>
            </w:r>
            <w:r w:rsidRPr="00906834">
              <w:rPr>
                <w:rFonts w:hint="eastAsia"/>
                <w:szCs w:val="21"/>
              </w:rPr>
              <w:t>2</w:t>
            </w:r>
            <w:r w:rsidRPr="00906834">
              <w:rPr>
                <w:rFonts w:hint="eastAsia"/>
                <w:szCs w:val="21"/>
              </w:rPr>
              <w:t>）</w:t>
            </w:r>
          </w:p>
        </w:tc>
        <w:tc>
          <w:tcPr>
            <w:tcW w:w="18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Cs w:val="21"/>
              </w:rPr>
            </w:pPr>
            <w:r w:rsidRPr="00906834">
              <w:rPr>
                <w:rFonts w:hint="eastAsia"/>
              </w:rPr>
              <w:t>设计总负责人资格要求</w:t>
            </w: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rPr>
                <w:szCs w:val="21"/>
              </w:rPr>
            </w:pPr>
            <w:r w:rsidRPr="00906834">
              <w:rPr>
                <w:rFonts w:hint="eastAsia"/>
                <w:bCs/>
                <w:szCs w:val="21"/>
              </w:rPr>
              <w:t>见招标公告或投标邀请书</w:t>
            </w:r>
          </w:p>
        </w:tc>
      </w:tr>
      <w:tr w:rsidR="005C4D40" w:rsidRPr="00906834">
        <w:trPr>
          <w:trHeight w:val="1392"/>
        </w:trPr>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rFonts w:hint="eastAsia"/>
                <w:szCs w:val="21"/>
              </w:rPr>
              <w:t>1.4.1</w:t>
            </w:r>
            <w:r w:rsidRPr="00906834">
              <w:rPr>
                <w:rFonts w:hint="eastAsia"/>
                <w:szCs w:val="21"/>
              </w:rPr>
              <w:t>（</w:t>
            </w:r>
            <w:r w:rsidRPr="00906834">
              <w:rPr>
                <w:rFonts w:hint="eastAsia"/>
                <w:szCs w:val="21"/>
              </w:rPr>
              <w:t>3</w:t>
            </w:r>
            <w:r w:rsidRPr="00906834">
              <w:rPr>
                <w:rFonts w:hint="eastAsia"/>
                <w:szCs w:val="21"/>
              </w:rPr>
              <w:t>）</w:t>
            </w:r>
          </w:p>
        </w:tc>
        <w:tc>
          <w:tcPr>
            <w:tcW w:w="18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pPr>
            <w:r w:rsidRPr="00906834">
              <w:rPr>
                <w:rFonts w:hint="eastAsia"/>
              </w:rPr>
              <w:t>投标人合格条件及其他要求</w:t>
            </w: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rPr>
                <w:b/>
                <w:szCs w:val="21"/>
              </w:rPr>
            </w:pPr>
            <w:r w:rsidRPr="00906834">
              <w:rPr>
                <w:rFonts w:hint="eastAsia"/>
                <w:bCs/>
                <w:szCs w:val="21"/>
              </w:rPr>
              <w:t>见招标公告或投标邀请书第</w:t>
            </w:r>
            <w:r w:rsidRPr="00906834">
              <w:rPr>
                <w:rFonts w:hint="eastAsia"/>
                <w:bCs/>
                <w:szCs w:val="21"/>
              </w:rPr>
              <w:t>3</w:t>
            </w:r>
            <w:r w:rsidRPr="00906834">
              <w:rPr>
                <w:rFonts w:hint="eastAsia"/>
                <w:bCs/>
                <w:szCs w:val="21"/>
              </w:rPr>
              <w:t>条投标人资格要求</w:t>
            </w:r>
          </w:p>
        </w:tc>
      </w:tr>
      <w:tr w:rsidR="005C4D40" w:rsidRPr="00906834">
        <w:trPr>
          <w:trHeight w:val="794"/>
        </w:trPr>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szCs w:val="21"/>
              </w:rPr>
              <w:t>1.4.2</w:t>
            </w:r>
          </w:p>
        </w:tc>
        <w:tc>
          <w:tcPr>
            <w:tcW w:w="18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Cs w:val="21"/>
              </w:rPr>
            </w:pPr>
            <w:r w:rsidRPr="00906834">
              <w:rPr>
                <w:szCs w:val="21"/>
              </w:rPr>
              <w:t>是否接受联合体投标</w:t>
            </w: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rPr>
                <w:szCs w:val="21"/>
              </w:rPr>
            </w:pPr>
            <w:r w:rsidRPr="00906834">
              <w:rPr>
                <w:rFonts w:hint="eastAsia"/>
                <w:bCs/>
                <w:szCs w:val="21"/>
              </w:rPr>
              <w:t>见招标公告或投标邀请书</w:t>
            </w:r>
          </w:p>
        </w:tc>
      </w:tr>
      <w:tr w:rsidR="005C4D40" w:rsidRPr="00906834">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szCs w:val="21"/>
              </w:rPr>
              <w:t>1.</w:t>
            </w:r>
            <w:r w:rsidRPr="00906834">
              <w:rPr>
                <w:rFonts w:hint="eastAsia"/>
                <w:szCs w:val="21"/>
              </w:rPr>
              <w:t>10</w:t>
            </w:r>
          </w:p>
        </w:tc>
        <w:tc>
          <w:tcPr>
            <w:tcW w:w="18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Cs w:val="21"/>
              </w:rPr>
            </w:pPr>
            <w:r w:rsidRPr="00906834">
              <w:rPr>
                <w:szCs w:val="21"/>
              </w:rPr>
              <w:t>踏勘</w:t>
            </w:r>
            <w:r w:rsidRPr="00906834">
              <w:rPr>
                <w:rFonts w:hint="eastAsia"/>
                <w:szCs w:val="21"/>
              </w:rPr>
              <w:t>现场</w:t>
            </w: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rPr>
                <w:szCs w:val="21"/>
              </w:rPr>
            </w:pPr>
            <w:r w:rsidRPr="00906834">
              <w:rPr>
                <w:rFonts w:hint="eastAsia"/>
              </w:rPr>
              <w:t>■</w:t>
            </w:r>
            <w:r w:rsidRPr="00906834">
              <w:rPr>
                <w:rFonts w:hint="eastAsia"/>
                <w:szCs w:val="21"/>
              </w:rPr>
              <w:t>不组织</w:t>
            </w:r>
          </w:p>
          <w:p w:rsidR="005C4D40" w:rsidRPr="00906834" w:rsidRDefault="00841501">
            <w:pPr>
              <w:spacing w:line="440" w:lineRule="exact"/>
              <w:rPr>
                <w:szCs w:val="21"/>
              </w:rPr>
            </w:pPr>
            <w:r w:rsidRPr="00906834">
              <w:rPr>
                <w:sz w:val="32"/>
                <w:szCs w:val="32"/>
              </w:rPr>
              <w:t>□</w:t>
            </w:r>
            <w:r w:rsidRPr="00906834">
              <w:rPr>
                <w:rFonts w:hint="eastAsia"/>
                <w:szCs w:val="21"/>
              </w:rPr>
              <w:t>组织，</w:t>
            </w:r>
            <w:r w:rsidRPr="00906834">
              <w:rPr>
                <w:szCs w:val="21"/>
              </w:rPr>
              <w:t>踏勘时间</w:t>
            </w:r>
            <w:r w:rsidRPr="00906834">
              <w:rPr>
                <w:rFonts w:hint="eastAsia"/>
                <w:szCs w:val="21"/>
              </w:rPr>
              <w:t>：</w:t>
            </w:r>
          </w:p>
          <w:p w:rsidR="005C4D40" w:rsidRPr="00906834" w:rsidRDefault="00841501" w:rsidP="00A96924">
            <w:pPr>
              <w:spacing w:line="440" w:lineRule="exact"/>
              <w:ind w:firstLineChars="400" w:firstLine="840"/>
              <w:jc w:val="left"/>
              <w:rPr>
                <w:szCs w:val="21"/>
              </w:rPr>
            </w:pPr>
            <w:r w:rsidRPr="00906834">
              <w:rPr>
                <w:rFonts w:hint="eastAsia"/>
                <w:szCs w:val="21"/>
              </w:rPr>
              <w:t>踏勘集中地点：</w:t>
            </w:r>
          </w:p>
        </w:tc>
      </w:tr>
      <w:tr w:rsidR="005C4D40" w:rsidRPr="00906834">
        <w:trPr>
          <w:trHeight w:val="841"/>
        </w:trPr>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szCs w:val="21"/>
              </w:rPr>
              <w:t>2.1</w:t>
            </w:r>
            <w:r w:rsidRPr="00906834">
              <w:rPr>
                <w:rFonts w:hint="eastAsia"/>
                <w:szCs w:val="21"/>
              </w:rPr>
              <w:t>（</w:t>
            </w:r>
            <w:r w:rsidRPr="00906834">
              <w:rPr>
                <w:rFonts w:hint="eastAsia"/>
                <w:szCs w:val="21"/>
              </w:rPr>
              <w:t>9</w:t>
            </w:r>
            <w:r w:rsidRPr="00906834">
              <w:rPr>
                <w:rFonts w:hint="eastAsia"/>
                <w:szCs w:val="21"/>
              </w:rPr>
              <w:t>）</w:t>
            </w:r>
          </w:p>
        </w:tc>
        <w:tc>
          <w:tcPr>
            <w:tcW w:w="18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Cs w:val="21"/>
              </w:rPr>
            </w:pPr>
            <w:r w:rsidRPr="00906834">
              <w:rPr>
                <w:szCs w:val="21"/>
              </w:rPr>
              <w:t>构成招标文件的其他材料</w:t>
            </w: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rPr>
                <w:szCs w:val="21"/>
              </w:rPr>
            </w:pPr>
            <w:r w:rsidRPr="00906834">
              <w:rPr>
                <w:rFonts w:hint="eastAsia"/>
                <w:szCs w:val="21"/>
              </w:rPr>
              <w:t>/</w:t>
            </w:r>
          </w:p>
        </w:tc>
      </w:tr>
      <w:tr w:rsidR="005C4D40" w:rsidRPr="00906834">
        <w:trPr>
          <w:trHeight w:val="1122"/>
        </w:trPr>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szCs w:val="21"/>
              </w:rPr>
              <w:t>2.2.1</w:t>
            </w:r>
          </w:p>
        </w:tc>
        <w:tc>
          <w:tcPr>
            <w:tcW w:w="18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Cs w:val="21"/>
              </w:rPr>
            </w:pPr>
            <w:r w:rsidRPr="00906834">
              <w:rPr>
                <w:rFonts w:ascii="宋体" w:hAnsi="宋体" w:hint="eastAsia"/>
                <w:szCs w:val="21"/>
              </w:rPr>
              <w:t>投标人提出问题和</w:t>
            </w:r>
            <w:r w:rsidRPr="00906834">
              <w:rPr>
                <w:szCs w:val="21"/>
              </w:rPr>
              <w:t>要求澄清招标文件</w:t>
            </w:r>
            <w:r w:rsidRPr="00906834">
              <w:rPr>
                <w:rFonts w:ascii="宋体" w:hAnsi="宋体" w:hint="eastAsia"/>
                <w:szCs w:val="21"/>
              </w:rPr>
              <w:t>的截止时间</w:t>
            </w: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rPr>
                <w:szCs w:val="21"/>
              </w:rPr>
            </w:pPr>
            <w:r w:rsidRPr="00906834">
              <w:rPr>
                <w:rFonts w:hint="eastAsia"/>
                <w:szCs w:val="21"/>
              </w:rPr>
              <w:t>投标截止时间</w:t>
            </w:r>
            <w:r w:rsidRPr="00906834">
              <w:rPr>
                <w:rFonts w:hint="eastAsia"/>
                <w:szCs w:val="21"/>
                <w:u w:val="single"/>
              </w:rPr>
              <w:t xml:space="preserve"> 10 </w:t>
            </w:r>
            <w:r w:rsidRPr="00906834">
              <w:rPr>
                <w:rFonts w:hint="eastAsia"/>
                <w:szCs w:val="21"/>
              </w:rPr>
              <w:t>日前</w:t>
            </w:r>
          </w:p>
        </w:tc>
      </w:tr>
      <w:tr w:rsidR="005C4D40" w:rsidRPr="00906834">
        <w:trPr>
          <w:trHeight w:val="981"/>
        </w:trPr>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szCs w:val="21"/>
              </w:rPr>
              <w:t>2.2.2</w:t>
            </w:r>
          </w:p>
        </w:tc>
        <w:tc>
          <w:tcPr>
            <w:tcW w:w="18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Cs w:val="21"/>
              </w:rPr>
            </w:pPr>
            <w:r w:rsidRPr="00906834">
              <w:rPr>
                <w:rFonts w:hint="eastAsia"/>
                <w:szCs w:val="21"/>
              </w:rPr>
              <w:t>招标人书面澄清的时间</w:t>
            </w: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rPr>
                <w:szCs w:val="21"/>
              </w:rPr>
            </w:pPr>
            <w:r w:rsidRPr="00906834">
              <w:rPr>
                <w:rFonts w:hint="eastAsia"/>
                <w:szCs w:val="21"/>
              </w:rPr>
              <w:t>投标截止时间</w:t>
            </w:r>
            <w:r w:rsidRPr="00906834">
              <w:rPr>
                <w:rFonts w:hint="eastAsia"/>
                <w:szCs w:val="21"/>
                <w:u w:val="single"/>
              </w:rPr>
              <w:t xml:space="preserve"> 15 </w:t>
            </w:r>
            <w:r w:rsidRPr="00906834">
              <w:rPr>
                <w:rFonts w:hint="eastAsia"/>
                <w:szCs w:val="21"/>
              </w:rPr>
              <w:t>日前</w:t>
            </w:r>
          </w:p>
        </w:tc>
      </w:tr>
      <w:tr w:rsidR="005C4D40" w:rsidRPr="00906834">
        <w:trPr>
          <w:trHeight w:val="981"/>
        </w:trPr>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szCs w:val="21"/>
              </w:rPr>
              <w:t>3.1</w:t>
            </w:r>
            <w:r w:rsidRPr="00906834">
              <w:rPr>
                <w:rFonts w:hint="eastAsia"/>
                <w:szCs w:val="21"/>
              </w:rPr>
              <w:t>.2</w:t>
            </w:r>
            <w:r w:rsidRPr="00906834">
              <w:rPr>
                <w:rFonts w:hint="eastAsia"/>
                <w:szCs w:val="21"/>
              </w:rPr>
              <w:t>（</w:t>
            </w:r>
            <w:r w:rsidRPr="00906834">
              <w:rPr>
                <w:rFonts w:hint="eastAsia"/>
                <w:szCs w:val="21"/>
              </w:rPr>
              <w:t>9</w:t>
            </w:r>
            <w:r w:rsidRPr="00906834">
              <w:rPr>
                <w:rFonts w:hint="eastAsia"/>
                <w:szCs w:val="21"/>
              </w:rPr>
              <w:t>）</w:t>
            </w:r>
          </w:p>
        </w:tc>
        <w:tc>
          <w:tcPr>
            <w:tcW w:w="18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Cs w:val="21"/>
              </w:rPr>
            </w:pPr>
            <w:r w:rsidRPr="00906834">
              <w:rPr>
                <w:szCs w:val="21"/>
              </w:rPr>
              <w:t>构成投标文件</w:t>
            </w:r>
            <w:r w:rsidRPr="00906834">
              <w:rPr>
                <w:rFonts w:hint="eastAsia"/>
                <w:szCs w:val="21"/>
              </w:rPr>
              <w:t>商务标</w:t>
            </w:r>
            <w:r w:rsidRPr="00906834">
              <w:rPr>
                <w:szCs w:val="21"/>
              </w:rPr>
              <w:t>的其他材料</w:t>
            </w: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rPr>
                <w:szCs w:val="21"/>
              </w:rPr>
            </w:pPr>
            <w:r w:rsidRPr="00906834">
              <w:rPr>
                <w:rFonts w:hint="eastAsia"/>
                <w:szCs w:val="21"/>
              </w:rPr>
              <w:t>/</w:t>
            </w:r>
          </w:p>
        </w:tc>
      </w:tr>
      <w:tr w:rsidR="005C4D40" w:rsidRPr="00906834">
        <w:trPr>
          <w:trHeight w:val="1832"/>
        </w:trPr>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rFonts w:hint="eastAsia"/>
                <w:szCs w:val="21"/>
              </w:rPr>
              <w:t>3.2.3</w:t>
            </w:r>
          </w:p>
        </w:tc>
        <w:tc>
          <w:tcPr>
            <w:tcW w:w="18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Cs w:val="21"/>
              </w:rPr>
            </w:pPr>
            <w:r w:rsidRPr="00906834">
              <w:rPr>
                <w:rFonts w:hint="eastAsia"/>
                <w:szCs w:val="21"/>
              </w:rPr>
              <w:t>工程设计费实行的价格政策</w:t>
            </w: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ind w:firstLineChars="200" w:firstLine="420"/>
              <w:rPr>
                <w:szCs w:val="21"/>
              </w:rPr>
            </w:pPr>
            <w:r w:rsidRPr="00906834">
              <w:rPr>
                <w:rFonts w:hint="eastAsia"/>
                <w:szCs w:val="21"/>
              </w:rPr>
              <w:t>根据《国家计委、建设部关于发布</w:t>
            </w:r>
            <w:r w:rsidRPr="00906834">
              <w:rPr>
                <w:rFonts w:hint="eastAsia"/>
                <w:szCs w:val="21"/>
              </w:rPr>
              <w:t>&lt;</w:t>
            </w:r>
            <w:r w:rsidRPr="00906834">
              <w:rPr>
                <w:szCs w:val="21"/>
              </w:rPr>
              <w:t>工程勘察设计收费管理规定</w:t>
            </w:r>
            <w:r w:rsidRPr="00906834">
              <w:rPr>
                <w:rFonts w:hint="eastAsia"/>
                <w:szCs w:val="21"/>
              </w:rPr>
              <w:t>&gt;</w:t>
            </w:r>
            <w:r w:rsidRPr="00906834">
              <w:rPr>
                <w:rFonts w:hint="eastAsia"/>
                <w:szCs w:val="21"/>
              </w:rPr>
              <w:t>的通知》（计价格﹝</w:t>
            </w:r>
            <w:r w:rsidRPr="00906834">
              <w:rPr>
                <w:rFonts w:hint="eastAsia"/>
                <w:szCs w:val="21"/>
              </w:rPr>
              <w:t>2002</w:t>
            </w:r>
            <w:r w:rsidRPr="00906834">
              <w:rPr>
                <w:rFonts w:hint="eastAsia"/>
                <w:szCs w:val="21"/>
              </w:rPr>
              <w:t>﹞</w:t>
            </w:r>
            <w:r w:rsidRPr="00906834">
              <w:rPr>
                <w:rFonts w:hint="eastAsia"/>
                <w:szCs w:val="21"/>
              </w:rPr>
              <w:t>10</w:t>
            </w:r>
            <w:r w:rsidRPr="00906834">
              <w:rPr>
                <w:rFonts w:hint="eastAsia"/>
                <w:szCs w:val="21"/>
              </w:rPr>
              <w:t>号）和</w:t>
            </w:r>
            <w:r w:rsidRPr="00906834">
              <w:rPr>
                <w:szCs w:val="21"/>
              </w:rPr>
              <w:t>《国家发展改革委关于</w:t>
            </w:r>
            <w:r w:rsidRPr="00906834">
              <w:rPr>
                <w:rFonts w:hint="eastAsia"/>
                <w:szCs w:val="21"/>
              </w:rPr>
              <w:t>进一步放开</w:t>
            </w:r>
            <w:r w:rsidRPr="00906834">
              <w:rPr>
                <w:szCs w:val="21"/>
              </w:rPr>
              <w:t>建设项目</w:t>
            </w:r>
            <w:r w:rsidRPr="00906834">
              <w:rPr>
                <w:rFonts w:hint="eastAsia"/>
                <w:szCs w:val="21"/>
              </w:rPr>
              <w:t>专业</w:t>
            </w:r>
            <w:r w:rsidRPr="00906834">
              <w:rPr>
                <w:szCs w:val="21"/>
              </w:rPr>
              <w:t>服务</w:t>
            </w:r>
            <w:r w:rsidRPr="00906834">
              <w:rPr>
                <w:rFonts w:hint="eastAsia"/>
                <w:szCs w:val="21"/>
              </w:rPr>
              <w:t>价格</w:t>
            </w:r>
            <w:r w:rsidRPr="00906834">
              <w:rPr>
                <w:szCs w:val="21"/>
              </w:rPr>
              <w:t>的通知》（发改价格</w:t>
            </w:r>
            <w:r w:rsidRPr="00906834">
              <w:rPr>
                <w:rFonts w:hint="eastAsia"/>
                <w:szCs w:val="21"/>
              </w:rPr>
              <w:t>﹝</w:t>
            </w:r>
            <w:r w:rsidRPr="00906834">
              <w:rPr>
                <w:rFonts w:hint="eastAsia"/>
                <w:szCs w:val="21"/>
              </w:rPr>
              <w:t>2015</w:t>
            </w:r>
            <w:r w:rsidRPr="00906834">
              <w:rPr>
                <w:rFonts w:hint="eastAsia"/>
                <w:szCs w:val="21"/>
              </w:rPr>
              <w:t>﹞</w:t>
            </w:r>
            <w:r w:rsidRPr="00906834">
              <w:rPr>
                <w:rFonts w:hint="eastAsia"/>
                <w:szCs w:val="21"/>
              </w:rPr>
              <w:t>299</w:t>
            </w:r>
            <w:r w:rsidRPr="00906834">
              <w:rPr>
                <w:szCs w:val="21"/>
              </w:rPr>
              <w:t>号）的规定</w:t>
            </w:r>
            <w:r w:rsidRPr="00906834">
              <w:rPr>
                <w:rFonts w:hint="eastAsia"/>
                <w:szCs w:val="21"/>
              </w:rPr>
              <w:t>，本工程设计服务收费标准实行：市场调节价。</w:t>
            </w:r>
          </w:p>
        </w:tc>
      </w:tr>
      <w:tr w:rsidR="005C4D40" w:rsidRPr="00906834">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rFonts w:hint="eastAsia"/>
                <w:szCs w:val="21"/>
              </w:rPr>
              <w:t>3.2.3</w:t>
            </w:r>
          </w:p>
        </w:tc>
        <w:tc>
          <w:tcPr>
            <w:tcW w:w="18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Cs w:val="21"/>
              </w:rPr>
            </w:pPr>
            <w:r w:rsidRPr="00906834">
              <w:rPr>
                <w:rFonts w:hint="eastAsia"/>
                <w:szCs w:val="21"/>
              </w:rPr>
              <w:t>工程勘察设计收费计费基础参数</w:t>
            </w: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rPr>
                <w:szCs w:val="21"/>
              </w:rPr>
            </w:pPr>
            <w:r w:rsidRPr="00906834">
              <w:rPr>
                <w:rFonts w:hint="eastAsia"/>
                <w:szCs w:val="21"/>
              </w:rPr>
              <w:t>1</w:t>
            </w:r>
            <w:r w:rsidRPr="00906834">
              <w:rPr>
                <w:rFonts w:hint="eastAsia"/>
                <w:szCs w:val="21"/>
              </w:rPr>
              <w:t>）工程勘察费：按照《工程勘察设计收费标准》（</w:t>
            </w:r>
            <w:r w:rsidRPr="00906834">
              <w:rPr>
                <w:szCs w:val="21"/>
              </w:rPr>
              <w:t xml:space="preserve">2002 </w:t>
            </w:r>
            <w:r w:rsidRPr="00906834">
              <w:rPr>
                <w:rFonts w:hint="eastAsia"/>
                <w:szCs w:val="21"/>
              </w:rPr>
              <w:t>年</w:t>
            </w:r>
          </w:p>
          <w:p w:rsidR="005C4D40" w:rsidRPr="00906834" w:rsidRDefault="00841501">
            <w:pPr>
              <w:spacing w:line="440" w:lineRule="exact"/>
              <w:rPr>
                <w:szCs w:val="21"/>
              </w:rPr>
            </w:pPr>
            <w:r w:rsidRPr="00906834">
              <w:rPr>
                <w:rFonts w:hint="eastAsia"/>
                <w:szCs w:val="21"/>
              </w:rPr>
              <w:t>修订本）的收费基准价×服务收费系数计算，最终工程勘察</w:t>
            </w:r>
          </w:p>
          <w:p w:rsidR="005C4D40" w:rsidRPr="00906834" w:rsidRDefault="00841501">
            <w:pPr>
              <w:spacing w:line="440" w:lineRule="exact"/>
              <w:rPr>
                <w:szCs w:val="21"/>
              </w:rPr>
            </w:pPr>
            <w:r w:rsidRPr="00906834">
              <w:rPr>
                <w:rFonts w:hint="eastAsia"/>
                <w:szCs w:val="21"/>
              </w:rPr>
              <w:t>费根据本项目最终方案的勘察实际工程量按实结算并以发包</w:t>
            </w:r>
          </w:p>
          <w:p w:rsidR="005C4D40" w:rsidRPr="00906834" w:rsidRDefault="00841501">
            <w:pPr>
              <w:spacing w:line="440" w:lineRule="exact"/>
              <w:rPr>
                <w:szCs w:val="21"/>
              </w:rPr>
            </w:pPr>
            <w:r w:rsidRPr="00906834">
              <w:rPr>
                <w:rFonts w:hint="eastAsia"/>
                <w:szCs w:val="21"/>
              </w:rPr>
              <w:t>人审定结果为准，其岩土工程的勘察技术工作费收费比例为</w:t>
            </w:r>
          </w:p>
          <w:p w:rsidR="005C4D40" w:rsidRPr="00906834" w:rsidRDefault="00841501">
            <w:pPr>
              <w:spacing w:line="440" w:lineRule="exact"/>
              <w:rPr>
                <w:szCs w:val="21"/>
              </w:rPr>
            </w:pPr>
            <w:r w:rsidRPr="00906834">
              <w:rPr>
                <w:szCs w:val="21"/>
              </w:rPr>
              <w:t>100%</w:t>
            </w:r>
            <w:r w:rsidRPr="00906834">
              <w:rPr>
                <w:rFonts w:hint="eastAsia"/>
                <w:szCs w:val="21"/>
              </w:rPr>
              <w:t>。</w:t>
            </w:r>
          </w:p>
          <w:p w:rsidR="005C4D40" w:rsidRPr="00906834" w:rsidRDefault="00841501">
            <w:pPr>
              <w:spacing w:line="440" w:lineRule="exact"/>
              <w:rPr>
                <w:szCs w:val="21"/>
              </w:rPr>
            </w:pPr>
            <w:r w:rsidRPr="00906834">
              <w:rPr>
                <w:rFonts w:hint="eastAsia"/>
                <w:szCs w:val="21"/>
              </w:rPr>
              <w:t>2</w:t>
            </w:r>
            <w:r w:rsidRPr="00906834">
              <w:rPr>
                <w:rFonts w:hint="eastAsia"/>
                <w:szCs w:val="21"/>
              </w:rPr>
              <w:t>）工程设计费按照以下计费方式：</w:t>
            </w:r>
          </w:p>
          <w:p w:rsidR="005C4D40" w:rsidRPr="00906834" w:rsidRDefault="00841501">
            <w:pPr>
              <w:spacing w:line="440" w:lineRule="exact"/>
              <w:rPr>
                <w:szCs w:val="21"/>
              </w:rPr>
            </w:pPr>
            <w:r w:rsidRPr="00906834">
              <w:rPr>
                <w:rFonts w:hint="eastAsia"/>
                <w:szCs w:val="21"/>
              </w:rPr>
              <w:t>（</w:t>
            </w:r>
            <w:r w:rsidRPr="00906834">
              <w:rPr>
                <w:rFonts w:hint="eastAsia"/>
                <w:szCs w:val="21"/>
              </w:rPr>
              <w:t>1</w:t>
            </w:r>
            <w:r w:rsidRPr="00906834">
              <w:rPr>
                <w:rFonts w:hint="eastAsia"/>
                <w:szCs w:val="21"/>
              </w:rPr>
              <w:t>）根据国家发展计划委员会、建设部</w:t>
            </w:r>
            <w:r w:rsidRPr="00906834">
              <w:rPr>
                <w:rFonts w:hint="eastAsia"/>
                <w:szCs w:val="21"/>
              </w:rPr>
              <w:t xml:space="preserve"> 2002 </w:t>
            </w:r>
            <w:r w:rsidRPr="00906834">
              <w:rPr>
                <w:rFonts w:hint="eastAsia"/>
                <w:szCs w:val="21"/>
              </w:rPr>
              <w:t>年颁布的《工</w:t>
            </w:r>
          </w:p>
          <w:p w:rsidR="005C4D40" w:rsidRPr="00906834" w:rsidRDefault="00841501">
            <w:pPr>
              <w:spacing w:line="440" w:lineRule="exact"/>
              <w:rPr>
                <w:szCs w:val="21"/>
              </w:rPr>
            </w:pPr>
            <w:r w:rsidRPr="00906834">
              <w:rPr>
                <w:rFonts w:hint="eastAsia"/>
                <w:szCs w:val="21"/>
              </w:rPr>
              <w:t>程勘察设计收费标准》（</w:t>
            </w:r>
            <w:r w:rsidRPr="00906834">
              <w:rPr>
                <w:rFonts w:hint="eastAsia"/>
                <w:szCs w:val="21"/>
              </w:rPr>
              <w:t xml:space="preserve">2002 </w:t>
            </w:r>
            <w:r w:rsidRPr="00906834">
              <w:rPr>
                <w:rFonts w:hint="eastAsia"/>
                <w:szCs w:val="21"/>
              </w:rPr>
              <w:t>年修订本）规定，工程设计收</w:t>
            </w:r>
          </w:p>
          <w:p w:rsidR="005C4D40" w:rsidRPr="00906834" w:rsidRDefault="00841501">
            <w:pPr>
              <w:spacing w:line="440" w:lineRule="exact"/>
              <w:rPr>
                <w:szCs w:val="21"/>
              </w:rPr>
            </w:pPr>
            <w:r w:rsidRPr="00906834">
              <w:rPr>
                <w:rFonts w:hint="eastAsia"/>
                <w:szCs w:val="21"/>
              </w:rPr>
              <w:t>费按照下列公式计算：</w:t>
            </w:r>
          </w:p>
          <w:p w:rsidR="005C4D40" w:rsidRPr="00906834" w:rsidRDefault="00841501">
            <w:pPr>
              <w:spacing w:line="440" w:lineRule="exact"/>
              <w:rPr>
                <w:szCs w:val="21"/>
              </w:rPr>
            </w:pPr>
            <w:r w:rsidRPr="00906834">
              <w:rPr>
                <w:rFonts w:hint="eastAsia"/>
                <w:szCs w:val="21"/>
              </w:rPr>
              <w:t>工程设计收费</w:t>
            </w:r>
            <w:r w:rsidRPr="00906834">
              <w:rPr>
                <w:rFonts w:hint="eastAsia"/>
                <w:szCs w:val="21"/>
              </w:rPr>
              <w:t>=</w:t>
            </w:r>
            <w:r w:rsidRPr="00906834">
              <w:rPr>
                <w:rFonts w:hint="eastAsia"/>
                <w:szCs w:val="21"/>
              </w:rPr>
              <w:t>工程设计收费基准价×设计服务收费系数</w:t>
            </w:r>
          </w:p>
          <w:p w:rsidR="005C4D40" w:rsidRPr="00906834" w:rsidRDefault="00841501">
            <w:pPr>
              <w:spacing w:line="440" w:lineRule="exact"/>
              <w:rPr>
                <w:szCs w:val="21"/>
              </w:rPr>
            </w:pPr>
            <w:r w:rsidRPr="00906834">
              <w:rPr>
                <w:rFonts w:hint="eastAsia"/>
                <w:szCs w:val="21"/>
              </w:rPr>
              <w:t>工程设计收费基准价</w:t>
            </w:r>
            <w:r w:rsidRPr="00906834">
              <w:rPr>
                <w:rFonts w:hint="eastAsia"/>
                <w:szCs w:val="21"/>
              </w:rPr>
              <w:t>=</w:t>
            </w:r>
            <w:r w:rsidRPr="00906834">
              <w:rPr>
                <w:rFonts w:hint="eastAsia"/>
                <w:szCs w:val="21"/>
              </w:rPr>
              <w:t>基本设计收费</w:t>
            </w:r>
            <w:r w:rsidRPr="00906834">
              <w:rPr>
                <w:rFonts w:hint="eastAsia"/>
                <w:szCs w:val="21"/>
              </w:rPr>
              <w:t>+</w:t>
            </w:r>
            <w:r w:rsidRPr="00906834">
              <w:rPr>
                <w:rFonts w:hint="eastAsia"/>
                <w:szCs w:val="21"/>
              </w:rPr>
              <w:t>其他设计费</w:t>
            </w:r>
          </w:p>
          <w:p w:rsidR="005C4D40" w:rsidRPr="00906834" w:rsidRDefault="00841501">
            <w:pPr>
              <w:spacing w:line="440" w:lineRule="exact"/>
              <w:rPr>
                <w:szCs w:val="21"/>
              </w:rPr>
            </w:pPr>
            <w:r w:rsidRPr="00906834">
              <w:rPr>
                <w:rFonts w:hint="eastAsia"/>
                <w:szCs w:val="21"/>
              </w:rPr>
              <w:t>基本设计收费</w:t>
            </w:r>
            <w:r w:rsidRPr="00906834">
              <w:rPr>
                <w:rFonts w:hint="eastAsia"/>
                <w:szCs w:val="21"/>
              </w:rPr>
              <w:t>=</w:t>
            </w:r>
            <w:r w:rsidRPr="00906834">
              <w:rPr>
                <w:rFonts w:hint="eastAsia"/>
                <w:szCs w:val="21"/>
              </w:rPr>
              <w:t>工程设计收费基价×专业调整系数×工程复</w:t>
            </w:r>
          </w:p>
          <w:p w:rsidR="005C4D40" w:rsidRPr="00906834" w:rsidRDefault="00841501">
            <w:pPr>
              <w:spacing w:line="440" w:lineRule="exact"/>
              <w:rPr>
                <w:szCs w:val="21"/>
              </w:rPr>
            </w:pPr>
            <w:r w:rsidRPr="00906834">
              <w:rPr>
                <w:rFonts w:hint="eastAsia"/>
                <w:szCs w:val="21"/>
              </w:rPr>
              <w:t>杂程度调整系数×附加调整系数</w:t>
            </w:r>
          </w:p>
          <w:p w:rsidR="005C4D40" w:rsidRPr="00906834" w:rsidRDefault="00841501">
            <w:pPr>
              <w:spacing w:line="440" w:lineRule="exact"/>
              <w:rPr>
                <w:szCs w:val="21"/>
              </w:rPr>
            </w:pPr>
            <w:r w:rsidRPr="00906834">
              <w:rPr>
                <w:rFonts w:hint="eastAsia"/>
                <w:szCs w:val="21"/>
              </w:rPr>
              <w:t>工程设计收费计费额：</w:t>
            </w:r>
            <w:r w:rsidRPr="00906834">
              <w:rPr>
                <w:rFonts w:hint="eastAsia"/>
                <w:szCs w:val="21"/>
                <w:u w:val="single"/>
              </w:rPr>
              <w:t xml:space="preserve">89500.00 </w:t>
            </w:r>
            <w:r w:rsidRPr="00906834">
              <w:rPr>
                <w:rFonts w:hint="eastAsia"/>
                <w:szCs w:val="21"/>
              </w:rPr>
              <w:t>万元</w:t>
            </w:r>
            <w:r w:rsidRPr="00906834">
              <w:rPr>
                <w:rFonts w:hint="eastAsia"/>
                <w:b/>
                <w:szCs w:val="21"/>
              </w:rPr>
              <w:t>（暂定）；</w:t>
            </w:r>
            <w:r w:rsidRPr="00906834">
              <w:rPr>
                <w:rFonts w:hint="eastAsia"/>
                <w:szCs w:val="21"/>
              </w:rPr>
              <w:t>最终以经发包人审定的</w:t>
            </w:r>
            <w:r w:rsidRPr="00906834">
              <w:rPr>
                <w:rFonts w:hAnsi="宋体" w:hint="eastAsia"/>
                <w:szCs w:val="21"/>
                <w:u w:val="single"/>
              </w:rPr>
              <w:t>设计范围内</w:t>
            </w:r>
            <w:r w:rsidRPr="00906834">
              <w:rPr>
                <w:rFonts w:hint="eastAsia"/>
                <w:u w:val="single"/>
              </w:rPr>
              <w:t>施工图预算总造价</w:t>
            </w:r>
            <w:r w:rsidRPr="00906834">
              <w:rPr>
                <w:rFonts w:hint="eastAsia"/>
                <w:szCs w:val="21"/>
              </w:rPr>
              <w:t>为计费额。</w:t>
            </w:r>
          </w:p>
          <w:p w:rsidR="005C4D40" w:rsidRPr="00906834" w:rsidRDefault="00841501">
            <w:pPr>
              <w:spacing w:line="440" w:lineRule="exact"/>
              <w:rPr>
                <w:szCs w:val="21"/>
              </w:rPr>
            </w:pPr>
            <w:r w:rsidRPr="00906834">
              <w:rPr>
                <w:rFonts w:hint="eastAsia"/>
                <w:szCs w:val="21"/>
              </w:rPr>
              <w:t>相关调整系数</w:t>
            </w:r>
            <w:r w:rsidRPr="00906834">
              <w:rPr>
                <w:rFonts w:hint="eastAsia"/>
                <w:b/>
                <w:szCs w:val="21"/>
              </w:rPr>
              <w:t>（暂定）</w:t>
            </w:r>
            <w:r w:rsidRPr="00906834">
              <w:rPr>
                <w:rFonts w:hint="eastAsia"/>
                <w:szCs w:val="21"/>
              </w:rPr>
              <w:t>：</w:t>
            </w:r>
          </w:p>
          <w:p w:rsidR="005C4D40" w:rsidRPr="00906834" w:rsidRDefault="000C026F">
            <w:pPr>
              <w:spacing w:line="440" w:lineRule="exact"/>
              <w:ind w:firstLineChars="100" w:firstLine="210"/>
              <w:rPr>
                <w:szCs w:val="21"/>
                <w:u w:val="single"/>
              </w:rPr>
            </w:pPr>
            <w:r w:rsidRPr="00906834">
              <w:rPr>
                <w:szCs w:val="21"/>
              </w:rPr>
              <w:fldChar w:fldCharType="begin"/>
            </w:r>
            <w:r w:rsidR="00841501" w:rsidRPr="00906834">
              <w:rPr>
                <w:szCs w:val="21"/>
              </w:rPr>
              <w:instrText xml:space="preserve"> </w:instrText>
            </w:r>
            <w:r w:rsidR="00841501" w:rsidRPr="00906834">
              <w:rPr>
                <w:rFonts w:hint="eastAsia"/>
                <w:szCs w:val="21"/>
              </w:rPr>
              <w:instrText>= 1 \* GB3</w:instrText>
            </w:r>
            <w:r w:rsidR="00841501" w:rsidRPr="00906834">
              <w:rPr>
                <w:szCs w:val="21"/>
              </w:rPr>
              <w:instrText xml:space="preserve"> </w:instrText>
            </w:r>
            <w:r w:rsidRPr="00906834">
              <w:rPr>
                <w:szCs w:val="21"/>
              </w:rPr>
              <w:fldChar w:fldCharType="separate"/>
            </w:r>
            <w:r w:rsidR="00841501" w:rsidRPr="00906834">
              <w:rPr>
                <w:rFonts w:hint="eastAsia"/>
                <w:szCs w:val="21"/>
              </w:rPr>
              <w:t>①</w:t>
            </w:r>
            <w:r w:rsidRPr="00906834">
              <w:rPr>
                <w:szCs w:val="21"/>
              </w:rPr>
              <w:fldChar w:fldCharType="end"/>
            </w:r>
            <w:r w:rsidR="00841501" w:rsidRPr="00906834">
              <w:rPr>
                <w:rFonts w:hint="eastAsia"/>
                <w:szCs w:val="21"/>
              </w:rPr>
              <w:t>专业调整系数：</w:t>
            </w:r>
            <w:r w:rsidR="00841501" w:rsidRPr="00906834">
              <w:rPr>
                <w:rFonts w:hint="eastAsia"/>
                <w:szCs w:val="21"/>
                <w:u w:val="single"/>
              </w:rPr>
              <w:t xml:space="preserve"> 1.0 </w:t>
            </w:r>
          </w:p>
          <w:p w:rsidR="005C4D40" w:rsidRPr="00906834" w:rsidRDefault="000C026F">
            <w:pPr>
              <w:spacing w:line="440" w:lineRule="exact"/>
              <w:ind w:firstLineChars="100" w:firstLine="210"/>
              <w:rPr>
                <w:szCs w:val="21"/>
                <w:u w:val="single"/>
              </w:rPr>
            </w:pPr>
            <w:r w:rsidRPr="00906834">
              <w:rPr>
                <w:szCs w:val="21"/>
              </w:rPr>
              <w:fldChar w:fldCharType="begin"/>
            </w:r>
            <w:r w:rsidR="00841501" w:rsidRPr="00906834">
              <w:rPr>
                <w:szCs w:val="21"/>
              </w:rPr>
              <w:instrText xml:space="preserve"> </w:instrText>
            </w:r>
            <w:r w:rsidR="00841501" w:rsidRPr="00906834">
              <w:rPr>
                <w:rFonts w:hint="eastAsia"/>
                <w:szCs w:val="21"/>
              </w:rPr>
              <w:instrText>= 2 \* GB3</w:instrText>
            </w:r>
            <w:r w:rsidR="00841501" w:rsidRPr="00906834">
              <w:rPr>
                <w:szCs w:val="21"/>
              </w:rPr>
              <w:instrText xml:space="preserve"> </w:instrText>
            </w:r>
            <w:r w:rsidRPr="00906834">
              <w:rPr>
                <w:szCs w:val="21"/>
              </w:rPr>
              <w:fldChar w:fldCharType="separate"/>
            </w:r>
            <w:r w:rsidR="00841501" w:rsidRPr="00906834">
              <w:rPr>
                <w:rFonts w:hint="eastAsia"/>
                <w:szCs w:val="21"/>
              </w:rPr>
              <w:t>②</w:t>
            </w:r>
            <w:r w:rsidRPr="00906834">
              <w:rPr>
                <w:szCs w:val="21"/>
              </w:rPr>
              <w:fldChar w:fldCharType="end"/>
            </w:r>
            <w:r w:rsidR="00841501" w:rsidRPr="00906834">
              <w:rPr>
                <w:rFonts w:hint="eastAsia"/>
                <w:szCs w:val="21"/>
              </w:rPr>
              <w:t>工程复杂程度调整系数：</w:t>
            </w:r>
            <w:r w:rsidR="00841501" w:rsidRPr="00906834">
              <w:rPr>
                <w:rFonts w:hint="eastAsia"/>
                <w:szCs w:val="21"/>
                <w:u w:val="single"/>
              </w:rPr>
              <w:t xml:space="preserve"> 1.15  </w:t>
            </w:r>
          </w:p>
          <w:p w:rsidR="005C4D40" w:rsidRPr="00906834" w:rsidRDefault="000C026F">
            <w:pPr>
              <w:spacing w:line="440" w:lineRule="exact"/>
              <w:ind w:firstLineChars="100" w:firstLine="210"/>
              <w:rPr>
                <w:szCs w:val="21"/>
                <w:u w:val="single"/>
              </w:rPr>
            </w:pPr>
            <w:r w:rsidRPr="00906834">
              <w:rPr>
                <w:szCs w:val="21"/>
              </w:rPr>
              <w:fldChar w:fldCharType="begin"/>
            </w:r>
            <w:r w:rsidR="00841501" w:rsidRPr="00906834">
              <w:rPr>
                <w:szCs w:val="21"/>
              </w:rPr>
              <w:instrText xml:space="preserve"> </w:instrText>
            </w:r>
            <w:r w:rsidR="00841501" w:rsidRPr="00906834">
              <w:rPr>
                <w:rFonts w:hint="eastAsia"/>
                <w:szCs w:val="21"/>
              </w:rPr>
              <w:instrText>= 3 \* GB3</w:instrText>
            </w:r>
            <w:r w:rsidR="00841501" w:rsidRPr="00906834">
              <w:rPr>
                <w:szCs w:val="21"/>
              </w:rPr>
              <w:instrText xml:space="preserve"> </w:instrText>
            </w:r>
            <w:r w:rsidRPr="00906834">
              <w:rPr>
                <w:szCs w:val="21"/>
              </w:rPr>
              <w:fldChar w:fldCharType="separate"/>
            </w:r>
            <w:r w:rsidR="00841501" w:rsidRPr="00906834">
              <w:rPr>
                <w:rFonts w:hint="eastAsia"/>
                <w:szCs w:val="21"/>
              </w:rPr>
              <w:t>③</w:t>
            </w:r>
            <w:r w:rsidRPr="00906834">
              <w:rPr>
                <w:szCs w:val="21"/>
              </w:rPr>
              <w:fldChar w:fldCharType="end"/>
            </w:r>
            <w:r w:rsidR="00841501" w:rsidRPr="00906834">
              <w:rPr>
                <w:rFonts w:hint="eastAsia"/>
                <w:szCs w:val="21"/>
              </w:rPr>
              <w:t>附加调整系数：</w:t>
            </w:r>
            <w:r w:rsidR="00841501" w:rsidRPr="00906834">
              <w:rPr>
                <w:rFonts w:hint="eastAsia"/>
                <w:szCs w:val="21"/>
                <w:u w:val="single"/>
              </w:rPr>
              <w:t xml:space="preserve"> 1.0  </w:t>
            </w:r>
          </w:p>
          <w:p w:rsidR="005C4D40" w:rsidRPr="00906834" w:rsidRDefault="00841501">
            <w:pPr>
              <w:spacing w:line="440" w:lineRule="exact"/>
              <w:rPr>
                <w:rFonts w:hAnsi="宋体"/>
                <w:b/>
                <w:szCs w:val="21"/>
              </w:rPr>
            </w:pPr>
            <w:r w:rsidRPr="00906834">
              <w:rPr>
                <w:rFonts w:hint="eastAsia"/>
                <w:b/>
                <w:szCs w:val="21"/>
              </w:rPr>
              <w:t>注：</w:t>
            </w:r>
          </w:p>
          <w:p w:rsidR="005C4D40" w:rsidRPr="00906834" w:rsidRDefault="00841501">
            <w:pPr>
              <w:spacing w:line="440" w:lineRule="exact"/>
              <w:rPr>
                <w:szCs w:val="21"/>
              </w:rPr>
            </w:pPr>
            <w:r w:rsidRPr="00906834">
              <w:rPr>
                <w:rFonts w:hint="eastAsia"/>
              </w:rPr>
              <w:t>■</w:t>
            </w:r>
            <w:r w:rsidRPr="00906834">
              <w:rPr>
                <w:rFonts w:hint="eastAsia"/>
                <w:szCs w:val="21"/>
              </w:rPr>
              <w:t>1.</w:t>
            </w:r>
            <w:r w:rsidRPr="00906834">
              <w:rPr>
                <w:rFonts w:hint="eastAsia"/>
                <w:szCs w:val="21"/>
              </w:rPr>
              <w:t>相关调整系数根据计价格﹝</w:t>
            </w:r>
            <w:r w:rsidRPr="00906834">
              <w:rPr>
                <w:rFonts w:hint="eastAsia"/>
                <w:szCs w:val="21"/>
              </w:rPr>
              <w:t>2002</w:t>
            </w:r>
            <w:r w:rsidRPr="00906834">
              <w:rPr>
                <w:rFonts w:hint="eastAsia"/>
                <w:szCs w:val="21"/>
              </w:rPr>
              <w:t>﹞</w:t>
            </w:r>
            <w:r w:rsidRPr="00906834">
              <w:rPr>
                <w:rFonts w:hint="eastAsia"/>
                <w:szCs w:val="21"/>
              </w:rPr>
              <w:t>10</w:t>
            </w:r>
            <w:r w:rsidRPr="00906834">
              <w:rPr>
                <w:rFonts w:hint="eastAsia"/>
                <w:szCs w:val="21"/>
              </w:rPr>
              <w:t>号文件的要求结算。</w:t>
            </w:r>
          </w:p>
          <w:p w:rsidR="005C4D40" w:rsidRPr="00906834" w:rsidRDefault="00841501">
            <w:pPr>
              <w:spacing w:line="440" w:lineRule="exact"/>
              <w:rPr>
                <w:szCs w:val="21"/>
              </w:rPr>
            </w:pPr>
            <w:r w:rsidRPr="00906834">
              <w:rPr>
                <w:sz w:val="32"/>
                <w:szCs w:val="32"/>
              </w:rPr>
              <w:t>□</w:t>
            </w:r>
            <w:r w:rsidRPr="00906834">
              <w:rPr>
                <w:rFonts w:hint="eastAsia"/>
                <w:szCs w:val="21"/>
              </w:rPr>
              <w:t>2.</w:t>
            </w:r>
            <w:r w:rsidRPr="00906834">
              <w:rPr>
                <w:rFonts w:hAnsi="宋体" w:hint="eastAsia"/>
                <w:szCs w:val="21"/>
              </w:rPr>
              <w:t>工程</w:t>
            </w:r>
            <w:r w:rsidRPr="00906834">
              <w:rPr>
                <w:rFonts w:hint="eastAsia"/>
                <w:szCs w:val="21"/>
              </w:rPr>
              <w:t>复杂程度调整系数根据设计的施工图的工程规模相关参数按实计取；专业调整系数及附加调整系数根据设计的施工图具体专业内容及设计深度按实计取</w:t>
            </w:r>
          </w:p>
        </w:tc>
      </w:tr>
      <w:tr w:rsidR="005C4D40" w:rsidRPr="00906834">
        <w:trPr>
          <w:trHeight w:val="2389"/>
        </w:trPr>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rFonts w:hint="eastAsia"/>
                <w:szCs w:val="21"/>
              </w:rPr>
              <w:t>3.2.4</w:t>
            </w:r>
          </w:p>
        </w:tc>
        <w:tc>
          <w:tcPr>
            <w:tcW w:w="18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rFonts w:hint="eastAsia"/>
                <w:szCs w:val="21"/>
              </w:rPr>
              <w:t>投标报价方式和勘察及设计服务收费系数填报要求</w:t>
            </w: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rPr>
                <w:szCs w:val="21"/>
              </w:rPr>
            </w:pPr>
            <w:r w:rsidRPr="00906834">
              <w:rPr>
                <w:rFonts w:hint="eastAsia"/>
                <w:szCs w:val="21"/>
              </w:rPr>
              <w:t>采用填报勘察及设计服务收费系数的方式；</w:t>
            </w:r>
          </w:p>
          <w:p w:rsidR="005C4D40" w:rsidRPr="00906834" w:rsidRDefault="00841501">
            <w:pPr>
              <w:spacing w:line="440" w:lineRule="exact"/>
              <w:rPr>
                <w:szCs w:val="21"/>
              </w:rPr>
            </w:pPr>
            <w:r w:rsidRPr="00906834">
              <w:rPr>
                <w:rFonts w:hint="eastAsia"/>
                <w:szCs w:val="21"/>
              </w:rPr>
              <w:t>勘察服务收费系数为固定值：</w:t>
            </w:r>
            <w:r w:rsidRPr="00906834">
              <w:rPr>
                <w:rFonts w:hint="eastAsia"/>
                <w:szCs w:val="21"/>
                <w:u w:val="single"/>
              </w:rPr>
              <w:t xml:space="preserve">0.60 </w:t>
            </w:r>
            <w:r w:rsidRPr="00906834">
              <w:rPr>
                <w:rFonts w:hint="eastAsia"/>
                <w:szCs w:val="21"/>
              </w:rPr>
              <w:t>（</w:t>
            </w:r>
            <w:r w:rsidRPr="00906834">
              <w:rPr>
                <w:rFonts w:hint="eastAsia"/>
                <w:b/>
                <w:szCs w:val="21"/>
              </w:rPr>
              <w:t>保留小数点后</w:t>
            </w:r>
            <w:r w:rsidRPr="00906834">
              <w:rPr>
                <w:rFonts w:hint="eastAsia"/>
                <w:b/>
                <w:szCs w:val="21"/>
              </w:rPr>
              <w:t>2</w:t>
            </w:r>
            <w:r w:rsidRPr="00906834">
              <w:rPr>
                <w:rFonts w:hint="eastAsia"/>
                <w:b/>
                <w:szCs w:val="21"/>
              </w:rPr>
              <w:t>位小数</w:t>
            </w:r>
            <w:r w:rsidRPr="00906834">
              <w:rPr>
                <w:rFonts w:hint="eastAsia"/>
                <w:szCs w:val="21"/>
              </w:rPr>
              <w:t>）；</w:t>
            </w:r>
          </w:p>
          <w:p w:rsidR="005C4D40" w:rsidRPr="00906834" w:rsidRDefault="00841501">
            <w:pPr>
              <w:spacing w:line="440" w:lineRule="exact"/>
              <w:rPr>
                <w:szCs w:val="21"/>
              </w:rPr>
            </w:pPr>
            <w:r w:rsidRPr="00906834">
              <w:rPr>
                <w:rFonts w:hint="eastAsia"/>
                <w:szCs w:val="21"/>
              </w:rPr>
              <w:t>设计服务收费系数为固定值：</w:t>
            </w:r>
            <w:r w:rsidRPr="00906834">
              <w:rPr>
                <w:rFonts w:hint="eastAsia"/>
                <w:szCs w:val="21"/>
                <w:u w:val="single"/>
              </w:rPr>
              <w:t xml:space="preserve">0.80 </w:t>
            </w:r>
            <w:r w:rsidRPr="00906834">
              <w:rPr>
                <w:rFonts w:hint="eastAsia"/>
                <w:szCs w:val="21"/>
              </w:rPr>
              <w:t>（</w:t>
            </w:r>
            <w:r w:rsidRPr="00906834">
              <w:rPr>
                <w:rFonts w:hint="eastAsia"/>
                <w:b/>
                <w:szCs w:val="21"/>
              </w:rPr>
              <w:t>保留小数点后</w:t>
            </w:r>
            <w:r w:rsidRPr="00906834">
              <w:rPr>
                <w:rFonts w:hint="eastAsia"/>
                <w:b/>
                <w:szCs w:val="21"/>
              </w:rPr>
              <w:t>2</w:t>
            </w:r>
            <w:r w:rsidRPr="00906834">
              <w:rPr>
                <w:rFonts w:hint="eastAsia"/>
                <w:b/>
                <w:szCs w:val="21"/>
              </w:rPr>
              <w:t>位小数</w:t>
            </w:r>
            <w:r w:rsidRPr="00906834">
              <w:rPr>
                <w:rFonts w:hint="eastAsia"/>
                <w:szCs w:val="21"/>
              </w:rPr>
              <w:t>）；</w:t>
            </w:r>
          </w:p>
          <w:p w:rsidR="005C4D40" w:rsidRPr="00906834" w:rsidRDefault="00841501">
            <w:pPr>
              <w:spacing w:line="440" w:lineRule="exact"/>
              <w:rPr>
                <w:szCs w:val="21"/>
              </w:rPr>
            </w:pPr>
            <w:r w:rsidRPr="00906834">
              <w:rPr>
                <w:rFonts w:hint="eastAsia"/>
                <w:szCs w:val="21"/>
              </w:rPr>
              <w:t>投标人在投标函填报的工程</w:t>
            </w:r>
            <w:r w:rsidR="00A778AA" w:rsidRPr="00906834">
              <w:rPr>
                <w:rFonts w:hint="eastAsia"/>
                <w:szCs w:val="21"/>
              </w:rPr>
              <w:t>勘察及</w:t>
            </w:r>
            <w:r w:rsidRPr="00906834">
              <w:rPr>
                <w:rFonts w:hint="eastAsia"/>
                <w:szCs w:val="21"/>
              </w:rPr>
              <w:t>设计服务收费系数必须等于上述固定值。</w:t>
            </w:r>
            <w:r w:rsidRPr="00906834">
              <w:rPr>
                <w:rFonts w:ascii="宋体" w:hAnsi="宋体" w:hint="eastAsia"/>
                <w:szCs w:val="21"/>
              </w:rPr>
              <w:t>【</w:t>
            </w:r>
            <w:r w:rsidRPr="00906834">
              <w:rPr>
                <w:rFonts w:ascii="宋体" w:hAnsi="宋体" w:hint="eastAsia"/>
                <w:b/>
                <w:szCs w:val="21"/>
              </w:rPr>
              <w:t>财政投资项目设计服务收费系数固定值不得高于0.80</w:t>
            </w:r>
            <w:r w:rsidRPr="00906834">
              <w:rPr>
                <w:rFonts w:ascii="宋体" w:hAnsi="宋体" w:hint="eastAsia"/>
                <w:szCs w:val="21"/>
              </w:rPr>
              <w:t>】</w:t>
            </w:r>
          </w:p>
        </w:tc>
      </w:tr>
      <w:tr w:rsidR="005C4D40" w:rsidRPr="00906834">
        <w:trPr>
          <w:trHeight w:val="890"/>
        </w:trPr>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szCs w:val="21"/>
              </w:rPr>
              <w:t>3.3</w:t>
            </w:r>
            <w:r w:rsidRPr="00906834">
              <w:rPr>
                <w:rFonts w:hint="eastAsia"/>
                <w:szCs w:val="21"/>
              </w:rPr>
              <w:t>.1</w:t>
            </w:r>
          </w:p>
        </w:tc>
        <w:tc>
          <w:tcPr>
            <w:tcW w:w="18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szCs w:val="21"/>
              </w:rPr>
              <w:t>投标有效期</w:t>
            </w: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rPr>
                <w:szCs w:val="21"/>
              </w:rPr>
            </w:pPr>
            <w:r w:rsidRPr="00906834">
              <w:rPr>
                <w:rFonts w:hint="eastAsia"/>
                <w:szCs w:val="21"/>
                <w:u w:val="single"/>
              </w:rPr>
              <w:t xml:space="preserve">  90 </w:t>
            </w:r>
            <w:r w:rsidRPr="00906834">
              <w:rPr>
                <w:rFonts w:hint="eastAsia"/>
                <w:szCs w:val="21"/>
              </w:rPr>
              <w:t>天（从提交投标文件的截止之日起算）</w:t>
            </w:r>
          </w:p>
        </w:tc>
      </w:tr>
      <w:tr w:rsidR="005C4D40" w:rsidRPr="00906834">
        <w:trPr>
          <w:trHeight w:val="560"/>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szCs w:val="21"/>
              </w:rPr>
              <w:t>3.4.1</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b/>
                <w:szCs w:val="21"/>
              </w:rPr>
            </w:pPr>
            <w:r w:rsidRPr="00906834">
              <w:rPr>
                <w:szCs w:val="21"/>
              </w:rPr>
              <w:t>投标保证金</w:t>
            </w: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rPr>
                <w:rFonts w:hAnsi="宋体"/>
                <w:szCs w:val="21"/>
              </w:rPr>
            </w:pPr>
            <w:r w:rsidRPr="00906834">
              <w:rPr>
                <w:sz w:val="32"/>
                <w:szCs w:val="32"/>
              </w:rPr>
              <w:t>□</w:t>
            </w:r>
            <w:r w:rsidRPr="00906834">
              <w:rPr>
                <w:rFonts w:hint="eastAsia"/>
                <w:szCs w:val="21"/>
              </w:rPr>
              <w:t>不收取</w:t>
            </w:r>
          </w:p>
        </w:tc>
      </w:tr>
      <w:tr w:rsidR="005C4D40" w:rsidRPr="00906834">
        <w:trPr>
          <w:trHeight w:val="1759"/>
        </w:trPr>
        <w:tc>
          <w:tcPr>
            <w:tcW w:w="1188" w:type="dxa"/>
            <w:vMerge/>
            <w:tcBorders>
              <w:top w:val="single" w:sz="4" w:space="0" w:color="auto"/>
              <w:left w:val="single" w:sz="4" w:space="0" w:color="auto"/>
              <w:bottom w:val="single" w:sz="4" w:space="0" w:color="auto"/>
              <w:right w:val="single" w:sz="4" w:space="0" w:color="auto"/>
            </w:tcBorders>
            <w:vAlign w:val="center"/>
          </w:tcPr>
          <w:p w:rsidR="005C4D40" w:rsidRPr="00906834" w:rsidRDefault="005C4D40">
            <w:pPr>
              <w:spacing w:line="440" w:lineRule="exact"/>
              <w:jc w:val="center"/>
              <w:rPr>
                <w:szCs w:val="21"/>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5C4D40" w:rsidRPr="00906834" w:rsidRDefault="005C4D40">
            <w:pPr>
              <w:spacing w:line="440" w:lineRule="exact"/>
              <w:jc w:val="center"/>
              <w:rPr>
                <w:szCs w:val="21"/>
              </w:rPr>
            </w:pP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rPr>
                <w:b/>
                <w:szCs w:val="21"/>
              </w:rPr>
            </w:pPr>
            <w:r w:rsidRPr="00906834">
              <w:rPr>
                <w:rFonts w:hint="eastAsia"/>
              </w:rPr>
              <w:t>■</w:t>
            </w:r>
            <w:r w:rsidRPr="00906834">
              <w:rPr>
                <w:rFonts w:hint="eastAsia"/>
                <w:szCs w:val="21"/>
              </w:rPr>
              <w:t>收取</w:t>
            </w:r>
            <w:r w:rsidRPr="00906834">
              <w:rPr>
                <w:rFonts w:ascii="宋体" w:hAnsi="宋体" w:hint="eastAsia"/>
                <w:szCs w:val="21"/>
              </w:rPr>
              <w:t>【</w:t>
            </w:r>
            <w:r w:rsidRPr="00906834">
              <w:rPr>
                <w:rFonts w:ascii="宋体" w:hAnsi="宋体" w:hint="eastAsia"/>
                <w:b/>
                <w:szCs w:val="21"/>
              </w:rPr>
              <w:t>财政投资项目必选</w:t>
            </w:r>
            <w:r w:rsidRPr="00906834">
              <w:rPr>
                <w:rFonts w:ascii="宋体" w:hAnsi="宋体" w:hint="eastAsia"/>
                <w:szCs w:val="21"/>
              </w:rPr>
              <w:t>】</w:t>
            </w:r>
          </w:p>
          <w:p w:rsidR="005C4D40" w:rsidRPr="00906834" w:rsidRDefault="00841501">
            <w:pPr>
              <w:spacing w:line="440" w:lineRule="exact"/>
              <w:rPr>
                <w:b/>
                <w:szCs w:val="21"/>
              </w:rPr>
            </w:pPr>
            <w:r w:rsidRPr="00906834">
              <w:rPr>
                <w:rFonts w:hint="eastAsia"/>
                <w:b/>
                <w:szCs w:val="21"/>
              </w:rPr>
              <w:t>投标保证金的</w:t>
            </w:r>
            <w:r w:rsidRPr="00906834">
              <w:rPr>
                <w:b/>
                <w:szCs w:val="21"/>
              </w:rPr>
              <w:t>金额</w:t>
            </w:r>
            <w:r w:rsidRPr="00906834">
              <w:rPr>
                <w:szCs w:val="21"/>
              </w:rPr>
              <w:t>：</w:t>
            </w:r>
            <w:r w:rsidRPr="00906834">
              <w:rPr>
                <w:rFonts w:hint="eastAsia"/>
                <w:szCs w:val="21"/>
                <w:u w:val="single"/>
              </w:rPr>
              <w:t xml:space="preserve"> 10 </w:t>
            </w:r>
            <w:r w:rsidRPr="00906834">
              <w:rPr>
                <w:rFonts w:hint="eastAsia"/>
                <w:szCs w:val="21"/>
              </w:rPr>
              <w:t>万元</w:t>
            </w:r>
          </w:p>
          <w:p w:rsidR="005C4D40" w:rsidRPr="00906834" w:rsidRDefault="00841501">
            <w:pPr>
              <w:spacing w:line="440" w:lineRule="exact"/>
              <w:rPr>
                <w:rFonts w:hAnsi="宋体"/>
                <w:szCs w:val="21"/>
              </w:rPr>
            </w:pPr>
            <w:r w:rsidRPr="00906834">
              <w:rPr>
                <w:rFonts w:hint="eastAsia"/>
                <w:b/>
                <w:szCs w:val="21"/>
              </w:rPr>
              <w:t>投标保证金的</w:t>
            </w:r>
            <w:r w:rsidRPr="00906834">
              <w:rPr>
                <w:b/>
                <w:szCs w:val="21"/>
              </w:rPr>
              <w:t>形式</w:t>
            </w:r>
            <w:r w:rsidRPr="00906834">
              <w:rPr>
                <w:rFonts w:hint="eastAsia"/>
                <w:b/>
                <w:szCs w:val="21"/>
              </w:rPr>
              <w:t>和缴交方式</w:t>
            </w:r>
            <w:r w:rsidRPr="00906834">
              <w:rPr>
                <w:szCs w:val="21"/>
              </w:rPr>
              <w:t>：</w:t>
            </w:r>
          </w:p>
          <w:p w:rsidR="005C4D40" w:rsidRPr="00906834" w:rsidRDefault="00841501">
            <w:pPr>
              <w:spacing w:line="440" w:lineRule="exact"/>
              <w:rPr>
                <w:rFonts w:hAnsi="宋体"/>
                <w:szCs w:val="21"/>
              </w:rPr>
            </w:pPr>
            <w:r w:rsidRPr="00906834">
              <w:rPr>
                <w:rFonts w:ascii="宋体" w:hAnsi="宋体" w:hint="eastAsia"/>
                <w:szCs w:val="21"/>
              </w:rPr>
              <w:t>■</w:t>
            </w:r>
            <w:r w:rsidR="000C026F" w:rsidRPr="00906834">
              <w:rPr>
                <w:rFonts w:hAnsi="宋体"/>
                <w:szCs w:val="21"/>
              </w:rPr>
              <w:fldChar w:fldCharType="begin"/>
            </w:r>
            <w:r w:rsidRPr="00906834">
              <w:rPr>
                <w:rFonts w:hAnsi="宋体"/>
                <w:szCs w:val="21"/>
              </w:rPr>
              <w:instrText xml:space="preserve"> </w:instrText>
            </w:r>
            <w:r w:rsidRPr="00906834">
              <w:rPr>
                <w:rFonts w:hAnsi="宋体" w:hint="eastAsia"/>
                <w:szCs w:val="21"/>
              </w:rPr>
              <w:instrText>= 1 \* GB3</w:instrText>
            </w:r>
            <w:r w:rsidRPr="00906834">
              <w:rPr>
                <w:rFonts w:hAnsi="宋体"/>
                <w:szCs w:val="21"/>
              </w:rPr>
              <w:instrText xml:space="preserve"> </w:instrText>
            </w:r>
            <w:r w:rsidR="000C026F" w:rsidRPr="00906834">
              <w:rPr>
                <w:rFonts w:hAnsi="宋体"/>
                <w:szCs w:val="21"/>
              </w:rPr>
              <w:fldChar w:fldCharType="separate"/>
            </w:r>
            <w:r w:rsidRPr="00906834">
              <w:rPr>
                <w:rFonts w:hAnsi="宋体" w:hint="eastAsia"/>
                <w:szCs w:val="21"/>
              </w:rPr>
              <w:t>①</w:t>
            </w:r>
            <w:r w:rsidR="000C026F" w:rsidRPr="00906834">
              <w:rPr>
                <w:rFonts w:hAnsi="宋体"/>
                <w:szCs w:val="21"/>
              </w:rPr>
              <w:fldChar w:fldCharType="end"/>
            </w:r>
            <w:r w:rsidRPr="00906834">
              <w:rPr>
                <w:rFonts w:hint="eastAsia"/>
                <w:szCs w:val="21"/>
              </w:rPr>
              <w:t>银行电子保函</w:t>
            </w:r>
          </w:p>
          <w:p w:rsidR="005C4D40" w:rsidRPr="00906834" w:rsidRDefault="00841501">
            <w:pPr>
              <w:spacing w:line="440" w:lineRule="exact"/>
              <w:rPr>
                <w:rFonts w:hAnsi="宋体"/>
                <w:szCs w:val="21"/>
              </w:rPr>
            </w:pPr>
            <w:r w:rsidRPr="00906834">
              <w:rPr>
                <w:rFonts w:ascii="宋体" w:hAnsi="宋体" w:hint="eastAsia"/>
                <w:szCs w:val="21"/>
              </w:rPr>
              <w:t>■</w:t>
            </w:r>
            <w:r w:rsidR="000C026F" w:rsidRPr="00906834">
              <w:rPr>
                <w:rFonts w:ascii="宋体" w:hAnsi="宋体"/>
                <w:szCs w:val="21"/>
              </w:rPr>
              <w:fldChar w:fldCharType="begin"/>
            </w:r>
            <w:r w:rsidRPr="00906834">
              <w:rPr>
                <w:rFonts w:ascii="宋体" w:hAnsi="宋体"/>
                <w:szCs w:val="21"/>
              </w:rPr>
              <w:instrText xml:space="preserve"> </w:instrText>
            </w:r>
            <w:r w:rsidRPr="00906834">
              <w:rPr>
                <w:rFonts w:ascii="宋体" w:hAnsi="宋体" w:hint="eastAsia"/>
                <w:szCs w:val="21"/>
              </w:rPr>
              <w:instrText>= 2 \* GB3</w:instrText>
            </w:r>
            <w:r w:rsidRPr="00906834">
              <w:rPr>
                <w:rFonts w:ascii="宋体" w:hAnsi="宋体"/>
                <w:szCs w:val="21"/>
              </w:rPr>
              <w:instrText xml:space="preserve"> </w:instrText>
            </w:r>
            <w:r w:rsidR="000C026F" w:rsidRPr="00906834">
              <w:rPr>
                <w:rFonts w:ascii="宋体" w:hAnsi="宋体"/>
                <w:szCs w:val="21"/>
              </w:rPr>
              <w:fldChar w:fldCharType="separate"/>
            </w:r>
            <w:r w:rsidRPr="00906834">
              <w:rPr>
                <w:rFonts w:ascii="宋体" w:hAnsi="宋体" w:hint="eastAsia"/>
                <w:szCs w:val="21"/>
              </w:rPr>
              <w:t>②</w:t>
            </w:r>
            <w:r w:rsidR="000C026F" w:rsidRPr="00906834">
              <w:rPr>
                <w:rFonts w:ascii="宋体" w:hAnsi="宋体"/>
                <w:szCs w:val="21"/>
              </w:rPr>
              <w:fldChar w:fldCharType="end"/>
            </w:r>
            <w:r w:rsidRPr="00906834">
              <w:rPr>
                <w:rFonts w:hAnsi="宋体" w:hint="eastAsia"/>
                <w:szCs w:val="21"/>
              </w:rPr>
              <w:t>单项投标保证金，缴交方式：银行转账</w:t>
            </w:r>
            <w:r w:rsidRPr="00906834">
              <w:rPr>
                <w:rFonts w:ascii="宋体" w:hAnsi="宋体" w:hint="eastAsia"/>
                <w:szCs w:val="21"/>
              </w:rPr>
              <w:t>（含电子转账）、</w:t>
            </w:r>
            <w:r w:rsidRPr="00906834">
              <w:rPr>
                <w:rFonts w:hAnsi="宋体" w:hint="eastAsia"/>
                <w:szCs w:val="21"/>
              </w:rPr>
              <w:t>电汇；</w:t>
            </w:r>
          </w:p>
          <w:p w:rsidR="005C4D40" w:rsidRPr="00906834" w:rsidRDefault="00841501">
            <w:pPr>
              <w:spacing w:line="440" w:lineRule="exact"/>
              <w:rPr>
                <w:szCs w:val="21"/>
              </w:rPr>
            </w:pPr>
            <w:r w:rsidRPr="00906834">
              <w:rPr>
                <w:rFonts w:hint="eastAsia"/>
                <w:szCs w:val="21"/>
              </w:rPr>
              <w:t>□</w:t>
            </w:r>
            <w:r w:rsidRPr="00906834">
              <w:rPr>
                <w:rFonts w:ascii="宋体" w:hAnsi="宋体" w:hint="eastAsia"/>
                <w:szCs w:val="21"/>
              </w:rPr>
              <w:t>③</w:t>
            </w:r>
            <w:r w:rsidRPr="00906834">
              <w:rPr>
                <w:szCs w:val="21"/>
              </w:rPr>
              <w:t>其他</w:t>
            </w:r>
            <w:r w:rsidRPr="00906834">
              <w:rPr>
                <w:rFonts w:hint="eastAsia"/>
                <w:szCs w:val="21"/>
              </w:rPr>
              <w:t>：</w:t>
            </w:r>
            <w:r w:rsidRPr="00906834">
              <w:rPr>
                <w:rFonts w:hint="eastAsia"/>
                <w:szCs w:val="21"/>
                <w:u w:val="single"/>
              </w:rPr>
              <w:t xml:space="preserve">   /     </w:t>
            </w:r>
            <w:r w:rsidRPr="00906834">
              <w:rPr>
                <w:rFonts w:ascii="宋体" w:hAnsi="宋体" w:hint="eastAsia"/>
                <w:szCs w:val="21"/>
              </w:rPr>
              <w:t>。</w:t>
            </w:r>
          </w:p>
        </w:tc>
      </w:tr>
      <w:tr w:rsidR="005C4D40" w:rsidRPr="00906834">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szCs w:val="21"/>
              </w:rPr>
              <w:t>3.6</w:t>
            </w:r>
          </w:p>
        </w:tc>
        <w:tc>
          <w:tcPr>
            <w:tcW w:w="18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Cs w:val="21"/>
              </w:rPr>
            </w:pPr>
            <w:r w:rsidRPr="00906834">
              <w:rPr>
                <w:szCs w:val="21"/>
              </w:rPr>
              <w:t>是否允许</w:t>
            </w:r>
            <w:r w:rsidRPr="00906834">
              <w:rPr>
                <w:rFonts w:hint="eastAsia"/>
                <w:szCs w:val="21"/>
              </w:rPr>
              <w:t>递交备</w:t>
            </w:r>
            <w:r w:rsidRPr="00906834">
              <w:rPr>
                <w:szCs w:val="21"/>
              </w:rPr>
              <w:t>选投标方案</w:t>
            </w: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rPr>
                <w:szCs w:val="21"/>
              </w:rPr>
            </w:pPr>
            <w:r w:rsidRPr="00906834">
              <w:rPr>
                <w:rFonts w:ascii="宋体" w:hAnsi="宋体" w:hint="eastAsia"/>
                <w:szCs w:val="21"/>
              </w:rPr>
              <w:t>■</w:t>
            </w:r>
            <w:r w:rsidRPr="00906834">
              <w:rPr>
                <w:rFonts w:hint="eastAsia"/>
                <w:szCs w:val="21"/>
              </w:rPr>
              <w:t>不允许</w:t>
            </w:r>
          </w:p>
          <w:p w:rsidR="005C4D40" w:rsidRPr="00906834" w:rsidRDefault="00841501">
            <w:pPr>
              <w:spacing w:line="440" w:lineRule="exact"/>
              <w:rPr>
                <w:szCs w:val="21"/>
              </w:rPr>
            </w:pPr>
            <w:r w:rsidRPr="00906834">
              <w:rPr>
                <w:sz w:val="32"/>
                <w:szCs w:val="32"/>
              </w:rPr>
              <w:t>□</w:t>
            </w:r>
            <w:r w:rsidRPr="00906834">
              <w:rPr>
                <w:rFonts w:hint="eastAsia"/>
                <w:szCs w:val="21"/>
              </w:rPr>
              <w:t>允许</w:t>
            </w:r>
          </w:p>
        </w:tc>
      </w:tr>
      <w:tr w:rsidR="005C4D40" w:rsidRPr="00906834">
        <w:trPr>
          <w:trHeight w:val="581"/>
        </w:trPr>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szCs w:val="21"/>
              </w:rPr>
              <w:t>3.7.</w:t>
            </w:r>
            <w:r w:rsidRPr="00906834">
              <w:rPr>
                <w:rFonts w:hint="eastAsia"/>
                <w:szCs w:val="21"/>
              </w:rPr>
              <w:t>3</w:t>
            </w:r>
          </w:p>
        </w:tc>
        <w:tc>
          <w:tcPr>
            <w:tcW w:w="18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szCs w:val="21"/>
              </w:rPr>
              <w:t>投标文件份数</w:t>
            </w: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rPr>
                <w:szCs w:val="21"/>
              </w:rPr>
            </w:pPr>
            <w:r w:rsidRPr="00906834">
              <w:rPr>
                <w:rFonts w:hint="eastAsia"/>
                <w:szCs w:val="21"/>
              </w:rPr>
              <w:t>（</w:t>
            </w:r>
            <w:r w:rsidRPr="00906834">
              <w:rPr>
                <w:rFonts w:hint="eastAsia"/>
                <w:szCs w:val="21"/>
              </w:rPr>
              <w:t>1</w:t>
            </w:r>
            <w:r w:rsidRPr="00906834">
              <w:rPr>
                <w:rFonts w:hint="eastAsia"/>
                <w:szCs w:val="21"/>
              </w:rPr>
              <w:t>）商务标：正本一份，副本</w:t>
            </w:r>
            <w:r w:rsidRPr="00906834">
              <w:rPr>
                <w:rFonts w:hint="eastAsia"/>
                <w:szCs w:val="21"/>
                <w:u w:val="single"/>
              </w:rPr>
              <w:t xml:space="preserve"> </w:t>
            </w:r>
            <w:r w:rsidRPr="00906834">
              <w:rPr>
                <w:rFonts w:hint="eastAsia"/>
                <w:szCs w:val="21"/>
                <w:u w:val="single"/>
              </w:rPr>
              <w:t>肆</w:t>
            </w:r>
            <w:r w:rsidRPr="00906834">
              <w:rPr>
                <w:rFonts w:hint="eastAsia"/>
                <w:szCs w:val="21"/>
                <w:u w:val="single"/>
              </w:rPr>
              <w:t xml:space="preserve">  </w:t>
            </w:r>
            <w:r w:rsidRPr="00906834">
              <w:rPr>
                <w:rFonts w:hint="eastAsia"/>
                <w:szCs w:val="21"/>
              </w:rPr>
              <w:t>份；</w:t>
            </w:r>
          </w:p>
          <w:p w:rsidR="005C4D40" w:rsidRPr="00906834" w:rsidRDefault="00841501">
            <w:pPr>
              <w:spacing w:line="440" w:lineRule="exact"/>
              <w:rPr>
                <w:szCs w:val="21"/>
              </w:rPr>
            </w:pPr>
            <w:r w:rsidRPr="00906834">
              <w:rPr>
                <w:rFonts w:hint="eastAsia"/>
                <w:szCs w:val="21"/>
              </w:rPr>
              <w:t>（</w:t>
            </w:r>
            <w:r w:rsidRPr="00906834">
              <w:rPr>
                <w:rFonts w:hint="eastAsia"/>
                <w:szCs w:val="21"/>
              </w:rPr>
              <w:t>2</w:t>
            </w:r>
            <w:r w:rsidRPr="00906834">
              <w:rPr>
                <w:rFonts w:hint="eastAsia"/>
                <w:szCs w:val="21"/>
              </w:rPr>
              <w:t>）技术标：</w:t>
            </w:r>
          </w:p>
          <w:p w:rsidR="005C4D40" w:rsidRPr="00906834" w:rsidRDefault="000C026F">
            <w:pPr>
              <w:spacing w:line="440" w:lineRule="exact"/>
              <w:ind w:firstLineChars="120" w:firstLine="252"/>
              <w:rPr>
                <w:szCs w:val="21"/>
              </w:rPr>
            </w:pPr>
            <w:r w:rsidRPr="00906834">
              <w:rPr>
                <w:szCs w:val="21"/>
              </w:rPr>
              <w:fldChar w:fldCharType="begin"/>
            </w:r>
            <w:r w:rsidR="00841501" w:rsidRPr="00906834">
              <w:rPr>
                <w:szCs w:val="21"/>
              </w:rPr>
              <w:instrText xml:space="preserve"> </w:instrText>
            </w:r>
            <w:r w:rsidR="00841501" w:rsidRPr="00906834">
              <w:rPr>
                <w:rFonts w:hint="eastAsia"/>
                <w:szCs w:val="21"/>
              </w:rPr>
              <w:instrText>= 1 \* GB3</w:instrText>
            </w:r>
            <w:r w:rsidR="00841501" w:rsidRPr="00906834">
              <w:rPr>
                <w:szCs w:val="21"/>
              </w:rPr>
              <w:instrText xml:space="preserve"> </w:instrText>
            </w:r>
            <w:r w:rsidRPr="00906834">
              <w:rPr>
                <w:szCs w:val="21"/>
              </w:rPr>
              <w:fldChar w:fldCharType="separate"/>
            </w:r>
            <w:r w:rsidR="00841501" w:rsidRPr="00906834">
              <w:rPr>
                <w:rFonts w:hint="eastAsia"/>
                <w:szCs w:val="21"/>
              </w:rPr>
              <w:t>①</w:t>
            </w:r>
            <w:r w:rsidRPr="00906834">
              <w:rPr>
                <w:szCs w:val="21"/>
              </w:rPr>
              <w:fldChar w:fldCharType="end"/>
            </w:r>
            <w:r w:rsidR="00841501" w:rsidRPr="00906834">
              <w:rPr>
                <w:rFonts w:hint="eastAsia"/>
                <w:szCs w:val="21"/>
              </w:rPr>
              <w:t>设计方案书面文件：正本一份，副本</w:t>
            </w:r>
            <w:r w:rsidR="00841501" w:rsidRPr="00906834">
              <w:rPr>
                <w:rFonts w:hint="eastAsia"/>
                <w:szCs w:val="21"/>
                <w:u w:val="single"/>
              </w:rPr>
              <w:t xml:space="preserve">  </w:t>
            </w:r>
            <w:r w:rsidR="00841501" w:rsidRPr="00906834">
              <w:rPr>
                <w:rFonts w:hint="eastAsia"/>
                <w:szCs w:val="21"/>
                <w:u w:val="single"/>
              </w:rPr>
              <w:t>肆</w:t>
            </w:r>
            <w:r w:rsidR="00841501" w:rsidRPr="00906834">
              <w:rPr>
                <w:rFonts w:hint="eastAsia"/>
                <w:szCs w:val="21"/>
                <w:u w:val="single"/>
              </w:rPr>
              <w:t xml:space="preserve"> </w:t>
            </w:r>
            <w:r w:rsidR="00841501" w:rsidRPr="00906834">
              <w:rPr>
                <w:rFonts w:hint="eastAsia"/>
                <w:szCs w:val="21"/>
              </w:rPr>
              <w:t>份；</w:t>
            </w:r>
          </w:p>
          <w:p w:rsidR="005C4D40" w:rsidRPr="00906834" w:rsidRDefault="000C026F">
            <w:pPr>
              <w:spacing w:line="440" w:lineRule="exact"/>
              <w:ind w:firstLine="252"/>
              <w:rPr>
                <w:szCs w:val="21"/>
              </w:rPr>
            </w:pPr>
            <w:r w:rsidRPr="00906834">
              <w:rPr>
                <w:szCs w:val="21"/>
              </w:rPr>
              <w:fldChar w:fldCharType="begin"/>
            </w:r>
            <w:r w:rsidR="00841501" w:rsidRPr="00906834">
              <w:rPr>
                <w:szCs w:val="21"/>
              </w:rPr>
              <w:instrText xml:space="preserve"> </w:instrText>
            </w:r>
            <w:r w:rsidR="00841501" w:rsidRPr="00906834">
              <w:rPr>
                <w:rFonts w:hint="eastAsia"/>
                <w:szCs w:val="21"/>
              </w:rPr>
              <w:instrText>= 2 \* GB3</w:instrText>
            </w:r>
            <w:r w:rsidR="00841501" w:rsidRPr="00906834">
              <w:rPr>
                <w:szCs w:val="21"/>
              </w:rPr>
              <w:instrText xml:space="preserve"> </w:instrText>
            </w:r>
            <w:r w:rsidRPr="00906834">
              <w:rPr>
                <w:szCs w:val="21"/>
              </w:rPr>
              <w:fldChar w:fldCharType="separate"/>
            </w:r>
            <w:r w:rsidR="00841501" w:rsidRPr="00906834">
              <w:rPr>
                <w:rFonts w:hint="eastAsia"/>
                <w:szCs w:val="21"/>
              </w:rPr>
              <w:t>②</w:t>
            </w:r>
            <w:r w:rsidRPr="00906834">
              <w:rPr>
                <w:szCs w:val="21"/>
              </w:rPr>
              <w:fldChar w:fldCharType="end"/>
            </w:r>
            <w:r w:rsidR="00841501" w:rsidRPr="00906834">
              <w:rPr>
                <w:rFonts w:hint="eastAsia"/>
                <w:szCs w:val="21"/>
              </w:rPr>
              <w:t>设计方案电子光盘：一份；</w:t>
            </w:r>
          </w:p>
          <w:p w:rsidR="005C4D40" w:rsidRPr="00906834" w:rsidRDefault="000C026F">
            <w:pPr>
              <w:spacing w:line="440" w:lineRule="exact"/>
              <w:ind w:firstLineChars="120" w:firstLine="252"/>
              <w:rPr>
                <w:szCs w:val="21"/>
              </w:rPr>
            </w:pPr>
            <w:r w:rsidRPr="00906834">
              <w:rPr>
                <w:szCs w:val="21"/>
              </w:rPr>
              <w:fldChar w:fldCharType="begin"/>
            </w:r>
            <w:r w:rsidR="00841501" w:rsidRPr="00906834">
              <w:rPr>
                <w:szCs w:val="21"/>
              </w:rPr>
              <w:instrText xml:space="preserve"> </w:instrText>
            </w:r>
            <w:r w:rsidR="00841501" w:rsidRPr="00906834">
              <w:rPr>
                <w:rFonts w:hint="eastAsia"/>
                <w:szCs w:val="21"/>
              </w:rPr>
              <w:instrText>= 3 \* GB3</w:instrText>
            </w:r>
            <w:r w:rsidR="00841501" w:rsidRPr="00906834">
              <w:rPr>
                <w:szCs w:val="21"/>
              </w:rPr>
              <w:instrText xml:space="preserve"> </w:instrText>
            </w:r>
            <w:r w:rsidRPr="00906834">
              <w:rPr>
                <w:szCs w:val="21"/>
              </w:rPr>
              <w:fldChar w:fldCharType="separate"/>
            </w:r>
            <w:r w:rsidR="00841501" w:rsidRPr="00906834">
              <w:rPr>
                <w:rFonts w:hint="eastAsia"/>
                <w:szCs w:val="21"/>
              </w:rPr>
              <w:t>③</w:t>
            </w:r>
            <w:r w:rsidRPr="00906834">
              <w:rPr>
                <w:szCs w:val="21"/>
              </w:rPr>
              <w:fldChar w:fldCharType="end"/>
            </w:r>
            <w:r w:rsidR="00841501" w:rsidRPr="00906834">
              <w:rPr>
                <w:rFonts w:hint="eastAsia"/>
                <w:szCs w:val="21"/>
              </w:rPr>
              <w:t>方案展示效果图：一套；</w:t>
            </w:r>
          </w:p>
          <w:p w:rsidR="005C4D40" w:rsidRPr="00906834" w:rsidRDefault="000C026F">
            <w:pPr>
              <w:spacing w:line="440" w:lineRule="exact"/>
              <w:ind w:firstLineChars="120" w:firstLine="252"/>
              <w:rPr>
                <w:szCs w:val="21"/>
              </w:rPr>
            </w:pPr>
            <w:r w:rsidRPr="00906834">
              <w:rPr>
                <w:szCs w:val="21"/>
              </w:rPr>
              <w:fldChar w:fldCharType="begin"/>
            </w:r>
            <w:r w:rsidR="00841501" w:rsidRPr="00906834">
              <w:rPr>
                <w:szCs w:val="21"/>
              </w:rPr>
              <w:instrText xml:space="preserve"> </w:instrText>
            </w:r>
            <w:r w:rsidR="00841501" w:rsidRPr="00906834">
              <w:rPr>
                <w:rFonts w:hint="eastAsia"/>
                <w:szCs w:val="21"/>
              </w:rPr>
              <w:instrText>= 4 \* GB3</w:instrText>
            </w:r>
            <w:r w:rsidR="00841501" w:rsidRPr="00906834">
              <w:rPr>
                <w:szCs w:val="21"/>
              </w:rPr>
              <w:instrText xml:space="preserve"> </w:instrText>
            </w:r>
            <w:r w:rsidRPr="00906834">
              <w:rPr>
                <w:szCs w:val="21"/>
              </w:rPr>
              <w:fldChar w:fldCharType="separate"/>
            </w:r>
            <w:r w:rsidR="00841501" w:rsidRPr="00906834">
              <w:rPr>
                <w:rFonts w:hint="eastAsia"/>
                <w:szCs w:val="21"/>
              </w:rPr>
              <w:t>④</w:t>
            </w:r>
            <w:r w:rsidRPr="00906834">
              <w:rPr>
                <w:szCs w:val="21"/>
              </w:rPr>
              <w:fldChar w:fldCharType="end"/>
            </w:r>
            <w:r w:rsidR="00841501" w:rsidRPr="00906834">
              <w:rPr>
                <w:rFonts w:hint="eastAsia"/>
                <w:szCs w:val="21"/>
              </w:rPr>
              <w:t>暗标身份对照效果图：一页（</w:t>
            </w:r>
            <w:r w:rsidR="00841501" w:rsidRPr="00906834">
              <w:rPr>
                <w:rFonts w:ascii="宋体" w:hAnsi="宋体" w:hint="eastAsia"/>
                <w:szCs w:val="21"/>
              </w:rPr>
              <w:t>单独提交或密封于商务标封套内</w:t>
            </w:r>
            <w:r w:rsidR="00841501" w:rsidRPr="00906834">
              <w:rPr>
                <w:rFonts w:hint="eastAsia"/>
                <w:szCs w:val="21"/>
              </w:rPr>
              <w:t>）。</w:t>
            </w:r>
          </w:p>
        </w:tc>
      </w:tr>
      <w:tr w:rsidR="005C4D40" w:rsidRPr="00906834">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szCs w:val="21"/>
              </w:rPr>
              <w:t>3.7.</w:t>
            </w:r>
            <w:r w:rsidRPr="00906834">
              <w:rPr>
                <w:rFonts w:hint="eastAsia"/>
                <w:szCs w:val="21"/>
              </w:rPr>
              <w:t>4</w:t>
            </w:r>
          </w:p>
        </w:tc>
        <w:tc>
          <w:tcPr>
            <w:tcW w:w="18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Cs w:val="21"/>
              </w:rPr>
            </w:pPr>
            <w:r w:rsidRPr="00906834">
              <w:rPr>
                <w:rFonts w:hint="eastAsia"/>
                <w:szCs w:val="21"/>
              </w:rPr>
              <w:t>投标文件</w:t>
            </w:r>
          </w:p>
          <w:p w:rsidR="005C4D40" w:rsidRPr="00906834" w:rsidRDefault="00841501">
            <w:pPr>
              <w:jc w:val="center"/>
              <w:rPr>
                <w:b/>
                <w:szCs w:val="21"/>
              </w:rPr>
            </w:pPr>
            <w:r w:rsidRPr="00906834">
              <w:rPr>
                <w:szCs w:val="21"/>
              </w:rPr>
              <w:t>装订要求</w:t>
            </w: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rsidP="00841501">
            <w:pPr>
              <w:ind w:firstLineChars="196" w:firstLine="412"/>
              <w:rPr>
                <w:rFonts w:ascii="宋体" w:hAnsi="宋体" w:cs="宋体"/>
              </w:rPr>
            </w:pPr>
            <w:r w:rsidRPr="00906834">
              <w:rPr>
                <w:rFonts w:hint="eastAsia"/>
                <w:szCs w:val="21"/>
              </w:rPr>
              <w:t>（</w:t>
            </w:r>
            <w:r w:rsidRPr="00906834">
              <w:rPr>
                <w:rFonts w:hint="eastAsia"/>
                <w:szCs w:val="21"/>
              </w:rPr>
              <w:t>1</w:t>
            </w:r>
            <w:r w:rsidRPr="00906834">
              <w:rPr>
                <w:rFonts w:hint="eastAsia"/>
                <w:szCs w:val="21"/>
              </w:rPr>
              <w:t>）商务标：</w:t>
            </w:r>
            <w:r w:rsidRPr="00906834">
              <w:rPr>
                <w:szCs w:val="21"/>
              </w:rPr>
              <w:t>A</w:t>
            </w:r>
            <w:r w:rsidRPr="00906834">
              <w:rPr>
                <w:rFonts w:hint="eastAsia"/>
                <w:szCs w:val="21"/>
              </w:rPr>
              <w:t>4</w:t>
            </w:r>
            <w:r w:rsidRPr="00906834">
              <w:rPr>
                <w:rFonts w:hint="eastAsia"/>
                <w:szCs w:val="21"/>
              </w:rPr>
              <w:t>纸纵向、</w:t>
            </w:r>
            <w:r w:rsidRPr="00906834">
              <w:rPr>
                <w:szCs w:val="21"/>
              </w:rPr>
              <w:t>A3</w:t>
            </w:r>
            <w:r w:rsidRPr="00906834">
              <w:rPr>
                <w:rFonts w:hint="eastAsia"/>
                <w:szCs w:val="21"/>
              </w:rPr>
              <w:t>纸横向装订，按正本与副本分别牢固装订成册。</w:t>
            </w:r>
          </w:p>
          <w:p w:rsidR="005C4D40" w:rsidRPr="00906834" w:rsidRDefault="00841501" w:rsidP="00841501">
            <w:pPr>
              <w:ind w:firstLineChars="196" w:firstLine="412"/>
              <w:rPr>
                <w:szCs w:val="21"/>
              </w:rPr>
            </w:pPr>
            <w:r w:rsidRPr="00906834">
              <w:rPr>
                <w:rFonts w:hint="eastAsia"/>
                <w:szCs w:val="21"/>
              </w:rPr>
              <w:t>（</w:t>
            </w:r>
            <w:r w:rsidRPr="00906834">
              <w:rPr>
                <w:rFonts w:hint="eastAsia"/>
                <w:szCs w:val="21"/>
              </w:rPr>
              <w:t>2</w:t>
            </w:r>
            <w:r w:rsidRPr="00906834">
              <w:rPr>
                <w:rFonts w:hint="eastAsia"/>
                <w:szCs w:val="21"/>
              </w:rPr>
              <w:t>）技术标设计方案书面文件：</w:t>
            </w:r>
            <w:r w:rsidRPr="00906834">
              <w:rPr>
                <w:szCs w:val="21"/>
              </w:rPr>
              <w:t>A3</w:t>
            </w:r>
            <w:r w:rsidRPr="00906834">
              <w:rPr>
                <w:rFonts w:hint="eastAsia"/>
                <w:szCs w:val="21"/>
              </w:rPr>
              <w:t>纸横向左侧无线胶装，按正本与副本分别牢固装订成册（可按组成顺序分册）。封面、封底宜硬壳装。封面采用随本招标文件一同发出的封面（封面以</w:t>
            </w:r>
            <w:r w:rsidRPr="00906834">
              <w:rPr>
                <w:szCs w:val="21"/>
              </w:rPr>
              <w:t>PDF</w:t>
            </w:r>
            <w:r w:rsidRPr="00906834">
              <w:rPr>
                <w:rFonts w:hint="eastAsia"/>
                <w:szCs w:val="21"/>
              </w:rPr>
              <w:t>格式数据光盘形式随招标文件一同发出，统一用</w:t>
            </w:r>
            <w:r w:rsidRPr="00906834">
              <w:rPr>
                <w:szCs w:val="21"/>
              </w:rPr>
              <w:t>A3</w:t>
            </w:r>
            <w:r w:rsidRPr="00906834">
              <w:rPr>
                <w:rFonts w:hint="eastAsia"/>
                <w:szCs w:val="21"/>
              </w:rPr>
              <w:t>白色纸打印，可以打印出来贴在硬壳上），封底采用与封面相同的空白纸。</w:t>
            </w:r>
          </w:p>
        </w:tc>
      </w:tr>
      <w:tr w:rsidR="005C4D40" w:rsidRPr="00906834">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rFonts w:hint="eastAsia"/>
                <w:szCs w:val="21"/>
              </w:rPr>
              <w:t>4.2.1</w:t>
            </w:r>
          </w:p>
        </w:tc>
        <w:tc>
          <w:tcPr>
            <w:tcW w:w="18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Cs w:val="21"/>
              </w:rPr>
            </w:pPr>
            <w:r w:rsidRPr="00906834">
              <w:rPr>
                <w:rFonts w:hint="eastAsia"/>
              </w:rPr>
              <w:t>投标截止时间</w:t>
            </w: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rsidP="00D80439">
            <w:pPr>
              <w:spacing w:line="440" w:lineRule="exact"/>
              <w:rPr>
                <w:szCs w:val="21"/>
              </w:rPr>
            </w:pPr>
            <w:r w:rsidRPr="00906834">
              <w:rPr>
                <w:rFonts w:hint="eastAsia"/>
                <w:szCs w:val="21"/>
                <w:u w:val="single"/>
              </w:rPr>
              <w:t xml:space="preserve">  2020 </w:t>
            </w:r>
            <w:r w:rsidRPr="00906834">
              <w:rPr>
                <w:rFonts w:hint="eastAsia"/>
                <w:szCs w:val="21"/>
              </w:rPr>
              <w:t>年</w:t>
            </w:r>
            <w:r w:rsidRPr="00906834">
              <w:rPr>
                <w:rFonts w:hint="eastAsia"/>
                <w:szCs w:val="21"/>
                <w:u w:val="single"/>
              </w:rPr>
              <w:t xml:space="preserve"> </w:t>
            </w:r>
            <w:r w:rsidR="00D80439" w:rsidRPr="00906834">
              <w:rPr>
                <w:rFonts w:hint="eastAsia"/>
                <w:szCs w:val="21"/>
                <w:u w:val="single"/>
              </w:rPr>
              <w:t>07</w:t>
            </w:r>
            <w:r w:rsidRPr="00906834">
              <w:rPr>
                <w:rFonts w:hint="eastAsia"/>
                <w:szCs w:val="21"/>
                <w:u w:val="single"/>
              </w:rPr>
              <w:t xml:space="preserve"> </w:t>
            </w:r>
            <w:r w:rsidRPr="00906834">
              <w:rPr>
                <w:rFonts w:hint="eastAsia"/>
                <w:szCs w:val="21"/>
              </w:rPr>
              <w:t>月</w:t>
            </w:r>
            <w:r w:rsidRPr="00906834">
              <w:rPr>
                <w:rFonts w:hint="eastAsia"/>
                <w:szCs w:val="21"/>
                <w:u w:val="single"/>
              </w:rPr>
              <w:t xml:space="preserve"> </w:t>
            </w:r>
            <w:r w:rsidR="00D80439" w:rsidRPr="00906834">
              <w:rPr>
                <w:rFonts w:hint="eastAsia"/>
                <w:szCs w:val="21"/>
                <w:u w:val="single"/>
              </w:rPr>
              <w:t>06</w:t>
            </w:r>
            <w:r w:rsidRPr="00906834">
              <w:rPr>
                <w:rFonts w:hint="eastAsia"/>
                <w:szCs w:val="21"/>
                <w:u w:val="single"/>
              </w:rPr>
              <w:t xml:space="preserve"> </w:t>
            </w:r>
            <w:r w:rsidRPr="00906834">
              <w:rPr>
                <w:rFonts w:hint="eastAsia"/>
                <w:szCs w:val="21"/>
              </w:rPr>
              <w:t>日</w:t>
            </w:r>
            <w:r w:rsidRPr="00906834">
              <w:rPr>
                <w:rFonts w:hint="eastAsia"/>
                <w:szCs w:val="21"/>
                <w:u w:val="single"/>
              </w:rPr>
              <w:t xml:space="preserve"> </w:t>
            </w:r>
            <w:r w:rsidR="00D80439" w:rsidRPr="00906834">
              <w:rPr>
                <w:rFonts w:hint="eastAsia"/>
                <w:szCs w:val="21"/>
                <w:u w:val="single"/>
              </w:rPr>
              <w:t>15</w:t>
            </w:r>
            <w:r w:rsidRPr="00906834">
              <w:rPr>
                <w:rFonts w:hint="eastAsia"/>
                <w:szCs w:val="21"/>
                <w:u w:val="single"/>
              </w:rPr>
              <w:t xml:space="preserve"> </w:t>
            </w:r>
            <w:r w:rsidRPr="00906834">
              <w:rPr>
                <w:rFonts w:hint="eastAsia"/>
                <w:szCs w:val="21"/>
              </w:rPr>
              <w:t>时</w:t>
            </w:r>
            <w:r w:rsidRPr="00906834">
              <w:rPr>
                <w:rFonts w:hint="eastAsia"/>
                <w:szCs w:val="21"/>
                <w:u w:val="single"/>
              </w:rPr>
              <w:t xml:space="preserve"> </w:t>
            </w:r>
            <w:r w:rsidR="00D80439" w:rsidRPr="00906834">
              <w:rPr>
                <w:rFonts w:hint="eastAsia"/>
                <w:szCs w:val="21"/>
                <w:u w:val="single"/>
              </w:rPr>
              <w:t>00</w:t>
            </w:r>
            <w:r w:rsidRPr="00906834">
              <w:rPr>
                <w:rFonts w:hint="eastAsia"/>
                <w:szCs w:val="21"/>
                <w:u w:val="single"/>
              </w:rPr>
              <w:t xml:space="preserve"> </w:t>
            </w:r>
            <w:r w:rsidRPr="00906834">
              <w:rPr>
                <w:rFonts w:hint="eastAsia"/>
                <w:szCs w:val="21"/>
              </w:rPr>
              <w:t>分</w:t>
            </w:r>
          </w:p>
        </w:tc>
      </w:tr>
      <w:tr w:rsidR="005C4D40" w:rsidRPr="00906834">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szCs w:val="21"/>
              </w:rPr>
              <w:t>4.2.2</w:t>
            </w:r>
          </w:p>
        </w:tc>
        <w:tc>
          <w:tcPr>
            <w:tcW w:w="18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Cs w:val="21"/>
              </w:rPr>
            </w:pPr>
            <w:r w:rsidRPr="00906834">
              <w:rPr>
                <w:szCs w:val="21"/>
              </w:rPr>
              <w:t>递交投标文件</w:t>
            </w:r>
          </w:p>
          <w:p w:rsidR="005C4D40" w:rsidRPr="00906834" w:rsidRDefault="00841501">
            <w:pPr>
              <w:jc w:val="center"/>
              <w:rPr>
                <w:szCs w:val="21"/>
              </w:rPr>
            </w:pPr>
            <w:r w:rsidRPr="00906834">
              <w:rPr>
                <w:szCs w:val="21"/>
              </w:rPr>
              <w:t>地点</w:t>
            </w: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rsidP="00D80439">
            <w:pPr>
              <w:spacing w:line="440" w:lineRule="exact"/>
              <w:rPr>
                <w:szCs w:val="21"/>
                <w:u w:val="single"/>
              </w:rPr>
            </w:pPr>
            <w:r w:rsidRPr="00906834">
              <w:rPr>
                <w:rFonts w:ascii="宋体" w:hAnsi="宋体" w:hint="eastAsia"/>
                <w:szCs w:val="21"/>
              </w:rPr>
              <w:t>东莞市公共资源交易中心</w:t>
            </w:r>
            <w:r w:rsidR="00D80439" w:rsidRPr="00906834">
              <w:rPr>
                <w:rFonts w:ascii="宋体" w:hAnsi="宋体" w:hint="eastAsia"/>
                <w:szCs w:val="21"/>
                <w:u w:val="single"/>
              </w:rPr>
              <w:t>开标室(3)</w:t>
            </w:r>
            <w:r w:rsidRPr="00906834">
              <w:rPr>
                <w:rFonts w:ascii="宋体" w:hAnsi="宋体" w:hint="eastAsia"/>
                <w:szCs w:val="21"/>
                <w:u w:val="single"/>
              </w:rPr>
              <w:t xml:space="preserve"> </w:t>
            </w:r>
          </w:p>
        </w:tc>
      </w:tr>
      <w:tr w:rsidR="005C4D40" w:rsidRPr="00906834">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szCs w:val="21"/>
              </w:rPr>
              <w:t>5.1</w:t>
            </w:r>
            <w:r w:rsidRPr="00906834">
              <w:rPr>
                <w:rFonts w:hint="eastAsia"/>
                <w:szCs w:val="21"/>
              </w:rPr>
              <w:t>.1</w:t>
            </w:r>
          </w:p>
        </w:tc>
        <w:tc>
          <w:tcPr>
            <w:tcW w:w="18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rFonts w:hint="eastAsia"/>
                <w:szCs w:val="21"/>
              </w:rPr>
              <w:t>开标时间和地点</w:t>
            </w: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rPr>
                <w:szCs w:val="21"/>
              </w:rPr>
            </w:pPr>
            <w:r w:rsidRPr="00906834">
              <w:rPr>
                <w:szCs w:val="21"/>
              </w:rPr>
              <w:t>开标时间</w:t>
            </w:r>
            <w:r w:rsidRPr="00906834">
              <w:rPr>
                <w:rFonts w:hint="eastAsia"/>
                <w:szCs w:val="21"/>
              </w:rPr>
              <w:t>：</w:t>
            </w:r>
            <w:r w:rsidRPr="00906834">
              <w:rPr>
                <w:szCs w:val="21"/>
              </w:rPr>
              <w:t>同投标截止时间</w:t>
            </w:r>
            <w:r w:rsidRPr="00906834">
              <w:rPr>
                <w:rFonts w:hint="eastAsia"/>
                <w:szCs w:val="21"/>
              </w:rPr>
              <w:t>。</w:t>
            </w:r>
          </w:p>
          <w:p w:rsidR="005C4D40" w:rsidRPr="00906834" w:rsidRDefault="00841501">
            <w:pPr>
              <w:spacing w:line="440" w:lineRule="exact"/>
              <w:rPr>
                <w:szCs w:val="21"/>
                <w:u w:val="single"/>
              </w:rPr>
            </w:pPr>
            <w:r w:rsidRPr="00906834">
              <w:rPr>
                <w:szCs w:val="21"/>
              </w:rPr>
              <w:t>开标地点</w:t>
            </w:r>
            <w:r w:rsidRPr="00906834">
              <w:rPr>
                <w:rFonts w:hint="eastAsia"/>
                <w:szCs w:val="21"/>
              </w:rPr>
              <w:t>：</w:t>
            </w:r>
            <w:r w:rsidRPr="00906834">
              <w:rPr>
                <w:rFonts w:ascii="宋体" w:hAnsi="宋体" w:hint="eastAsia"/>
                <w:szCs w:val="21"/>
              </w:rPr>
              <w:t>东莞市公共资源交易中心</w:t>
            </w:r>
            <w:r w:rsidR="00D80439" w:rsidRPr="00906834">
              <w:rPr>
                <w:rFonts w:ascii="宋体" w:hAnsi="宋体" w:hint="eastAsia"/>
                <w:szCs w:val="21"/>
                <w:u w:val="single"/>
              </w:rPr>
              <w:t>开标室(3)</w:t>
            </w:r>
          </w:p>
        </w:tc>
      </w:tr>
      <w:tr w:rsidR="005C4D40" w:rsidRPr="00906834">
        <w:trPr>
          <w:trHeight w:val="625"/>
        </w:trPr>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rFonts w:hint="eastAsia"/>
                <w:szCs w:val="21"/>
              </w:rPr>
              <w:t>5.2.1</w:t>
            </w:r>
            <w:r w:rsidRPr="00906834">
              <w:rPr>
                <w:rFonts w:hint="eastAsia"/>
                <w:szCs w:val="21"/>
              </w:rPr>
              <w:t>（</w:t>
            </w:r>
            <w:r w:rsidRPr="00906834">
              <w:rPr>
                <w:rFonts w:hint="eastAsia"/>
                <w:szCs w:val="21"/>
              </w:rPr>
              <w:t>6</w:t>
            </w:r>
            <w:r w:rsidRPr="00906834">
              <w:rPr>
                <w:rFonts w:hint="eastAsia"/>
                <w:szCs w:val="21"/>
              </w:rPr>
              <w:t>）</w:t>
            </w:r>
          </w:p>
        </w:tc>
        <w:tc>
          <w:tcPr>
            <w:tcW w:w="18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rFonts w:hint="eastAsia"/>
                <w:szCs w:val="21"/>
              </w:rPr>
              <w:t>投标文件密封情况检查</w:t>
            </w: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rPr>
                <w:szCs w:val="21"/>
              </w:rPr>
            </w:pPr>
            <w:r w:rsidRPr="00906834">
              <w:rPr>
                <w:rFonts w:ascii="宋体" w:hAnsi="宋体" w:hint="eastAsia"/>
                <w:spacing w:val="6"/>
                <w:szCs w:val="21"/>
              </w:rPr>
              <w:t>由投标人或者其推选的代表</w:t>
            </w:r>
            <w:r w:rsidRPr="00906834">
              <w:rPr>
                <w:rFonts w:ascii="宋体" w:hAnsi="宋体" w:hint="eastAsia"/>
                <w:szCs w:val="21"/>
              </w:rPr>
              <w:t>检查投标文件的密封情况，也可以由招标人委托的公证机构检查并公证；</w:t>
            </w:r>
          </w:p>
        </w:tc>
      </w:tr>
      <w:tr w:rsidR="005C4D40" w:rsidRPr="00906834">
        <w:trPr>
          <w:trHeight w:val="841"/>
        </w:trPr>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szCs w:val="21"/>
              </w:rPr>
              <w:t>5.</w:t>
            </w:r>
            <w:r w:rsidRPr="00906834">
              <w:rPr>
                <w:rFonts w:hint="eastAsia"/>
                <w:szCs w:val="21"/>
              </w:rPr>
              <w:t>2.1</w:t>
            </w:r>
            <w:r w:rsidRPr="00906834">
              <w:rPr>
                <w:rFonts w:hint="eastAsia"/>
                <w:szCs w:val="21"/>
              </w:rPr>
              <w:t>（</w:t>
            </w:r>
            <w:r w:rsidRPr="00906834">
              <w:rPr>
                <w:rFonts w:hint="eastAsia"/>
                <w:szCs w:val="21"/>
              </w:rPr>
              <w:t>8</w:t>
            </w:r>
            <w:r w:rsidRPr="00906834">
              <w:rPr>
                <w:rFonts w:hint="eastAsia"/>
                <w:szCs w:val="21"/>
              </w:rPr>
              <w:t>）</w:t>
            </w:r>
          </w:p>
        </w:tc>
        <w:tc>
          <w:tcPr>
            <w:tcW w:w="18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rFonts w:hint="eastAsia"/>
                <w:szCs w:val="21"/>
              </w:rPr>
              <w:t>资格审查方式</w:t>
            </w: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rPr>
                <w:szCs w:val="21"/>
              </w:rPr>
            </w:pPr>
            <w:r w:rsidRPr="00906834">
              <w:rPr>
                <w:rFonts w:hint="eastAsia"/>
                <w:szCs w:val="21"/>
              </w:rPr>
              <w:t>符合性审查</w:t>
            </w:r>
          </w:p>
        </w:tc>
      </w:tr>
      <w:tr w:rsidR="005C4D40" w:rsidRPr="00906834">
        <w:trPr>
          <w:trHeight w:val="993"/>
        </w:trPr>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rFonts w:hint="eastAsia"/>
                <w:szCs w:val="21"/>
              </w:rPr>
              <w:t>5.2.1</w:t>
            </w:r>
            <w:r w:rsidRPr="00906834">
              <w:rPr>
                <w:rFonts w:hint="eastAsia"/>
                <w:szCs w:val="21"/>
              </w:rPr>
              <w:t>（</w:t>
            </w:r>
            <w:r w:rsidRPr="00906834">
              <w:rPr>
                <w:rFonts w:hint="eastAsia"/>
                <w:szCs w:val="21"/>
              </w:rPr>
              <w:t>11</w:t>
            </w:r>
            <w:r w:rsidRPr="00906834">
              <w:rPr>
                <w:rFonts w:hint="eastAsia"/>
                <w:szCs w:val="21"/>
              </w:rPr>
              <w:t>）</w:t>
            </w:r>
          </w:p>
        </w:tc>
        <w:tc>
          <w:tcPr>
            <w:tcW w:w="18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rFonts w:hint="eastAsia"/>
                <w:szCs w:val="21"/>
              </w:rPr>
              <w:t>商务标开标顺序</w:t>
            </w: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rPr>
                <w:szCs w:val="21"/>
              </w:rPr>
            </w:pPr>
            <w:r w:rsidRPr="00906834">
              <w:rPr>
                <w:rFonts w:ascii="宋体" w:hAnsi="宋体" w:hint="eastAsia"/>
                <w:szCs w:val="21"/>
              </w:rPr>
              <w:t>按投标人签到的先后次序，由东莞市公共资源交易中心招标系统最终生成开标顺序号；</w:t>
            </w:r>
          </w:p>
        </w:tc>
      </w:tr>
      <w:tr w:rsidR="005C4D40" w:rsidRPr="00906834">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rFonts w:hint="eastAsia"/>
                <w:szCs w:val="21"/>
              </w:rPr>
              <w:t>6</w:t>
            </w:r>
          </w:p>
        </w:tc>
        <w:tc>
          <w:tcPr>
            <w:tcW w:w="18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rFonts w:hint="eastAsia"/>
              </w:rPr>
              <w:t>中标原则</w:t>
            </w: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tabs>
                <w:tab w:val="left" w:pos="900"/>
              </w:tabs>
              <w:ind w:firstLineChars="200" w:firstLine="420"/>
              <w:jc w:val="left"/>
              <w:rPr>
                <w:rFonts w:ascii="宋体" w:hAnsi="宋体"/>
                <w:szCs w:val="21"/>
              </w:rPr>
            </w:pPr>
            <w:r w:rsidRPr="00906834">
              <w:rPr>
                <w:rFonts w:ascii="宋体" w:hAnsi="宋体" w:hint="eastAsia"/>
                <w:szCs w:val="21"/>
              </w:rPr>
              <w:t>6.1 根据《关于正式执行建筑工程方案设计招投标评标定标分离制度的通知》（东建技﹝2013﹞55号）、《</w:t>
            </w:r>
            <w:hyperlink r:id="rId15" w:history="1">
              <w:r w:rsidRPr="00906834">
                <w:t>关于调整建筑工程方案设计招投标评标定标分离制度有关定标委员会组建事项的通知</w:t>
              </w:r>
            </w:hyperlink>
            <w:r w:rsidRPr="00906834">
              <w:rPr>
                <w:rFonts w:hint="eastAsia"/>
              </w:rPr>
              <w:t>》</w:t>
            </w:r>
            <w:r w:rsidRPr="00906834">
              <w:rPr>
                <w:rFonts w:ascii="宋体" w:hAnsi="宋体" w:hint="eastAsia"/>
                <w:szCs w:val="21"/>
              </w:rPr>
              <w:t>（</w:t>
            </w:r>
            <w:r w:rsidRPr="00906834">
              <w:rPr>
                <w:rFonts w:ascii="宋体" w:hAnsi="宋体"/>
                <w:szCs w:val="21"/>
              </w:rPr>
              <w:t>东建市〔2017〕137号</w:t>
            </w:r>
            <w:r w:rsidRPr="00906834">
              <w:rPr>
                <w:rFonts w:ascii="宋体" w:hAnsi="宋体" w:hint="eastAsia"/>
                <w:szCs w:val="21"/>
              </w:rPr>
              <w:t>），本项目采用评定分离方式确定中标人。</w:t>
            </w:r>
          </w:p>
          <w:p w:rsidR="005C4D40" w:rsidRPr="00906834" w:rsidRDefault="00841501">
            <w:pPr>
              <w:ind w:firstLineChars="171" w:firstLine="359"/>
              <w:rPr>
                <w:rFonts w:ascii="宋体" w:hAnsi="宋体"/>
                <w:szCs w:val="21"/>
              </w:rPr>
            </w:pPr>
            <w:r w:rsidRPr="00906834">
              <w:rPr>
                <w:rFonts w:ascii="宋体" w:hAnsi="宋体" w:hint="eastAsia"/>
                <w:szCs w:val="21"/>
              </w:rPr>
              <w:t>（1）评标委员会按</w:t>
            </w:r>
            <w:r w:rsidRPr="00906834">
              <w:rPr>
                <w:rFonts w:hint="eastAsia"/>
              </w:rPr>
              <w:t>第三章“评标方法”规定的方法、评审因素、标准和程序对投标文件技术标进行评审，</w:t>
            </w:r>
            <w:r w:rsidRPr="00906834">
              <w:rPr>
                <w:rFonts w:ascii="宋体" w:hAnsi="宋体" w:hint="eastAsia"/>
                <w:szCs w:val="21"/>
              </w:rPr>
              <w:t>按技术标综合得分由高至低顺序向招标人（</w:t>
            </w:r>
            <w:r w:rsidRPr="00906834">
              <w:rPr>
                <w:rFonts w:hint="eastAsia"/>
              </w:rPr>
              <w:t>定标委员会</w:t>
            </w:r>
            <w:r w:rsidRPr="00906834">
              <w:rPr>
                <w:rFonts w:ascii="宋体" w:hAnsi="宋体" w:hint="eastAsia"/>
                <w:szCs w:val="21"/>
              </w:rPr>
              <w:t>）推荐中标候选人。</w:t>
            </w:r>
          </w:p>
          <w:p w:rsidR="005C4D40" w:rsidRPr="00906834" w:rsidRDefault="00841501">
            <w:pPr>
              <w:ind w:firstLineChars="171" w:firstLine="359"/>
              <w:rPr>
                <w:rFonts w:ascii="宋体" w:hAnsi="宋体"/>
                <w:szCs w:val="21"/>
              </w:rPr>
            </w:pPr>
            <w:r w:rsidRPr="00906834">
              <w:rPr>
                <w:rFonts w:ascii="宋体" w:hAnsi="宋体" w:hint="eastAsia"/>
                <w:szCs w:val="21"/>
              </w:rPr>
              <w:t>（2）定标委员会按本章第8.3款规定的定标方式确定中标人。</w:t>
            </w:r>
          </w:p>
          <w:p w:rsidR="005C4D40" w:rsidRPr="00906834" w:rsidRDefault="00841501">
            <w:pPr>
              <w:ind w:firstLineChars="171" w:firstLine="359"/>
              <w:rPr>
                <w:rFonts w:ascii="宋体" w:hAnsi="宋体"/>
                <w:szCs w:val="21"/>
              </w:rPr>
            </w:pPr>
            <w:r w:rsidRPr="00906834">
              <w:rPr>
                <w:rFonts w:ascii="宋体" w:hAnsi="宋体" w:hint="eastAsia"/>
                <w:szCs w:val="21"/>
              </w:rPr>
              <w:t>6.2</w:t>
            </w:r>
            <w:bookmarkStart w:id="42" w:name="OLE_LINK6"/>
            <w:bookmarkStart w:id="43" w:name="OLE_LINK7"/>
            <w:r w:rsidRPr="00906834">
              <w:rPr>
                <w:rFonts w:hint="eastAsia"/>
              </w:rPr>
              <w:t>排名第一的</w:t>
            </w:r>
            <w:r w:rsidRPr="00906834">
              <w:rPr>
                <w:rFonts w:ascii="宋体" w:hAnsi="宋体" w:hint="eastAsia"/>
                <w:szCs w:val="21"/>
              </w:rPr>
              <w:t>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bookmarkEnd w:id="42"/>
            <w:bookmarkEnd w:id="43"/>
          </w:p>
        </w:tc>
      </w:tr>
      <w:tr w:rsidR="005C4D40" w:rsidRPr="00906834">
        <w:trPr>
          <w:trHeight w:val="402"/>
        </w:trPr>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rFonts w:hint="eastAsia"/>
                <w:szCs w:val="21"/>
              </w:rPr>
              <w:t>7</w:t>
            </w:r>
            <w:r w:rsidRPr="00906834">
              <w:rPr>
                <w:szCs w:val="21"/>
              </w:rPr>
              <w:t>.1.1</w:t>
            </w:r>
          </w:p>
        </w:tc>
        <w:tc>
          <w:tcPr>
            <w:tcW w:w="18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Cs w:val="21"/>
              </w:rPr>
            </w:pPr>
            <w:r w:rsidRPr="00906834">
              <w:rPr>
                <w:rFonts w:hint="eastAsia"/>
                <w:szCs w:val="21"/>
              </w:rPr>
              <w:t>评标委员会的</w:t>
            </w:r>
          </w:p>
          <w:p w:rsidR="005C4D40" w:rsidRPr="00906834" w:rsidRDefault="00841501">
            <w:pPr>
              <w:jc w:val="center"/>
              <w:rPr>
                <w:szCs w:val="21"/>
              </w:rPr>
            </w:pPr>
            <w:r w:rsidRPr="00906834">
              <w:rPr>
                <w:rFonts w:hint="eastAsia"/>
                <w:szCs w:val="21"/>
              </w:rPr>
              <w:t>组建</w:t>
            </w: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ind w:left="210" w:hangingChars="100" w:hanging="210"/>
              <w:rPr>
                <w:szCs w:val="21"/>
              </w:rPr>
            </w:pPr>
            <w:r w:rsidRPr="00906834">
              <w:rPr>
                <w:szCs w:val="21"/>
              </w:rPr>
              <w:t>评标委员会</w:t>
            </w:r>
            <w:r w:rsidRPr="00906834">
              <w:rPr>
                <w:rFonts w:hint="eastAsia"/>
                <w:szCs w:val="21"/>
              </w:rPr>
              <w:t>构成：</w:t>
            </w:r>
            <w:r w:rsidRPr="00906834">
              <w:rPr>
                <w:rFonts w:hint="eastAsia"/>
                <w:szCs w:val="21"/>
                <w:u w:val="single"/>
              </w:rPr>
              <w:t xml:space="preserve">  </w:t>
            </w:r>
            <w:r w:rsidRPr="00906834">
              <w:rPr>
                <w:szCs w:val="21"/>
                <w:u w:val="single"/>
              </w:rPr>
              <w:t xml:space="preserve">5 </w:t>
            </w:r>
            <w:r w:rsidRPr="00906834">
              <w:rPr>
                <w:rFonts w:hint="eastAsia"/>
                <w:szCs w:val="21"/>
                <w:u w:val="single"/>
              </w:rPr>
              <w:t xml:space="preserve"> </w:t>
            </w:r>
            <w:r w:rsidRPr="00906834">
              <w:rPr>
                <w:rFonts w:hint="eastAsia"/>
                <w:szCs w:val="21"/>
              </w:rPr>
              <w:t>人，其中招标人代表（即业主专家）</w:t>
            </w:r>
            <w:r w:rsidRPr="00906834">
              <w:rPr>
                <w:rFonts w:hint="eastAsia"/>
                <w:szCs w:val="21"/>
              </w:rPr>
              <w:t xml:space="preserve">  </w:t>
            </w:r>
          </w:p>
          <w:p w:rsidR="005C4D40" w:rsidRPr="00906834" w:rsidRDefault="00841501">
            <w:pPr>
              <w:rPr>
                <w:szCs w:val="21"/>
              </w:rPr>
            </w:pPr>
            <w:r w:rsidRPr="00906834">
              <w:rPr>
                <w:szCs w:val="21"/>
                <w:u w:val="single"/>
              </w:rPr>
              <w:t xml:space="preserve"> </w:t>
            </w:r>
            <w:r w:rsidRPr="00906834">
              <w:rPr>
                <w:rFonts w:hint="eastAsia"/>
                <w:szCs w:val="21"/>
                <w:u w:val="single"/>
              </w:rPr>
              <w:t xml:space="preserve">1 </w:t>
            </w:r>
            <w:r w:rsidRPr="00906834">
              <w:rPr>
                <w:rFonts w:hint="eastAsia"/>
                <w:szCs w:val="21"/>
              </w:rPr>
              <w:t>人，技术类专家</w:t>
            </w:r>
            <w:r w:rsidRPr="00906834">
              <w:rPr>
                <w:rFonts w:hint="eastAsia"/>
                <w:szCs w:val="21"/>
                <w:u w:val="single"/>
              </w:rPr>
              <w:t xml:space="preserve"> 4 </w:t>
            </w:r>
            <w:r w:rsidRPr="00906834">
              <w:rPr>
                <w:rFonts w:hint="eastAsia"/>
                <w:szCs w:val="21"/>
              </w:rPr>
              <w:t>人。</w:t>
            </w:r>
          </w:p>
          <w:p w:rsidR="005C4D40" w:rsidRPr="00906834" w:rsidRDefault="00841501">
            <w:pPr>
              <w:rPr>
                <w:szCs w:val="21"/>
              </w:rPr>
            </w:pPr>
            <w:r w:rsidRPr="00906834">
              <w:rPr>
                <w:rFonts w:hint="eastAsia"/>
                <w:szCs w:val="21"/>
              </w:rPr>
              <w:t>技术类</w:t>
            </w:r>
            <w:r w:rsidRPr="00906834">
              <w:rPr>
                <w:szCs w:val="21"/>
              </w:rPr>
              <w:t>评标专家确定方式</w:t>
            </w:r>
            <w:r w:rsidRPr="00906834">
              <w:rPr>
                <w:rFonts w:hint="eastAsia"/>
                <w:szCs w:val="21"/>
              </w:rPr>
              <w:t>：从依法设立的评标专家库中随机抽取确定。</w:t>
            </w:r>
          </w:p>
        </w:tc>
      </w:tr>
      <w:tr w:rsidR="005C4D40" w:rsidRPr="00906834">
        <w:trPr>
          <w:trHeight w:val="1145"/>
        </w:trPr>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rFonts w:hint="eastAsia"/>
                <w:szCs w:val="21"/>
              </w:rPr>
              <w:t>7.3.2</w:t>
            </w:r>
          </w:p>
        </w:tc>
        <w:tc>
          <w:tcPr>
            <w:tcW w:w="18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Cs w:val="21"/>
              </w:rPr>
            </w:pPr>
            <w:r w:rsidRPr="00906834">
              <w:rPr>
                <w:rFonts w:hint="eastAsia"/>
                <w:szCs w:val="21"/>
              </w:rPr>
              <w:t>评标委员会</w:t>
            </w:r>
            <w:r w:rsidRPr="00906834">
              <w:rPr>
                <w:szCs w:val="21"/>
              </w:rPr>
              <w:t>推荐的中标候选</w:t>
            </w:r>
            <w:r w:rsidRPr="00906834">
              <w:rPr>
                <w:rFonts w:hint="eastAsia"/>
                <w:szCs w:val="21"/>
              </w:rPr>
              <w:t>人</w:t>
            </w:r>
            <w:r w:rsidRPr="00906834">
              <w:rPr>
                <w:rFonts w:hint="eastAsia"/>
                <w:szCs w:val="21"/>
              </w:rPr>
              <w:t xml:space="preserve">  </w:t>
            </w:r>
            <w:r w:rsidRPr="00906834">
              <w:rPr>
                <w:szCs w:val="21"/>
              </w:rPr>
              <w:t>人数</w:t>
            </w: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rPr>
                <w:szCs w:val="21"/>
              </w:rPr>
            </w:pPr>
            <w:r w:rsidRPr="00906834">
              <w:rPr>
                <w:rFonts w:hint="eastAsia"/>
                <w:szCs w:val="21"/>
              </w:rPr>
              <w:t>有效投标人少于或等于</w:t>
            </w:r>
            <w:r w:rsidRPr="00906834">
              <w:rPr>
                <w:rFonts w:hint="eastAsia"/>
                <w:szCs w:val="21"/>
              </w:rPr>
              <w:t>5</w:t>
            </w:r>
            <w:r w:rsidRPr="00906834">
              <w:rPr>
                <w:rFonts w:hint="eastAsia"/>
                <w:szCs w:val="21"/>
              </w:rPr>
              <w:t>名时推荐</w:t>
            </w:r>
            <w:r w:rsidRPr="00906834">
              <w:rPr>
                <w:rFonts w:hint="eastAsia"/>
                <w:szCs w:val="21"/>
              </w:rPr>
              <w:t>2</w:t>
            </w:r>
            <w:r w:rsidRPr="00906834">
              <w:rPr>
                <w:rFonts w:hint="eastAsia"/>
                <w:szCs w:val="21"/>
              </w:rPr>
              <w:t>名候选人；有效投标人多于</w:t>
            </w:r>
            <w:r w:rsidRPr="00906834">
              <w:rPr>
                <w:rFonts w:hint="eastAsia"/>
                <w:szCs w:val="21"/>
              </w:rPr>
              <w:t>5</w:t>
            </w:r>
            <w:r w:rsidRPr="00906834">
              <w:rPr>
                <w:rFonts w:hint="eastAsia"/>
                <w:szCs w:val="21"/>
              </w:rPr>
              <w:t>名时推荐</w:t>
            </w:r>
            <w:r w:rsidRPr="00906834">
              <w:rPr>
                <w:rFonts w:hint="eastAsia"/>
                <w:szCs w:val="21"/>
              </w:rPr>
              <w:t>3</w:t>
            </w:r>
            <w:r w:rsidRPr="00906834">
              <w:rPr>
                <w:rFonts w:hint="eastAsia"/>
                <w:szCs w:val="21"/>
              </w:rPr>
              <w:t>名候选人。</w:t>
            </w:r>
          </w:p>
        </w:tc>
      </w:tr>
      <w:tr w:rsidR="005C4D40" w:rsidRPr="00906834">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rFonts w:hint="eastAsia"/>
                <w:szCs w:val="21"/>
              </w:rPr>
              <w:t>8.3</w:t>
            </w:r>
          </w:p>
        </w:tc>
        <w:tc>
          <w:tcPr>
            <w:tcW w:w="18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rFonts w:hint="eastAsia"/>
                <w:szCs w:val="21"/>
              </w:rPr>
              <w:t>定标方式</w:t>
            </w: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ind w:left="210" w:hangingChars="100" w:hanging="210"/>
              <w:rPr>
                <w:rFonts w:ascii="宋体" w:hAnsi="宋体"/>
                <w:szCs w:val="21"/>
              </w:rPr>
            </w:pPr>
            <w:r w:rsidRPr="00906834">
              <w:rPr>
                <w:rFonts w:ascii="宋体" w:hAnsi="宋体" w:hint="eastAsia"/>
                <w:szCs w:val="21"/>
              </w:rPr>
              <w:t>■</w:t>
            </w:r>
            <w:r w:rsidRPr="00906834">
              <w:rPr>
                <w:rFonts w:ascii="宋体" w:hAnsi="宋体" w:hint="eastAsia"/>
                <w:b/>
                <w:szCs w:val="21"/>
              </w:rPr>
              <w:t>一次票决方式定标。</w:t>
            </w:r>
            <w:r w:rsidRPr="00906834">
              <w:rPr>
                <w:rFonts w:ascii="宋体" w:hAnsi="宋体" w:hint="eastAsia"/>
                <w:szCs w:val="21"/>
              </w:rPr>
              <w:t>定标委员会成员对所有进入定标程序的投标人进行排名，并以这些排名为基础，将在一对一比较中取胜次数最多的投标人确定为中标人。</w:t>
            </w:r>
          </w:p>
          <w:p w:rsidR="005C4D40" w:rsidRPr="00906834" w:rsidRDefault="00841501">
            <w:pPr>
              <w:ind w:left="210" w:hangingChars="100" w:hanging="210"/>
              <w:rPr>
                <w:rFonts w:ascii="宋体" w:hAnsi="宋体"/>
                <w:szCs w:val="21"/>
              </w:rPr>
            </w:pPr>
            <w:r w:rsidRPr="00906834">
              <w:rPr>
                <w:rFonts w:ascii="宋体" w:hAnsi="宋体"/>
                <w:szCs w:val="21"/>
              </w:rPr>
              <w:t>□</w:t>
            </w:r>
            <w:r w:rsidRPr="00906834">
              <w:rPr>
                <w:rFonts w:ascii="宋体" w:hAnsi="宋体" w:hint="eastAsia"/>
                <w:b/>
                <w:szCs w:val="21"/>
              </w:rPr>
              <w:t>逐轮票决方式定标。</w:t>
            </w:r>
            <w:r w:rsidRPr="00906834">
              <w:rPr>
                <w:rFonts w:ascii="宋体" w:hAnsi="宋体" w:hint="eastAsia"/>
                <w:szCs w:val="21"/>
              </w:rPr>
              <w:t>定标委员会成员对所有进入定标程序的投标人进行排名，并以这些排名为基础，将在一对一比较中取胜次数最多的2名或2名以上的投标人确定为进入下一轮表决的投标人，并在下一轮表决中重复采用上述排名表决方式确定中标人。</w:t>
            </w:r>
          </w:p>
          <w:p w:rsidR="005C4D40" w:rsidRPr="00906834" w:rsidRDefault="00841501">
            <w:pPr>
              <w:ind w:left="210" w:hangingChars="100" w:hanging="210"/>
              <w:rPr>
                <w:rFonts w:ascii="宋体" w:hAnsi="宋体"/>
                <w:b/>
                <w:szCs w:val="21"/>
              </w:rPr>
            </w:pPr>
            <w:r w:rsidRPr="00906834">
              <w:rPr>
                <w:rFonts w:ascii="宋体" w:hAnsi="宋体"/>
                <w:szCs w:val="21"/>
              </w:rPr>
              <w:t>□</w:t>
            </w:r>
            <w:r w:rsidRPr="00906834">
              <w:rPr>
                <w:rFonts w:ascii="宋体" w:hAnsi="宋体" w:hint="eastAsia"/>
                <w:b/>
                <w:szCs w:val="21"/>
              </w:rPr>
              <w:t>随机定标。</w:t>
            </w:r>
            <w:r w:rsidRPr="00906834">
              <w:rPr>
                <w:rFonts w:ascii="宋体" w:hAnsi="宋体" w:hint="eastAsia"/>
                <w:szCs w:val="21"/>
              </w:rPr>
              <w:t xml:space="preserve">采用以上两种定标程序中的一种，开标后随机抽取一种定标程序进行定标。 </w:t>
            </w:r>
          </w:p>
        </w:tc>
      </w:tr>
      <w:tr w:rsidR="005C4D40" w:rsidRPr="00906834">
        <w:trPr>
          <w:trHeight w:val="865"/>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rFonts w:hint="eastAsia"/>
                <w:szCs w:val="21"/>
              </w:rPr>
              <w:t>9</w:t>
            </w:r>
            <w:r w:rsidRPr="00906834">
              <w:rPr>
                <w:szCs w:val="21"/>
              </w:rPr>
              <w:t>.3.1</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szCs w:val="21"/>
              </w:rPr>
              <w:t>履约担保</w:t>
            </w: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rPr>
                <w:sz w:val="32"/>
                <w:szCs w:val="32"/>
              </w:rPr>
            </w:pPr>
            <w:r w:rsidRPr="00906834">
              <w:rPr>
                <w:rFonts w:ascii="宋体" w:hAnsi="宋体"/>
                <w:szCs w:val="21"/>
              </w:rPr>
              <w:t>□</w:t>
            </w:r>
            <w:r w:rsidRPr="00906834">
              <w:rPr>
                <w:rFonts w:hint="eastAsia"/>
                <w:szCs w:val="21"/>
              </w:rPr>
              <w:t>不收取</w:t>
            </w:r>
            <w:r w:rsidRPr="00906834">
              <w:rPr>
                <w:rFonts w:hint="eastAsia"/>
              </w:rPr>
              <w:t>【</w:t>
            </w:r>
            <w:r w:rsidRPr="00906834">
              <w:rPr>
                <w:rFonts w:hint="eastAsia"/>
                <w:b/>
              </w:rPr>
              <w:t>单项工程预算价在</w:t>
            </w:r>
            <w:r w:rsidRPr="00906834">
              <w:rPr>
                <w:rFonts w:hint="eastAsia"/>
                <w:b/>
              </w:rPr>
              <w:t>200</w:t>
            </w:r>
            <w:r w:rsidRPr="00906834">
              <w:rPr>
                <w:rFonts w:hint="eastAsia"/>
                <w:b/>
              </w:rPr>
              <w:t>万以下的建设工程适</w:t>
            </w:r>
            <w:r w:rsidRPr="00906834">
              <w:rPr>
                <w:rFonts w:ascii="宋体" w:hAnsi="宋体" w:hint="eastAsia"/>
                <w:b/>
                <w:szCs w:val="21"/>
              </w:rPr>
              <w:t>用条款</w:t>
            </w:r>
            <w:r w:rsidRPr="00906834">
              <w:rPr>
                <w:rFonts w:hint="eastAsia"/>
              </w:rPr>
              <w:t>】</w:t>
            </w:r>
          </w:p>
        </w:tc>
      </w:tr>
      <w:tr w:rsidR="005C4D40" w:rsidRPr="00906834">
        <w:trPr>
          <w:trHeight w:val="3569"/>
        </w:trPr>
        <w:tc>
          <w:tcPr>
            <w:tcW w:w="1188" w:type="dxa"/>
            <w:vMerge/>
            <w:tcBorders>
              <w:top w:val="single" w:sz="4" w:space="0" w:color="auto"/>
              <w:left w:val="single" w:sz="4" w:space="0" w:color="auto"/>
              <w:bottom w:val="single" w:sz="4" w:space="0" w:color="auto"/>
              <w:right w:val="single" w:sz="4" w:space="0" w:color="auto"/>
            </w:tcBorders>
            <w:vAlign w:val="center"/>
          </w:tcPr>
          <w:p w:rsidR="005C4D40" w:rsidRPr="00906834" w:rsidRDefault="005C4D40">
            <w:pPr>
              <w:spacing w:line="440" w:lineRule="exact"/>
              <w:jc w:val="center"/>
              <w:rPr>
                <w:szCs w:val="21"/>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5C4D40" w:rsidRPr="00906834" w:rsidRDefault="005C4D40">
            <w:pPr>
              <w:spacing w:line="440" w:lineRule="exact"/>
              <w:jc w:val="center"/>
              <w:rPr>
                <w:szCs w:val="21"/>
              </w:rPr>
            </w:pP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rPr>
                <w:szCs w:val="21"/>
              </w:rPr>
            </w:pPr>
            <w:r w:rsidRPr="00906834">
              <w:rPr>
                <w:rFonts w:ascii="宋体" w:hAnsi="宋体" w:hint="eastAsia"/>
                <w:szCs w:val="21"/>
              </w:rPr>
              <w:t>■</w:t>
            </w:r>
            <w:r w:rsidRPr="00906834">
              <w:rPr>
                <w:rFonts w:hint="eastAsia"/>
                <w:szCs w:val="21"/>
              </w:rPr>
              <w:t>收取</w:t>
            </w:r>
            <w:r w:rsidRPr="00906834">
              <w:rPr>
                <w:rFonts w:hint="eastAsia"/>
              </w:rPr>
              <w:t>【</w:t>
            </w:r>
            <w:r w:rsidRPr="00906834">
              <w:rPr>
                <w:rFonts w:hint="eastAsia"/>
                <w:b/>
              </w:rPr>
              <w:t>财政投资项目必须</w:t>
            </w:r>
            <w:r w:rsidRPr="00906834">
              <w:rPr>
                <w:rFonts w:ascii="宋体" w:hAnsi="宋体" w:hint="eastAsia"/>
                <w:b/>
                <w:szCs w:val="21"/>
              </w:rPr>
              <w:t>采用</w:t>
            </w:r>
            <w:r w:rsidRPr="00906834">
              <w:rPr>
                <w:rFonts w:hint="eastAsia"/>
              </w:rPr>
              <w:t>】</w:t>
            </w:r>
          </w:p>
          <w:p w:rsidR="005C4D40" w:rsidRPr="00906834" w:rsidRDefault="00841501">
            <w:pPr>
              <w:rPr>
                <w:szCs w:val="21"/>
              </w:rPr>
            </w:pPr>
            <w:r w:rsidRPr="00906834">
              <w:rPr>
                <w:szCs w:val="21"/>
              </w:rPr>
              <w:t>履约担保的金额：</w:t>
            </w:r>
            <w:r w:rsidRPr="00906834">
              <w:rPr>
                <w:rFonts w:hint="eastAsia"/>
                <w:szCs w:val="21"/>
                <w:u w:val="single"/>
              </w:rPr>
              <w:t>按暂定勘察设计合同暂定价款</w:t>
            </w:r>
            <w:bookmarkStart w:id="44" w:name="_Hlt110314111"/>
            <w:bookmarkEnd w:id="44"/>
            <w:r w:rsidRPr="00906834">
              <w:rPr>
                <w:bCs/>
                <w:szCs w:val="21"/>
                <w:u w:val="single"/>
              </w:rPr>
              <w:t>10%</w:t>
            </w:r>
            <w:r w:rsidRPr="00906834">
              <w:rPr>
                <w:rFonts w:hint="eastAsia"/>
                <w:szCs w:val="21"/>
                <w:u w:val="single"/>
              </w:rPr>
              <w:t xml:space="preserve"> </w:t>
            </w:r>
          </w:p>
          <w:p w:rsidR="005C4D40" w:rsidRPr="00906834" w:rsidRDefault="00841501">
            <w:pPr>
              <w:rPr>
                <w:rFonts w:ascii="宋体" w:hAnsi="宋体"/>
                <w:szCs w:val="21"/>
              </w:rPr>
            </w:pPr>
            <w:r w:rsidRPr="00906834">
              <w:rPr>
                <w:szCs w:val="21"/>
              </w:rPr>
              <w:t>履约担保的形式：</w:t>
            </w:r>
            <w:r w:rsidRPr="00906834">
              <w:rPr>
                <w:rFonts w:ascii="宋体" w:hAnsi="宋体" w:hint="eastAsia"/>
                <w:szCs w:val="21"/>
              </w:rPr>
              <w:t>■银行履约保函</w:t>
            </w:r>
            <w:r w:rsidRPr="00906834">
              <w:rPr>
                <w:rFonts w:hint="eastAsia"/>
              </w:rPr>
              <w:t>【</w:t>
            </w:r>
            <w:r w:rsidRPr="00906834">
              <w:rPr>
                <w:rFonts w:hint="eastAsia"/>
                <w:b/>
              </w:rPr>
              <w:t>财政投资项目适</w:t>
            </w:r>
            <w:r w:rsidRPr="00906834">
              <w:rPr>
                <w:rFonts w:ascii="宋体" w:hAnsi="宋体" w:hint="eastAsia"/>
                <w:b/>
                <w:szCs w:val="21"/>
              </w:rPr>
              <w:t>用条款</w:t>
            </w:r>
            <w:r w:rsidRPr="00906834">
              <w:rPr>
                <w:rFonts w:hint="eastAsia"/>
              </w:rPr>
              <w:t>】</w:t>
            </w:r>
          </w:p>
          <w:p w:rsidR="005C4D40" w:rsidRPr="00906834" w:rsidRDefault="00841501">
            <w:pPr>
              <w:ind w:firstLineChars="800" w:firstLine="1680"/>
              <w:rPr>
                <w:rFonts w:ascii="宋体" w:hAnsi="宋体"/>
                <w:szCs w:val="21"/>
              </w:rPr>
            </w:pPr>
            <w:r w:rsidRPr="00906834">
              <w:rPr>
                <w:rFonts w:ascii="宋体" w:hAnsi="宋体" w:hint="eastAsia"/>
                <w:szCs w:val="21"/>
              </w:rPr>
              <w:t>□担保公司履约担保书</w:t>
            </w:r>
          </w:p>
          <w:p w:rsidR="005C4D40" w:rsidRPr="00906834" w:rsidRDefault="00841501">
            <w:pPr>
              <w:ind w:firstLineChars="800" w:firstLine="1680"/>
              <w:rPr>
                <w:rFonts w:ascii="宋体" w:hAnsi="宋体"/>
                <w:szCs w:val="21"/>
              </w:rPr>
            </w:pPr>
            <w:r w:rsidRPr="00906834">
              <w:rPr>
                <w:rFonts w:ascii="宋体" w:hAnsi="宋体" w:hint="eastAsia"/>
                <w:szCs w:val="21"/>
              </w:rPr>
              <w:t>■履约保证金</w:t>
            </w:r>
          </w:p>
          <w:p w:rsidR="005C4D40" w:rsidRPr="00906834" w:rsidRDefault="00841501">
            <w:pPr>
              <w:rPr>
                <w:rFonts w:ascii="宋体" w:hAnsi="宋体"/>
                <w:szCs w:val="21"/>
              </w:rPr>
            </w:pPr>
            <w:r w:rsidRPr="00906834">
              <w:rPr>
                <w:rFonts w:ascii="宋体" w:hAnsi="宋体" w:hint="eastAsia"/>
                <w:szCs w:val="21"/>
              </w:rPr>
              <w:t>履约担保的有效期：</w:t>
            </w:r>
          </w:p>
          <w:p w:rsidR="005C4D40" w:rsidRPr="00906834" w:rsidRDefault="00841501">
            <w:pPr>
              <w:ind w:firstLineChars="205" w:firstLine="430"/>
              <w:rPr>
                <w:rFonts w:ascii="宋体" w:hAnsi="宋体"/>
                <w:szCs w:val="21"/>
              </w:rPr>
            </w:pPr>
            <w:r w:rsidRPr="00906834">
              <w:rPr>
                <w:rFonts w:ascii="宋体" w:hAnsi="宋体" w:hint="eastAsia"/>
                <w:szCs w:val="21"/>
              </w:rPr>
              <w:t>□从合同签订之日起至</w:t>
            </w:r>
            <w:r w:rsidRPr="00906834">
              <w:rPr>
                <w:rFonts w:ascii="宋体" w:hAnsi="宋体" w:hint="eastAsia"/>
              </w:rPr>
              <w:t>设计范围内全部工程竣工验收合格及工程设计费结算</w:t>
            </w:r>
            <w:r w:rsidRPr="00906834">
              <w:rPr>
                <w:rFonts w:ascii="宋体" w:hAnsi="宋体" w:hint="eastAsia"/>
                <w:szCs w:val="21"/>
              </w:rPr>
              <w:t>经合同双方签字确定后7日内保持有效。</w:t>
            </w:r>
          </w:p>
          <w:p w:rsidR="005C4D40" w:rsidRPr="00906834" w:rsidRDefault="00841501">
            <w:pPr>
              <w:ind w:firstLineChars="200" w:firstLine="420"/>
              <w:rPr>
                <w:szCs w:val="21"/>
              </w:rPr>
            </w:pPr>
            <w:r w:rsidRPr="00906834">
              <w:rPr>
                <w:rFonts w:ascii="宋体" w:hAnsi="宋体" w:hint="eastAsia"/>
                <w:szCs w:val="21"/>
              </w:rPr>
              <w:t>■从合同签订之日起至设计范围内全部工程竣工验收合格及工程设计费结算经合同双方签字确定后30日内保持有效。</w:t>
            </w:r>
          </w:p>
        </w:tc>
      </w:tr>
      <w:tr w:rsidR="005C4D40" w:rsidRPr="00906834">
        <w:trPr>
          <w:trHeight w:val="1080"/>
        </w:trPr>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rFonts w:hint="eastAsia"/>
                <w:szCs w:val="21"/>
              </w:rPr>
              <w:t>11.5</w:t>
            </w:r>
          </w:p>
        </w:tc>
        <w:tc>
          <w:tcPr>
            <w:tcW w:w="18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360" w:lineRule="auto"/>
              <w:jc w:val="center"/>
              <w:rPr>
                <w:rFonts w:ascii="宋体" w:hAnsi="宋体"/>
                <w:bCs/>
                <w:szCs w:val="21"/>
              </w:rPr>
            </w:pPr>
            <w:r w:rsidRPr="00906834">
              <w:rPr>
                <w:rFonts w:ascii="宋体" w:hAnsi="宋体" w:hint="eastAsia"/>
                <w:bCs/>
                <w:szCs w:val="21"/>
              </w:rPr>
              <w:t>行政监督部门</w:t>
            </w: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360" w:lineRule="auto"/>
              <w:rPr>
                <w:rFonts w:ascii="宋体" w:hAnsi="宋体"/>
                <w:bCs/>
                <w:szCs w:val="21"/>
              </w:rPr>
            </w:pPr>
            <w:r w:rsidRPr="00906834">
              <w:rPr>
                <w:rFonts w:hint="eastAsia"/>
                <w:bCs/>
                <w:szCs w:val="21"/>
              </w:rPr>
              <w:t>见招标公告或投标邀请书</w:t>
            </w:r>
          </w:p>
        </w:tc>
      </w:tr>
      <w:tr w:rsidR="005C4D40" w:rsidRPr="00906834">
        <w:trPr>
          <w:trHeight w:val="1080"/>
        </w:trPr>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rFonts w:hint="eastAsia"/>
                <w:szCs w:val="21"/>
              </w:rPr>
              <w:t>12.4.4</w:t>
            </w:r>
          </w:p>
        </w:tc>
        <w:tc>
          <w:tcPr>
            <w:tcW w:w="18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360" w:lineRule="auto"/>
              <w:jc w:val="center"/>
              <w:rPr>
                <w:rFonts w:ascii="宋体" w:hAnsi="宋体"/>
                <w:bCs/>
                <w:szCs w:val="21"/>
              </w:rPr>
            </w:pPr>
            <w:r w:rsidRPr="00906834">
              <w:rPr>
                <w:rFonts w:ascii="Arial" w:hAnsi="Arial" w:cs="Arial" w:hint="eastAsia"/>
              </w:rPr>
              <w:t>投标</w:t>
            </w:r>
            <w:r w:rsidRPr="00906834">
              <w:rPr>
                <w:rFonts w:ascii="Arial" w:hAnsi="Arial" w:cs="Arial"/>
              </w:rPr>
              <w:t>企业、人员信息</w:t>
            </w:r>
            <w:r w:rsidRPr="00906834">
              <w:rPr>
                <w:rFonts w:ascii="Arial" w:hAnsi="Arial" w:cs="Arial" w:hint="eastAsia"/>
              </w:rPr>
              <w:t>及投标签到的注意事项</w:t>
            </w: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ind w:firstLineChars="200" w:firstLine="420"/>
              <w:rPr>
                <w:szCs w:val="21"/>
              </w:rPr>
            </w:pPr>
            <w:r w:rsidRPr="00906834">
              <w:rPr>
                <w:rFonts w:hint="eastAsia"/>
                <w:szCs w:val="21"/>
              </w:rPr>
              <w:t>（</w:t>
            </w:r>
            <w:r w:rsidRPr="00906834">
              <w:rPr>
                <w:rFonts w:hint="eastAsia"/>
                <w:szCs w:val="21"/>
              </w:rPr>
              <w:t>1</w:t>
            </w:r>
            <w:r w:rsidRPr="00906834">
              <w:rPr>
                <w:rFonts w:hint="eastAsia"/>
                <w:szCs w:val="21"/>
              </w:rPr>
              <w:t>）按《</w:t>
            </w:r>
            <w:r w:rsidRPr="00906834">
              <w:rPr>
                <w:szCs w:val="21"/>
              </w:rPr>
              <w:t>关于调整我市建筑市场</w:t>
            </w:r>
            <w:r w:rsidRPr="00906834">
              <w:rPr>
                <w:rFonts w:hint="eastAsia"/>
                <w:szCs w:val="21"/>
              </w:rPr>
              <w:t>有关</w:t>
            </w:r>
            <w:r w:rsidRPr="00906834">
              <w:rPr>
                <w:szCs w:val="21"/>
              </w:rPr>
              <w:t>监管措施的通知</w:t>
            </w:r>
            <w:r w:rsidRPr="00906834">
              <w:rPr>
                <w:rFonts w:hint="eastAsia"/>
                <w:szCs w:val="21"/>
              </w:rPr>
              <w:t>》</w:t>
            </w:r>
            <w:r w:rsidRPr="00906834">
              <w:rPr>
                <w:rFonts w:hint="eastAsia"/>
                <w:szCs w:val="21"/>
              </w:rPr>
              <w:t>(</w:t>
            </w:r>
            <w:r w:rsidRPr="00906834">
              <w:rPr>
                <w:rFonts w:hint="eastAsia"/>
                <w:szCs w:val="21"/>
              </w:rPr>
              <w:t>东建市〔</w:t>
            </w:r>
            <w:r w:rsidRPr="00906834">
              <w:rPr>
                <w:rFonts w:hint="eastAsia"/>
                <w:szCs w:val="21"/>
              </w:rPr>
              <w:t>2016</w:t>
            </w:r>
            <w:r w:rsidRPr="00906834">
              <w:rPr>
                <w:rFonts w:hint="eastAsia"/>
                <w:szCs w:val="21"/>
              </w:rPr>
              <w:t>〕</w:t>
            </w:r>
            <w:r w:rsidRPr="00906834">
              <w:rPr>
                <w:rFonts w:hint="eastAsia"/>
                <w:szCs w:val="21"/>
              </w:rPr>
              <w:t>39</w:t>
            </w:r>
            <w:r w:rsidRPr="00906834">
              <w:rPr>
                <w:rFonts w:hint="eastAsia"/>
                <w:szCs w:val="21"/>
              </w:rPr>
              <w:t>号</w:t>
            </w:r>
            <w:r w:rsidRPr="00906834">
              <w:rPr>
                <w:rFonts w:hint="eastAsia"/>
                <w:szCs w:val="21"/>
              </w:rPr>
              <w:t>)</w:t>
            </w:r>
            <w:r w:rsidRPr="00906834">
              <w:rPr>
                <w:rFonts w:hint="eastAsia"/>
                <w:szCs w:val="21"/>
              </w:rPr>
              <w:t>的规定，开标会现场的企业、人员信息一律采用投标当天凌晨</w:t>
            </w:r>
            <w:r w:rsidRPr="00906834">
              <w:rPr>
                <w:rFonts w:hint="eastAsia"/>
                <w:szCs w:val="21"/>
              </w:rPr>
              <w:t>1</w:t>
            </w:r>
            <w:r w:rsidRPr="00906834">
              <w:rPr>
                <w:rFonts w:hint="eastAsia"/>
                <w:szCs w:val="21"/>
              </w:rPr>
              <w:t>：</w:t>
            </w:r>
            <w:r w:rsidRPr="00906834">
              <w:rPr>
                <w:rFonts w:hint="eastAsia"/>
                <w:szCs w:val="21"/>
              </w:rPr>
              <w:t>00</w:t>
            </w:r>
            <w:r w:rsidRPr="00906834">
              <w:rPr>
                <w:rFonts w:hint="eastAsia"/>
                <w:szCs w:val="21"/>
              </w:rPr>
              <w:t>时的系统信息数据。</w:t>
            </w:r>
          </w:p>
          <w:p w:rsidR="005C4D40" w:rsidRPr="00906834" w:rsidRDefault="00841501">
            <w:pPr>
              <w:ind w:firstLineChars="204" w:firstLine="428"/>
              <w:rPr>
                <w:rFonts w:ascii="宋体" w:hAnsi="宋体"/>
                <w:szCs w:val="21"/>
              </w:rPr>
            </w:pPr>
            <w:r w:rsidRPr="00906834">
              <w:rPr>
                <w:rFonts w:hint="eastAsia"/>
                <w:szCs w:val="21"/>
              </w:rPr>
              <w:t>（</w:t>
            </w:r>
            <w:r w:rsidRPr="00906834">
              <w:rPr>
                <w:rFonts w:hint="eastAsia"/>
                <w:szCs w:val="21"/>
              </w:rPr>
              <w:t>2</w:t>
            </w:r>
            <w:r w:rsidRPr="00906834">
              <w:rPr>
                <w:rFonts w:hint="eastAsia"/>
                <w:szCs w:val="21"/>
              </w:rPr>
              <w:t>）实行投标人固定投标员进场投标制度。投标人应由法定代表人或者委托一名固定投标员代表企业参加投标。投标人法定代表人或者固定投标员不参加投标的，或者参加投标的固定投标员其登记的授权委托书有效期限已过期的，招标人将拒绝其投标。</w:t>
            </w:r>
          </w:p>
        </w:tc>
      </w:tr>
      <w:tr w:rsidR="005C4D40" w:rsidRPr="00906834">
        <w:trPr>
          <w:trHeight w:val="769"/>
        </w:trPr>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rFonts w:hint="eastAsia"/>
                <w:szCs w:val="21"/>
              </w:rPr>
              <w:t>12.4.5</w:t>
            </w:r>
          </w:p>
        </w:tc>
        <w:tc>
          <w:tcPr>
            <w:tcW w:w="18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Cs w:val="21"/>
              </w:rPr>
            </w:pPr>
            <w:r w:rsidRPr="00906834">
              <w:rPr>
                <w:rFonts w:ascii="宋体" w:hAnsi="宋体" w:hint="eastAsia"/>
                <w:szCs w:val="21"/>
              </w:rPr>
              <w:t>相关条款的适用约定</w:t>
            </w:r>
          </w:p>
        </w:tc>
        <w:tc>
          <w:tcPr>
            <w:tcW w:w="57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ind w:left="210" w:hangingChars="100" w:hanging="210"/>
              <w:rPr>
                <w:rFonts w:ascii="宋体" w:hAnsi="宋体"/>
                <w:szCs w:val="21"/>
              </w:rPr>
            </w:pPr>
            <w:r w:rsidRPr="00906834">
              <w:rPr>
                <w:rFonts w:ascii="宋体" w:hAnsi="宋体" w:hint="eastAsia"/>
                <w:szCs w:val="21"/>
              </w:rPr>
              <w:t>■本次招标为公开招标，招标文件中标注为“邀请招标”时采用的条款或文字表述不适用于本次招标。</w:t>
            </w:r>
          </w:p>
          <w:p w:rsidR="005C4D40" w:rsidRPr="00906834" w:rsidRDefault="00841501">
            <w:pPr>
              <w:ind w:left="210" w:hangingChars="100" w:hanging="210"/>
              <w:rPr>
                <w:rFonts w:ascii="宋体" w:hAnsi="宋体"/>
                <w:szCs w:val="21"/>
              </w:rPr>
            </w:pPr>
            <w:r w:rsidRPr="00906834">
              <w:rPr>
                <w:rFonts w:ascii="宋体" w:hAnsi="宋体" w:hint="eastAsia"/>
                <w:szCs w:val="21"/>
              </w:rPr>
              <w:t>□本次招标为邀请招标，招标文件中标注为“公开招标”时采用的条款或文字表述不适用于本次招标。</w:t>
            </w:r>
          </w:p>
          <w:p w:rsidR="005C4D40" w:rsidRPr="00906834" w:rsidRDefault="00841501">
            <w:pPr>
              <w:ind w:left="210" w:hangingChars="100" w:hanging="210"/>
              <w:rPr>
                <w:rFonts w:ascii="宋体" w:hAnsi="宋体"/>
                <w:szCs w:val="21"/>
              </w:rPr>
            </w:pPr>
            <w:r w:rsidRPr="00906834">
              <w:rPr>
                <w:rFonts w:ascii="宋体" w:hAnsi="宋体" w:hint="eastAsia"/>
                <w:szCs w:val="21"/>
              </w:rPr>
              <w:t>□本次招标不接受联合体投标，招标文件中与联合体投标有关的条款、文字表述或格式不适用于本次招标。</w:t>
            </w:r>
          </w:p>
          <w:p w:rsidR="005C4D40" w:rsidRPr="00906834" w:rsidRDefault="00841501">
            <w:pPr>
              <w:ind w:left="210" w:hangingChars="100" w:hanging="210"/>
              <w:rPr>
                <w:rFonts w:ascii="宋体" w:hAnsi="宋体"/>
                <w:szCs w:val="21"/>
              </w:rPr>
            </w:pPr>
            <w:r w:rsidRPr="00906834">
              <w:rPr>
                <w:rFonts w:ascii="宋体" w:hAnsi="宋体" w:hint="eastAsia"/>
                <w:szCs w:val="21"/>
              </w:rPr>
              <w:t>■本次招标接受联合体投标，招标文件中与联合体投标有关的条款、文字表述或格式适用于本次招标。</w:t>
            </w:r>
          </w:p>
          <w:p w:rsidR="005C4D40" w:rsidRPr="00906834" w:rsidRDefault="00841501">
            <w:pPr>
              <w:ind w:left="210" w:hangingChars="100" w:hanging="210"/>
              <w:rPr>
                <w:rFonts w:ascii="宋体" w:hAnsi="宋体"/>
                <w:szCs w:val="21"/>
              </w:rPr>
            </w:pPr>
            <w:r w:rsidRPr="00906834">
              <w:rPr>
                <w:rFonts w:ascii="宋体" w:hAnsi="宋体" w:hint="eastAsia"/>
                <w:szCs w:val="21"/>
              </w:rPr>
              <w:t>□本项目为财政项目，招标文件中与财政投资项目有关的条款或文字表述适用于本次招标。</w:t>
            </w:r>
          </w:p>
          <w:p w:rsidR="005C4D40" w:rsidRPr="00906834" w:rsidRDefault="00841501">
            <w:pPr>
              <w:ind w:left="210" w:hangingChars="100" w:hanging="210"/>
              <w:rPr>
                <w:rFonts w:ascii="宋体" w:hAnsi="宋体"/>
                <w:szCs w:val="21"/>
              </w:rPr>
            </w:pPr>
            <w:r w:rsidRPr="00906834">
              <w:rPr>
                <w:rFonts w:ascii="宋体" w:hAnsi="宋体" w:hint="eastAsia"/>
                <w:szCs w:val="21"/>
              </w:rPr>
              <w:t>■本项目为非财政项目，招标文件中与财政投资项目有关的条款或文字表述不适用于本次招标（招标文件中另有约定的除外）。</w:t>
            </w:r>
          </w:p>
        </w:tc>
      </w:tr>
      <w:tr w:rsidR="005C4D40" w:rsidRPr="00906834">
        <w:trPr>
          <w:trHeight w:val="453"/>
        </w:trPr>
        <w:tc>
          <w:tcPr>
            <w:tcW w:w="8748" w:type="dxa"/>
            <w:gridSpan w:val="3"/>
            <w:tcBorders>
              <w:top w:val="single" w:sz="4" w:space="0" w:color="auto"/>
              <w:left w:val="single" w:sz="4" w:space="0" w:color="auto"/>
              <w:bottom w:val="single" w:sz="4" w:space="0" w:color="auto"/>
              <w:right w:val="single" w:sz="4" w:space="0" w:color="auto"/>
            </w:tcBorders>
            <w:vAlign w:val="center"/>
          </w:tcPr>
          <w:p w:rsidR="005C4D40" w:rsidRPr="00906834" w:rsidRDefault="005C4D40">
            <w:pPr>
              <w:ind w:left="210" w:hangingChars="100" w:hanging="210"/>
              <w:rPr>
                <w:rFonts w:ascii="宋体" w:hAnsi="宋体"/>
                <w:szCs w:val="21"/>
              </w:rPr>
            </w:pPr>
          </w:p>
        </w:tc>
      </w:tr>
      <w:tr w:rsidR="005C4D40" w:rsidRPr="00906834">
        <w:trPr>
          <w:trHeight w:val="459"/>
        </w:trPr>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rFonts w:hint="eastAsia"/>
                <w:szCs w:val="21"/>
              </w:rPr>
              <w:t>13</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5C4D40" w:rsidRPr="00906834" w:rsidRDefault="00841501">
            <w:pPr>
              <w:ind w:left="211" w:hangingChars="100" w:hanging="211"/>
              <w:jc w:val="center"/>
              <w:rPr>
                <w:rFonts w:ascii="宋体" w:hAnsi="宋体"/>
                <w:szCs w:val="21"/>
              </w:rPr>
            </w:pPr>
            <w:r w:rsidRPr="00906834">
              <w:rPr>
                <w:rFonts w:hint="eastAsia"/>
                <w:b/>
              </w:rPr>
              <w:t>需要</w:t>
            </w:r>
            <w:r w:rsidRPr="00906834">
              <w:rPr>
                <w:b/>
              </w:rPr>
              <w:t>补充</w:t>
            </w:r>
            <w:r w:rsidRPr="00906834">
              <w:rPr>
                <w:rFonts w:hint="eastAsia"/>
                <w:b/>
              </w:rPr>
              <w:t>的其他</w:t>
            </w:r>
            <w:r w:rsidRPr="00906834">
              <w:rPr>
                <w:b/>
              </w:rPr>
              <w:t>内容</w:t>
            </w:r>
          </w:p>
        </w:tc>
      </w:tr>
      <w:tr w:rsidR="005C4D40" w:rsidRPr="00906834">
        <w:trPr>
          <w:trHeight w:val="459"/>
        </w:trPr>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pPr>
            <w:r w:rsidRPr="00906834">
              <w:rPr>
                <w:rFonts w:hint="eastAsia"/>
                <w:szCs w:val="21"/>
              </w:rPr>
              <w:t>13.1</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5C4D40" w:rsidRPr="00906834" w:rsidRDefault="00841501">
            <w:pPr>
              <w:rPr>
                <w:rFonts w:ascii="宋体" w:hAnsi="宋体"/>
                <w:szCs w:val="21"/>
              </w:rPr>
            </w:pPr>
            <w:r w:rsidRPr="00906834">
              <w:rPr>
                <w:rFonts w:ascii="宋体" w:hAnsi="宋体" w:hint="eastAsia"/>
                <w:szCs w:val="21"/>
              </w:rPr>
              <w:t>本次招标所要求具备的各项证件、证书、及个人身份证均应真实有效，不存在</w:t>
            </w:r>
          </w:p>
          <w:p w:rsidR="005C4D40" w:rsidRPr="00906834" w:rsidRDefault="00841501">
            <w:pPr>
              <w:rPr>
                <w:b/>
                <w:szCs w:val="21"/>
              </w:rPr>
            </w:pPr>
            <w:r w:rsidRPr="00906834">
              <w:rPr>
                <w:rFonts w:ascii="宋体" w:hAnsi="宋体" w:hint="eastAsia"/>
                <w:szCs w:val="21"/>
              </w:rPr>
              <w:t>被相关行政部门扣留或吊销等情形。</w:t>
            </w:r>
          </w:p>
        </w:tc>
      </w:tr>
      <w:tr w:rsidR="005C4D40" w:rsidRPr="00906834">
        <w:trPr>
          <w:trHeight w:val="459"/>
        </w:trPr>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rFonts w:hint="eastAsia"/>
                <w:szCs w:val="21"/>
              </w:rPr>
              <w:t>13.2</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5C4D40" w:rsidRPr="00906834" w:rsidRDefault="00841501">
            <w:pPr>
              <w:rPr>
                <w:b/>
                <w:szCs w:val="21"/>
              </w:rPr>
            </w:pPr>
            <w:r w:rsidRPr="00906834">
              <w:rPr>
                <w:rFonts w:ascii="宋体" w:hAnsi="宋体" w:hint="eastAsia"/>
                <w:szCs w:val="21"/>
              </w:rPr>
              <w:t>如为省外进粤建筑企业，企业及其在广东省开展建筑活动的人员已在“进粤企业和人员诚信信息登记平台”录入相关信息并通过数据规范检查。</w:t>
            </w:r>
          </w:p>
        </w:tc>
      </w:tr>
      <w:tr w:rsidR="005C4D40" w:rsidRPr="00906834">
        <w:trPr>
          <w:trHeight w:val="459"/>
        </w:trPr>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rFonts w:hint="eastAsia"/>
                <w:szCs w:val="21"/>
              </w:rPr>
              <w:t>13.3</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5C4D40" w:rsidRPr="00906834" w:rsidRDefault="00841501">
            <w:pPr>
              <w:rPr>
                <w:b/>
                <w:szCs w:val="21"/>
              </w:rPr>
            </w:pPr>
            <w:r w:rsidRPr="00906834">
              <w:rPr>
                <w:rFonts w:ascii="宋体" w:hAnsi="宋体" w:hint="eastAsia"/>
                <w:szCs w:val="21"/>
              </w:rPr>
              <w:t>本项目招标人仅接受投标人的法定代表人或固定投标员或拟在本合同工程任职的项目设计总负责人对本投标单位投标文件做出的答疑、澄清或申诉。</w:t>
            </w:r>
          </w:p>
        </w:tc>
      </w:tr>
      <w:tr w:rsidR="005C4D40" w:rsidRPr="00906834">
        <w:trPr>
          <w:trHeight w:val="459"/>
        </w:trPr>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szCs w:val="21"/>
              </w:rPr>
            </w:pPr>
            <w:r w:rsidRPr="00906834">
              <w:rPr>
                <w:rFonts w:hint="eastAsia"/>
                <w:szCs w:val="21"/>
              </w:rPr>
              <w:t>13.4</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5C4D40" w:rsidRPr="00906834" w:rsidRDefault="00841501">
            <w:pPr>
              <w:widowControl/>
              <w:ind w:firstLineChars="200" w:firstLine="420"/>
              <w:jc w:val="left"/>
              <w:rPr>
                <w:b/>
                <w:szCs w:val="21"/>
              </w:rPr>
            </w:pPr>
            <w:r w:rsidRPr="00906834">
              <w:rPr>
                <w:rFonts w:ascii="宋体" w:hAnsi="宋体" w:hint="eastAsia"/>
                <w:bCs/>
                <w:szCs w:val="21"/>
              </w:rPr>
              <w:t>本须知第7.3.1项约定接受履约保证金时，中标人也可以按招标文件约定的额度和时间，向招标人交纳同等数额的履约保证金作为履约担保。如果中标人提交履约保证金的，履约保证金应以中标人名义通过银行转账或电汇方式转入招标人指定的银行账户，不接受由其分支机构账户或私人账户、其他单位账户以现金、转账等方式转入的保证金。无论以何种形式转入的履约保证金，担保期结束经中标人申请，一律以银行转账的方式无息原路退回到中标人原汇入账户。履约保证金应以存入招标人指定的银行帐户为准。投标人应凭履约保证金缴纳银行回单到招标人处换取履约保证金收据，作为履约保证金缴纳凭据加入合同附件。履约保证金缴交账号待中标后由招标人提供。</w:t>
            </w:r>
          </w:p>
        </w:tc>
      </w:tr>
      <w:tr w:rsidR="005C4D40" w:rsidRPr="00906834">
        <w:trPr>
          <w:trHeight w:val="459"/>
        </w:trPr>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widowControl/>
              <w:ind w:firstLineChars="100" w:firstLine="210"/>
              <w:jc w:val="left"/>
              <w:rPr>
                <w:rFonts w:ascii="宋体" w:hAnsi="宋体"/>
                <w:bCs/>
                <w:szCs w:val="21"/>
              </w:rPr>
            </w:pPr>
            <w:r w:rsidRPr="00906834">
              <w:rPr>
                <w:rFonts w:ascii="宋体" w:hAnsi="宋体" w:hint="eastAsia"/>
                <w:bCs/>
                <w:szCs w:val="21"/>
              </w:rPr>
              <w:t>13.5</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5C4D40" w:rsidRPr="00906834" w:rsidRDefault="00841501">
            <w:pPr>
              <w:widowControl/>
              <w:ind w:firstLineChars="200" w:firstLine="422"/>
              <w:jc w:val="left"/>
              <w:rPr>
                <w:rFonts w:ascii="宋体" w:hAnsi="宋体"/>
                <w:bCs/>
                <w:szCs w:val="21"/>
              </w:rPr>
            </w:pPr>
            <w:r w:rsidRPr="00906834">
              <w:rPr>
                <w:rFonts w:ascii="宋体" w:hAnsi="宋体" w:hint="eastAsia"/>
                <w:b/>
                <w:szCs w:val="21"/>
              </w:rPr>
              <w:t>本项目约定由设计人支付的所有税费，都已包含在按专用合同条款规定计算得出的费用中，中标后，招标人不另行支付。投标人须充分考虑各种因素报价，并承担所有相应风险。投标人的投标报价还应包含以下列明或其它未明确的费用，招标人不另行支付：完成本招标项目工程设计等前期工作所需费用及利润、税金等，并应充分考虑投标费用、办理预付款保函/履约保函及保函公证的费用、绿色建筑设计、进退场费、差旅费、驻地费用、交通费、通讯费、施工现场及竣工图配合费、竣工图编制费、保险费、风险费、专家食宿及交通费、会务费、电子报批及相关因报批产生的费用等费用。</w:t>
            </w:r>
          </w:p>
        </w:tc>
      </w:tr>
      <w:tr w:rsidR="005C4D40" w:rsidRPr="00906834">
        <w:trPr>
          <w:trHeight w:val="459"/>
        </w:trPr>
        <w:tc>
          <w:tcPr>
            <w:tcW w:w="118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widowControl/>
              <w:ind w:firstLineChars="100" w:firstLine="210"/>
              <w:jc w:val="left"/>
              <w:rPr>
                <w:rFonts w:ascii="宋体" w:hAnsi="宋体"/>
                <w:bCs/>
                <w:szCs w:val="21"/>
              </w:rPr>
            </w:pPr>
            <w:r w:rsidRPr="00906834">
              <w:rPr>
                <w:rFonts w:ascii="宋体" w:hAnsi="宋体" w:hint="eastAsia"/>
                <w:bCs/>
                <w:szCs w:val="21"/>
              </w:rPr>
              <w:t>13.6</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276" w:lineRule="auto"/>
              <w:rPr>
                <w:rFonts w:ascii="宋体" w:hAnsi="宋体"/>
                <w:b/>
                <w:szCs w:val="21"/>
              </w:rPr>
            </w:pPr>
            <w:r w:rsidRPr="00906834">
              <w:rPr>
                <w:rFonts w:ascii="宋体" w:hAnsi="宋体" w:hint="eastAsia"/>
                <w:b/>
                <w:szCs w:val="21"/>
              </w:rPr>
              <w:t>根据东莞市住房和城乡建设局《关于加强房建市政工程招投标疫情防控工作的紧急通知》、《关于进一步完善疫情防控期间房建市政工程开评标有关措施的通知》、《</w:t>
            </w:r>
            <w:r w:rsidRPr="00906834">
              <w:rPr>
                <w:rFonts w:ascii="宋体" w:hAnsi="宋体"/>
                <w:b/>
                <w:szCs w:val="21"/>
              </w:rPr>
              <w:t>关于继续做好疫情防控期间房建市政工程招投标工作的通知</w:t>
            </w:r>
            <w:r w:rsidRPr="00906834">
              <w:rPr>
                <w:rFonts w:ascii="宋体" w:hAnsi="宋体" w:hint="eastAsia"/>
                <w:b/>
                <w:szCs w:val="21"/>
              </w:rPr>
              <w:t>》，东莞市公共资源交易中心《关于新型冠状病毒感染的肺炎疫情流行期间市公共资源交易中心相关业务调整的通知 》(东公资交〔2020〕6号)、《关于做好疫情防控期间公共资源交易活动的通知》(东公资交〔2020〕8号)、《关于采用“粤康码”、“莞e申报”通行码进场的通知》等文件精神，对投标人提示如下：</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1）为配合做好新型冠状病毒肺炎防控管控，投标人就参与本招标项目在东莞市公共资源交易中心（以下简称：交易中心）进行的投标活动，应确保其企业有关人员进入交易中心场内投标作出以下郑重承诺：（1）近期无出现发热、咳嗽等呼吸道症状；（2）近 14 天内无国内外较重疫区（如湖北、意大利、韩国、伊朗、日本等）居住或旅行史；（3）近 14 天内无与湖北及较重疫区人员接触史；（4）按要求进入交易中心场内自觉佩戴口罩、测量体温。同时，建议投标人可自行通过“国务院办公厅电子政务办公室、国家卫生健康委员会、中国电子科技集团” 联合推出的“密切接触者测量仪”等方式对拟派进入交易中心场内投标的有关人员进行查询密切接触情况（其中密切接触者测量仪使用说明，详见本补充通知附件 3）、自行通过编辑短信等方式查询“人员轨迹情况”（其中①移动用户证明方法：编辑短信 CXMYD#身份证后四位发送到10086，可查询近期途径地信息；②联通用户证明方法：编辑短信 CXMYD#身份证后四位发送到 10010，可查询近期途径地信息；③电信用户证明方法：编辑短信 CXMYD#身份证后四位发送到 10001，可查询近期途径地信息），进场的人员需提前完成“粤康码”或“莞e申报”通行码的个人申报工作并配合出示，做好人员进场登记。结合有关防疫规定和招标文件要求，安排有关人员参与投标，自行考虑承担风险责任。</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（2）投标人进入交易中心的有关人员必须严格遵守交易中心疫情防控工作要求，进入交易中心的相关人员必须填报《进场人员信息登记表》</w:t>
            </w:r>
            <w:r w:rsidRPr="00906834">
              <w:rPr>
                <w:rFonts w:ascii="宋体" w:hAnsi="宋体" w:cs="宋体" w:hint="eastAsia"/>
                <w:bCs/>
                <w:szCs w:val="21"/>
              </w:rPr>
              <w:t>附件六或（格式详见“东公资交〔2020〕6号”附件，请投标人预先填写好除体温以外的相关信息，在进入交易中心时提交，无需封装）和《投标人承诺书原件》（内容及格式详见本章附件七，于投标会现场随投标文件一起递交，无需密封）</w:t>
            </w:r>
            <w:r w:rsidRPr="00906834">
              <w:rPr>
                <w:rFonts w:ascii="宋体" w:hAnsi="宋体" w:cs="宋体" w:hint="eastAsia"/>
                <w:szCs w:val="21"/>
              </w:rPr>
              <w:t xml:space="preserve">。投标人应对上述提交登记表内容的真实性及准确性负责，防疫信息要如实填报，不得弄虚作假，如出现隐瞒信息导致发生疫情传播事件的，将报告有关部门依法追究其责任。请各投标人于投标会前自行登录东莞市公共资源交易网（网址：http://ggzy.dg.gov.cn/ ）、东莞市住房和城乡建设局网（网址 ：http://zjj.dg.gov.cn/）等查阅东莞市住房和城乡建设局《关于加强房建市政工程招投标疫情防控工作的紧急通知》、《关于进一步完善疫情防控期间房建市政工程开评标有关措施的通知》、市公共资源交易中心《关于新型冠状病毒感染的肺炎疫情流行期间市公共资源交易中心相关业务调整的通知》 (东公资交〔2020〕 6 号) 、《关于做好疫情防控期间公共资源交易活动的通知》（东公资交〔2020〕8 号）等文件，配合做好新型冠状病毒肺炎防控管控。 </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（3）投标人出席开标会签到人员递交投标文件和完成签到手续后应当离场，不强制性要求参与开标过程，开标视频网上直播，投标人可通过投标人企业登录到交易中心的 e 网通管理平台后，可通过“建设工程”栏目， 点击“开标直播”、“标室列表”，查看标室直播画面。</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（4)开标记录将通过交易中心网上公示，公示期 1 天（从开标结束到第二日17 时 30 分）。公示期内提出的异议视为当场提出，投标人应在公示期内提出，公示期内无异议立即启动评标。提出方式：投标人将异议函以加盖投标人公章的纸质版扫描件发送至招标代理邮箱：</w:t>
            </w:r>
            <w:r w:rsidRPr="00906834">
              <w:rPr>
                <w:rFonts w:ascii="宋体" w:hAnsi="宋体" w:cs="宋体"/>
                <w:szCs w:val="21"/>
              </w:rPr>
              <w:t>852901140</w:t>
            </w:r>
            <w:r w:rsidRPr="00906834">
              <w:rPr>
                <w:rFonts w:ascii="宋体" w:hAnsi="宋体" w:cs="宋体" w:hint="eastAsia"/>
                <w:szCs w:val="21"/>
              </w:rPr>
              <w:t xml:space="preserve"> @qq.com（时间以收到邮件的时间为准）。 </w:t>
            </w:r>
          </w:p>
          <w:p w:rsidR="005C4D40" w:rsidRPr="00906834" w:rsidRDefault="00841501">
            <w:pPr>
              <w:widowControl/>
              <w:spacing w:line="360" w:lineRule="auto"/>
              <w:ind w:firstLineChars="200" w:firstLine="420"/>
              <w:jc w:val="left"/>
              <w:rPr>
                <w:rFonts w:ascii="宋体" w:hAnsi="宋体"/>
                <w:b/>
                <w:szCs w:val="21"/>
              </w:rPr>
            </w:pPr>
            <w:r w:rsidRPr="00906834">
              <w:rPr>
                <w:rFonts w:ascii="宋体" w:hAnsi="宋体" w:cs="宋体" w:hint="eastAsia"/>
                <w:szCs w:val="21"/>
              </w:rPr>
              <w:t>（5）投标会召开前，疫情防控指挥部门、交易中心或相关主管部门如对疫情防控有最新要求的，投标人须根据最新要求进行配合。</w:t>
            </w:r>
          </w:p>
        </w:tc>
      </w:tr>
    </w:tbl>
    <w:p w:rsidR="005C4D40" w:rsidRPr="00906834" w:rsidRDefault="00841501" w:rsidP="000C54CB">
      <w:pPr>
        <w:adjustRightInd w:val="0"/>
        <w:spacing w:beforeLines="50" w:before="156" w:line="360" w:lineRule="exact"/>
        <w:ind w:left="-4"/>
        <w:rPr>
          <w:rFonts w:ascii="宋体" w:hAnsi="宋体"/>
          <w:szCs w:val="21"/>
        </w:rPr>
      </w:pPr>
      <w:r w:rsidRPr="00906834">
        <w:rPr>
          <w:rFonts w:ascii="宋体" w:hAnsi="宋体" w:hint="eastAsia"/>
          <w:bCs/>
          <w:kern w:val="0"/>
          <w:szCs w:val="21"/>
        </w:rPr>
        <w:t>注：1.本文所示时间均为北京时间。</w:t>
      </w:r>
    </w:p>
    <w:p w:rsidR="005C4D40" w:rsidRPr="00906834" w:rsidRDefault="00841501">
      <w:pPr>
        <w:spacing w:line="400" w:lineRule="exact"/>
        <w:ind w:firstLineChars="200" w:firstLine="420"/>
      </w:pPr>
      <w:r w:rsidRPr="00906834">
        <w:rPr>
          <w:rFonts w:hint="eastAsia"/>
        </w:rPr>
        <w:t>2</w:t>
      </w:r>
      <w:r w:rsidRPr="00906834">
        <w:rPr>
          <w:rFonts w:hint="eastAsia"/>
        </w:rPr>
        <w:t>．招标人认为有必要在前附表陈述的内容可在第</w:t>
      </w:r>
      <w:r w:rsidRPr="00906834">
        <w:rPr>
          <w:rFonts w:hint="eastAsia"/>
        </w:rPr>
        <w:t>13</w:t>
      </w:r>
      <w:r w:rsidRPr="00906834">
        <w:rPr>
          <w:rFonts w:hint="eastAsia"/>
        </w:rPr>
        <w:t>条补充，内容太多的可在第八章详细陈述。</w:t>
      </w:r>
    </w:p>
    <w:p w:rsidR="005C4D40" w:rsidRPr="00906834" w:rsidRDefault="00841501">
      <w:pPr>
        <w:spacing w:line="400" w:lineRule="exact"/>
        <w:ind w:firstLineChars="200" w:firstLine="420"/>
      </w:pPr>
      <w:r w:rsidRPr="00906834">
        <w:rPr>
          <w:rFonts w:hint="eastAsia"/>
        </w:rPr>
        <w:t>3</w:t>
      </w:r>
      <w:r w:rsidRPr="00906834">
        <w:rPr>
          <w:rFonts w:hint="eastAsia"/>
          <w:b/>
        </w:rPr>
        <w:t>.</w:t>
      </w:r>
      <w:r w:rsidRPr="00906834">
        <w:rPr>
          <w:rFonts w:hint="eastAsia"/>
        </w:rPr>
        <w:t>本文中要求办理的事项，</w:t>
      </w:r>
      <w:r w:rsidRPr="00906834">
        <w:rPr>
          <w:rFonts w:hint="eastAsia"/>
          <w:szCs w:val="21"/>
        </w:rPr>
        <w:t>属东莞市公共资源交易中心办理的，相关指引请登录“东莞市公共资源交易网”（</w:t>
      </w:r>
      <w:hyperlink r:id="rId16" w:history="1">
        <w:r w:rsidRPr="00906834">
          <w:rPr>
            <w:rFonts w:hint="eastAsia"/>
          </w:rPr>
          <w:t xml:space="preserve"> </w:t>
        </w:r>
        <w:r w:rsidRPr="00906834">
          <w:rPr>
            <w:rFonts w:hint="eastAsia"/>
            <w:szCs w:val="21"/>
          </w:rPr>
          <w:t>http://ggzy.dg.gov.cn /</w:t>
        </w:r>
        <w:r w:rsidRPr="00906834">
          <w:rPr>
            <w:rFonts w:hint="eastAsia"/>
            <w:szCs w:val="21"/>
          </w:rPr>
          <w:t>办事指南→</w:t>
        </w:r>
      </w:hyperlink>
      <w:r w:rsidRPr="00906834">
        <w:rPr>
          <w:rFonts w:hint="eastAsia"/>
          <w:szCs w:val="21"/>
        </w:rPr>
        <w:t>投标人报务）查阅，咨询电话：</w:t>
      </w:r>
      <w:r w:rsidRPr="00906834">
        <w:rPr>
          <w:rFonts w:ascii="宋体" w:hAnsi="宋体" w:hint="eastAsia"/>
          <w:szCs w:val="21"/>
        </w:rPr>
        <w:t xml:space="preserve"> 0769-28330649、28330665</w:t>
      </w:r>
      <w:r w:rsidRPr="00906834">
        <w:rPr>
          <w:rFonts w:hint="eastAsia"/>
          <w:szCs w:val="21"/>
        </w:rPr>
        <w:t>；属东莞市住房和城乡建设局办理的，相关指引请登录“东莞建设网”（</w:t>
      </w:r>
      <w:hyperlink r:id="rId17" w:history="1">
        <w:r w:rsidRPr="00906834">
          <w:rPr>
            <w:rFonts w:hint="eastAsia"/>
            <w:szCs w:val="21"/>
          </w:rPr>
          <w:t>www.dgjs.gov.cn/</w:t>
        </w:r>
      </w:hyperlink>
      <w:r w:rsidRPr="00906834">
        <w:rPr>
          <w:rFonts w:hint="eastAsia"/>
          <w:szCs w:val="21"/>
        </w:rPr>
        <w:t>政务公开→办事指南→所有事项办事指南）查询，咨询电话：</w:t>
      </w:r>
      <w:r w:rsidRPr="00906834">
        <w:rPr>
          <w:rFonts w:hint="eastAsia"/>
          <w:szCs w:val="21"/>
        </w:rPr>
        <w:t>0769-22203133</w:t>
      </w:r>
      <w:r w:rsidRPr="00906834">
        <w:rPr>
          <w:rFonts w:hint="eastAsia"/>
          <w:szCs w:val="21"/>
        </w:rPr>
        <w:t>。</w:t>
      </w:r>
    </w:p>
    <w:p w:rsidR="005C4D40" w:rsidRPr="00906834" w:rsidRDefault="00841501">
      <w:pPr>
        <w:spacing w:line="400" w:lineRule="exact"/>
      </w:pPr>
      <w:r w:rsidRPr="00906834">
        <w:br w:type="page"/>
      </w:r>
    </w:p>
    <w:p w:rsidR="005C4D40" w:rsidRPr="00906834" w:rsidRDefault="00841501" w:rsidP="00033CCF">
      <w:pPr>
        <w:pStyle w:val="2TimesNewRoman5020"/>
        <w:outlineLvl w:val="0"/>
      </w:pPr>
      <w:bookmarkStart w:id="45" w:name="_Toc152042305"/>
      <w:bookmarkStart w:id="46" w:name="_Toc152045529"/>
      <w:bookmarkStart w:id="47" w:name="_Toc144974497"/>
      <w:bookmarkStart w:id="48" w:name="_Toc40349868"/>
      <w:r w:rsidRPr="00906834">
        <w:rPr>
          <w:rFonts w:hint="eastAsia"/>
        </w:rPr>
        <w:t xml:space="preserve">1. </w:t>
      </w:r>
      <w:r w:rsidRPr="00906834">
        <w:rPr>
          <w:rFonts w:hint="eastAsia"/>
        </w:rPr>
        <w:t>总则</w:t>
      </w:r>
      <w:bookmarkEnd w:id="45"/>
      <w:bookmarkEnd w:id="46"/>
      <w:bookmarkEnd w:id="47"/>
      <w:bookmarkEnd w:id="48"/>
    </w:p>
    <w:p w:rsidR="005C4D40" w:rsidRPr="00906834" w:rsidRDefault="00841501" w:rsidP="00E626E2">
      <w:pPr>
        <w:pStyle w:val="378020"/>
        <w:outlineLvl w:val="0"/>
      </w:pPr>
      <w:bookmarkStart w:id="49" w:name="_Toc152042306"/>
      <w:bookmarkStart w:id="50" w:name="_Toc144974498"/>
      <w:bookmarkStart w:id="51" w:name="_Toc152045530"/>
      <w:bookmarkStart w:id="52" w:name="_Toc40349869"/>
      <w:r w:rsidRPr="00906834">
        <w:rPr>
          <w:rFonts w:hint="eastAsia"/>
        </w:rPr>
        <w:t>1.1</w:t>
      </w:r>
      <w:r w:rsidRPr="00906834">
        <w:rPr>
          <w:rFonts w:hint="eastAsia"/>
        </w:rPr>
        <w:t>概</w:t>
      </w:r>
      <w:bookmarkEnd w:id="49"/>
      <w:bookmarkEnd w:id="50"/>
      <w:bookmarkEnd w:id="51"/>
      <w:r w:rsidRPr="00906834">
        <w:rPr>
          <w:rFonts w:hint="eastAsia"/>
        </w:rPr>
        <w:t>述</w:t>
      </w:r>
      <w:bookmarkEnd w:id="52"/>
    </w:p>
    <w:p w:rsidR="005C4D40" w:rsidRPr="00906834" w:rsidRDefault="00841501">
      <w:pPr>
        <w:numPr>
          <w:ilvl w:val="1"/>
          <w:numId w:val="4"/>
        </w:numPr>
        <w:spacing w:line="400" w:lineRule="exact"/>
        <w:ind w:left="0" w:firstLine="425"/>
      </w:pPr>
      <w:r w:rsidRPr="00906834">
        <w:rPr>
          <w:rFonts w:hint="eastAsia"/>
        </w:rPr>
        <w:t>根据《中华人民共和国招标投标法》等有关法律、法规和规章的规定，本招标项目已具备招标条件，现对本项目工程设计与相关服务进行招标。</w:t>
      </w:r>
    </w:p>
    <w:p w:rsidR="005C4D40" w:rsidRPr="00906834" w:rsidRDefault="00841501">
      <w:pPr>
        <w:numPr>
          <w:ilvl w:val="1"/>
          <w:numId w:val="4"/>
        </w:numPr>
        <w:spacing w:line="400" w:lineRule="exact"/>
        <w:ind w:left="0" w:firstLine="425"/>
      </w:pPr>
      <w:r w:rsidRPr="00906834">
        <w:rPr>
          <w:rFonts w:hint="eastAsia"/>
        </w:rPr>
        <w:t>本招标项目招标人：见投标人须知前附表。</w:t>
      </w:r>
    </w:p>
    <w:p w:rsidR="005C4D40" w:rsidRPr="00906834" w:rsidRDefault="00841501">
      <w:pPr>
        <w:numPr>
          <w:ilvl w:val="1"/>
          <w:numId w:val="4"/>
        </w:numPr>
        <w:spacing w:line="400" w:lineRule="exact"/>
        <w:ind w:left="0" w:firstLine="425"/>
      </w:pPr>
      <w:r w:rsidRPr="00906834">
        <w:rPr>
          <w:rFonts w:hint="eastAsia"/>
        </w:rPr>
        <w:t>本招标项目招标代理机构：见投标人须知前附表。</w:t>
      </w:r>
    </w:p>
    <w:p w:rsidR="005C4D40" w:rsidRPr="00906834" w:rsidRDefault="00841501">
      <w:pPr>
        <w:numPr>
          <w:ilvl w:val="1"/>
          <w:numId w:val="4"/>
        </w:numPr>
        <w:spacing w:line="400" w:lineRule="exact"/>
        <w:ind w:left="0" w:firstLine="425"/>
      </w:pPr>
      <w:r w:rsidRPr="00906834">
        <w:rPr>
          <w:rFonts w:ascii="宋体" w:hAnsi="宋体" w:hint="eastAsia"/>
          <w:szCs w:val="21"/>
        </w:rPr>
        <w:t>本招标项目前期服务机构：见投标人须知前附表。</w:t>
      </w:r>
    </w:p>
    <w:p w:rsidR="005C4D40" w:rsidRPr="00906834" w:rsidRDefault="00841501">
      <w:pPr>
        <w:numPr>
          <w:ilvl w:val="1"/>
          <w:numId w:val="4"/>
        </w:numPr>
        <w:spacing w:line="400" w:lineRule="exact"/>
        <w:ind w:left="0" w:firstLine="425"/>
      </w:pPr>
      <w:r w:rsidRPr="00906834">
        <w:rPr>
          <w:rFonts w:hint="eastAsia"/>
        </w:rPr>
        <w:t>本招标项目名称：见投标人须知前附表。</w:t>
      </w:r>
    </w:p>
    <w:p w:rsidR="005C4D40" w:rsidRPr="00906834" w:rsidRDefault="00841501">
      <w:pPr>
        <w:numPr>
          <w:ilvl w:val="1"/>
          <w:numId w:val="4"/>
        </w:numPr>
        <w:spacing w:line="400" w:lineRule="exact"/>
        <w:ind w:left="0" w:firstLine="425"/>
      </w:pPr>
      <w:r w:rsidRPr="00906834">
        <w:rPr>
          <w:rFonts w:hint="eastAsia"/>
        </w:rPr>
        <w:t>本招标项目建设地点：见投标人须知前附表。</w:t>
      </w:r>
    </w:p>
    <w:p w:rsidR="005C4D40" w:rsidRPr="00906834" w:rsidRDefault="00841501">
      <w:pPr>
        <w:numPr>
          <w:ilvl w:val="1"/>
          <w:numId w:val="4"/>
        </w:numPr>
        <w:spacing w:line="400" w:lineRule="exact"/>
        <w:ind w:left="0" w:firstLine="425"/>
      </w:pPr>
      <w:r w:rsidRPr="00906834">
        <w:rPr>
          <w:rFonts w:hint="eastAsia"/>
        </w:rPr>
        <w:t>本招标项目建设规模：见投标人须知前附表。</w:t>
      </w:r>
    </w:p>
    <w:p w:rsidR="005C4D40" w:rsidRPr="00906834" w:rsidRDefault="00841501">
      <w:pPr>
        <w:numPr>
          <w:ilvl w:val="1"/>
          <w:numId w:val="4"/>
        </w:numPr>
        <w:spacing w:line="400" w:lineRule="exact"/>
        <w:ind w:left="0" w:firstLine="425"/>
      </w:pPr>
      <w:r w:rsidRPr="00906834">
        <w:rPr>
          <w:rFonts w:hint="eastAsia"/>
        </w:rPr>
        <w:t>本招标项目</w:t>
      </w:r>
      <w:r w:rsidRPr="00906834">
        <w:rPr>
          <w:rFonts w:hAnsi="宋体"/>
          <w:szCs w:val="21"/>
        </w:rPr>
        <w:t>投资金额</w:t>
      </w:r>
      <w:r w:rsidRPr="00906834">
        <w:rPr>
          <w:rFonts w:hAnsi="宋体" w:hint="eastAsia"/>
          <w:szCs w:val="21"/>
        </w:rPr>
        <w:t>和建安费</w:t>
      </w:r>
      <w:r w:rsidRPr="00906834">
        <w:rPr>
          <w:rFonts w:hint="eastAsia"/>
        </w:rPr>
        <w:t>：见投标人须知前附表</w:t>
      </w:r>
    </w:p>
    <w:p w:rsidR="005C4D40" w:rsidRPr="00906834" w:rsidRDefault="00841501">
      <w:pPr>
        <w:numPr>
          <w:ilvl w:val="1"/>
          <w:numId w:val="4"/>
        </w:numPr>
        <w:spacing w:line="400" w:lineRule="exact"/>
        <w:ind w:left="0" w:firstLine="425"/>
      </w:pPr>
      <w:r w:rsidRPr="00906834">
        <w:rPr>
          <w:rFonts w:ascii="宋体" w:hAnsi="宋体" w:hint="eastAsia"/>
          <w:szCs w:val="21"/>
        </w:rPr>
        <w:t>本招标项目招标方式：见投标人须知前附表。</w:t>
      </w:r>
    </w:p>
    <w:p w:rsidR="005C4D40" w:rsidRPr="00906834" w:rsidRDefault="00841501">
      <w:pPr>
        <w:numPr>
          <w:ilvl w:val="1"/>
          <w:numId w:val="4"/>
        </w:numPr>
        <w:spacing w:line="400" w:lineRule="exact"/>
        <w:ind w:left="0" w:firstLine="425"/>
      </w:pPr>
      <w:r w:rsidRPr="00906834">
        <w:rPr>
          <w:rFonts w:ascii="宋体" w:hAnsi="宋体" w:hint="eastAsia"/>
          <w:szCs w:val="21"/>
        </w:rPr>
        <w:t>本招标项目招标场所：见投标人须知前附表。</w:t>
      </w:r>
    </w:p>
    <w:p w:rsidR="005C4D40" w:rsidRPr="00906834" w:rsidRDefault="00841501">
      <w:pPr>
        <w:pStyle w:val="378020"/>
      </w:pPr>
      <w:bookmarkStart w:id="53" w:name="_Toc40349870"/>
      <w:bookmarkStart w:id="54" w:name="_Toc152042307"/>
      <w:bookmarkStart w:id="55" w:name="_Toc152045531"/>
      <w:bookmarkStart w:id="56" w:name="_Toc144974499"/>
      <w:r w:rsidRPr="00906834">
        <w:rPr>
          <w:rFonts w:hint="eastAsia"/>
        </w:rPr>
        <w:t xml:space="preserve">1.2 </w:t>
      </w:r>
      <w:r w:rsidRPr="00906834">
        <w:rPr>
          <w:rFonts w:hint="eastAsia"/>
        </w:rPr>
        <w:t>资金来源和落实情况</w:t>
      </w:r>
      <w:bookmarkEnd w:id="53"/>
      <w:bookmarkEnd w:id="54"/>
      <w:bookmarkEnd w:id="55"/>
      <w:bookmarkEnd w:id="56"/>
    </w:p>
    <w:p w:rsidR="005C4D40" w:rsidRPr="00906834" w:rsidRDefault="00841501">
      <w:pPr>
        <w:numPr>
          <w:ilvl w:val="1"/>
          <w:numId w:val="5"/>
        </w:numPr>
        <w:spacing w:line="400" w:lineRule="exact"/>
      </w:pPr>
      <w:r w:rsidRPr="00906834">
        <w:rPr>
          <w:rFonts w:hint="eastAsia"/>
        </w:rPr>
        <w:t>本招标项目的资金来源：见投标人须知前附表。</w:t>
      </w:r>
    </w:p>
    <w:p w:rsidR="005C4D40" w:rsidRPr="00906834" w:rsidRDefault="00841501">
      <w:pPr>
        <w:numPr>
          <w:ilvl w:val="1"/>
          <w:numId w:val="5"/>
        </w:numPr>
        <w:spacing w:line="400" w:lineRule="exact"/>
      </w:pPr>
      <w:r w:rsidRPr="00906834">
        <w:rPr>
          <w:rFonts w:hint="eastAsia"/>
        </w:rPr>
        <w:t>本招标项目的出资比例：见投标人须知前附表。</w:t>
      </w:r>
    </w:p>
    <w:p w:rsidR="005C4D40" w:rsidRPr="00906834" w:rsidRDefault="00841501">
      <w:pPr>
        <w:numPr>
          <w:ilvl w:val="1"/>
          <w:numId w:val="5"/>
        </w:numPr>
        <w:spacing w:line="400" w:lineRule="exact"/>
      </w:pPr>
      <w:r w:rsidRPr="00906834">
        <w:rPr>
          <w:rFonts w:hint="eastAsia"/>
        </w:rPr>
        <w:t>本招标项目的资金落实情况：见投标人须知前附表。</w:t>
      </w:r>
    </w:p>
    <w:p w:rsidR="005C4D40" w:rsidRPr="00906834" w:rsidRDefault="00841501" w:rsidP="00E626E2">
      <w:pPr>
        <w:pStyle w:val="378020"/>
        <w:outlineLvl w:val="0"/>
      </w:pPr>
      <w:bookmarkStart w:id="57" w:name="_Toc152045532"/>
      <w:bookmarkStart w:id="58" w:name="_Toc144974500"/>
      <w:bookmarkStart w:id="59" w:name="_Toc152042308"/>
      <w:bookmarkStart w:id="60" w:name="_Toc40349871"/>
      <w:r w:rsidRPr="00906834">
        <w:rPr>
          <w:rFonts w:hint="eastAsia"/>
        </w:rPr>
        <w:t xml:space="preserve">1.3 </w:t>
      </w:r>
      <w:r w:rsidRPr="00906834">
        <w:rPr>
          <w:rFonts w:hint="eastAsia"/>
        </w:rPr>
        <w:t>招标范围</w:t>
      </w:r>
      <w:bookmarkEnd w:id="57"/>
      <w:bookmarkEnd w:id="58"/>
      <w:bookmarkEnd w:id="59"/>
      <w:r w:rsidRPr="00906834">
        <w:rPr>
          <w:rFonts w:hint="eastAsia"/>
        </w:rPr>
        <w:t>和设计服务期</w:t>
      </w:r>
      <w:bookmarkEnd w:id="60"/>
    </w:p>
    <w:p w:rsidR="005C4D40" w:rsidRPr="00906834" w:rsidRDefault="00841501">
      <w:pPr>
        <w:numPr>
          <w:ilvl w:val="1"/>
          <w:numId w:val="6"/>
        </w:numPr>
        <w:spacing w:line="400" w:lineRule="exact"/>
      </w:pPr>
      <w:r w:rsidRPr="00906834">
        <w:rPr>
          <w:rFonts w:hint="eastAsia"/>
        </w:rPr>
        <w:t>本次招标范围：见投标人须知前附表。具体工作内容及要求见本招标文件第五章。</w:t>
      </w:r>
    </w:p>
    <w:p w:rsidR="005C4D40" w:rsidRPr="00906834" w:rsidRDefault="00841501">
      <w:pPr>
        <w:numPr>
          <w:ilvl w:val="1"/>
          <w:numId w:val="6"/>
        </w:numPr>
        <w:spacing w:line="400" w:lineRule="exact"/>
      </w:pPr>
      <w:r w:rsidRPr="00906834">
        <w:rPr>
          <w:rFonts w:hint="eastAsia"/>
        </w:rPr>
        <w:t>设计服务期：见投标人须知前附表。</w:t>
      </w:r>
    </w:p>
    <w:p w:rsidR="005C4D40" w:rsidRPr="00906834" w:rsidRDefault="00841501" w:rsidP="00E626E2">
      <w:pPr>
        <w:pStyle w:val="378020"/>
        <w:outlineLvl w:val="0"/>
      </w:pPr>
      <w:bookmarkStart w:id="61" w:name="_Toc152045534"/>
      <w:bookmarkStart w:id="62" w:name="_Toc152042310"/>
      <w:bookmarkStart w:id="63" w:name="_Toc40349872"/>
      <w:bookmarkStart w:id="64" w:name="_Toc144974502"/>
      <w:r w:rsidRPr="00906834">
        <w:rPr>
          <w:rFonts w:hint="eastAsia"/>
        </w:rPr>
        <w:t xml:space="preserve">1.4 </w:t>
      </w:r>
      <w:r w:rsidRPr="00906834">
        <w:rPr>
          <w:rFonts w:hint="eastAsia"/>
        </w:rPr>
        <w:t>投标人资格要求</w:t>
      </w:r>
      <w:bookmarkEnd w:id="61"/>
      <w:bookmarkEnd w:id="62"/>
      <w:bookmarkEnd w:id="63"/>
      <w:bookmarkEnd w:id="64"/>
    </w:p>
    <w:p w:rsidR="005C4D40" w:rsidRPr="00906834" w:rsidRDefault="00841501">
      <w:pPr>
        <w:numPr>
          <w:ilvl w:val="1"/>
          <w:numId w:val="7"/>
        </w:numPr>
        <w:spacing w:line="400" w:lineRule="exact"/>
        <w:ind w:left="0" w:firstLine="425"/>
      </w:pPr>
      <w:r w:rsidRPr="00906834">
        <w:rPr>
          <w:rFonts w:hint="eastAsia"/>
        </w:rPr>
        <w:t>投标人应具备符合本招标项目工程设计的资质条件、设计总负责人资格和合格条件及其他要求。</w:t>
      </w:r>
    </w:p>
    <w:p w:rsidR="005C4D40" w:rsidRPr="00906834" w:rsidRDefault="00841501">
      <w:pPr>
        <w:numPr>
          <w:ilvl w:val="0"/>
          <w:numId w:val="8"/>
        </w:numPr>
        <w:tabs>
          <w:tab w:val="left" w:pos="720"/>
        </w:tabs>
        <w:spacing w:line="400" w:lineRule="exact"/>
        <w:ind w:firstLine="295"/>
      </w:pPr>
      <w:r w:rsidRPr="00906834">
        <w:rPr>
          <w:rFonts w:hint="eastAsia"/>
        </w:rPr>
        <w:t>资质条件：见投标人须知前附表；</w:t>
      </w:r>
    </w:p>
    <w:p w:rsidR="005C4D40" w:rsidRPr="00906834" w:rsidRDefault="00841501">
      <w:pPr>
        <w:numPr>
          <w:ilvl w:val="0"/>
          <w:numId w:val="8"/>
        </w:numPr>
        <w:spacing w:line="400" w:lineRule="exact"/>
        <w:ind w:firstLine="295"/>
      </w:pPr>
      <w:r w:rsidRPr="00906834">
        <w:rPr>
          <w:rFonts w:hint="eastAsia"/>
        </w:rPr>
        <w:t>设计总负责人资格：见投标人须知前附表；</w:t>
      </w:r>
    </w:p>
    <w:p w:rsidR="005C4D40" w:rsidRPr="00906834" w:rsidRDefault="00841501">
      <w:pPr>
        <w:numPr>
          <w:ilvl w:val="0"/>
          <w:numId w:val="8"/>
        </w:numPr>
        <w:spacing w:line="400" w:lineRule="exact"/>
        <w:ind w:firstLine="295"/>
      </w:pPr>
      <w:r w:rsidRPr="00906834">
        <w:rPr>
          <w:rFonts w:hint="eastAsia"/>
        </w:rPr>
        <w:t>合格条件及其他要求：见投标人须知前附表。</w:t>
      </w:r>
    </w:p>
    <w:p w:rsidR="005C4D40" w:rsidRPr="00906834" w:rsidRDefault="00841501">
      <w:pPr>
        <w:numPr>
          <w:ilvl w:val="1"/>
          <w:numId w:val="7"/>
        </w:numPr>
        <w:spacing w:line="400" w:lineRule="exact"/>
        <w:ind w:left="0" w:firstLine="425"/>
      </w:pPr>
      <w:r w:rsidRPr="00906834">
        <w:rPr>
          <w:rFonts w:hint="eastAsia"/>
        </w:rPr>
        <w:t>投标人须知前附表规定接受联合体投标的，除应符合本章第</w:t>
      </w:r>
      <w:r w:rsidRPr="00906834">
        <w:rPr>
          <w:rFonts w:hint="eastAsia"/>
        </w:rPr>
        <w:t>1.4.1</w:t>
      </w:r>
      <w:r w:rsidRPr="00906834">
        <w:rPr>
          <w:rFonts w:hint="eastAsia"/>
        </w:rPr>
        <w:t>项和投标人须知前附表的要求外，还应遵守以下规定：</w:t>
      </w:r>
      <w:r w:rsidRPr="00906834">
        <w:rPr>
          <w:rFonts w:hint="eastAsia"/>
        </w:rPr>
        <w:t xml:space="preserve"> </w:t>
      </w:r>
    </w:p>
    <w:p w:rsidR="005C4D40" w:rsidRPr="00906834" w:rsidRDefault="00841501">
      <w:pPr>
        <w:numPr>
          <w:ilvl w:val="0"/>
          <w:numId w:val="9"/>
        </w:numPr>
        <w:spacing w:line="400" w:lineRule="exact"/>
        <w:ind w:firstLine="295"/>
      </w:pPr>
      <w:r w:rsidRPr="00906834">
        <w:rPr>
          <w:rFonts w:hint="eastAsia"/>
        </w:rPr>
        <w:t>联合体各方应按招标文件提供的格式签订联合体协议书，明确联合体牵头人和各方权利义务；</w:t>
      </w:r>
    </w:p>
    <w:p w:rsidR="005C4D40" w:rsidRPr="00906834" w:rsidRDefault="00841501">
      <w:pPr>
        <w:numPr>
          <w:ilvl w:val="0"/>
          <w:numId w:val="9"/>
        </w:numPr>
        <w:spacing w:line="400" w:lineRule="exact"/>
        <w:ind w:firstLine="295"/>
      </w:pPr>
      <w:r w:rsidRPr="00906834">
        <w:rPr>
          <w:rFonts w:hint="eastAsia"/>
        </w:rPr>
        <w:t>由同一专业的单位组成的联合体，按照资质等级较低的单位确定资质等级；</w:t>
      </w:r>
    </w:p>
    <w:p w:rsidR="005C4D40" w:rsidRPr="00906834" w:rsidRDefault="00841501">
      <w:pPr>
        <w:numPr>
          <w:ilvl w:val="0"/>
          <w:numId w:val="9"/>
        </w:numPr>
        <w:spacing w:line="400" w:lineRule="exact"/>
        <w:ind w:firstLine="295"/>
      </w:pPr>
      <w:r w:rsidRPr="00906834">
        <w:rPr>
          <w:rFonts w:hint="eastAsia"/>
        </w:rPr>
        <w:t>联合体各方不得再以自己名义单独或参加其他联合体在同一标段中投标；</w:t>
      </w:r>
    </w:p>
    <w:p w:rsidR="005C4D40" w:rsidRPr="00906834" w:rsidRDefault="00841501">
      <w:pPr>
        <w:numPr>
          <w:ilvl w:val="0"/>
          <w:numId w:val="9"/>
        </w:numPr>
        <w:spacing w:line="400" w:lineRule="exact"/>
        <w:ind w:firstLine="295"/>
      </w:pPr>
      <w:r w:rsidRPr="00906834">
        <w:rPr>
          <w:rFonts w:ascii="宋体" w:hAnsi="宋体" w:hint="eastAsia"/>
          <w:szCs w:val="21"/>
        </w:rPr>
        <w:t>联合体牵头人须在投标文件上按其要求加盖公司法人公章及法定代表人签名（或盖私章），无需联合体共同加盖公司法人公章及法定代表人签名或盖私章（招标文件另有约定要求联合体各方各自加盖公司法人公章的除外）；</w:t>
      </w:r>
    </w:p>
    <w:p w:rsidR="005C4D40" w:rsidRPr="00906834" w:rsidRDefault="00841501">
      <w:pPr>
        <w:numPr>
          <w:ilvl w:val="0"/>
          <w:numId w:val="9"/>
        </w:numPr>
        <w:spacing w:line="400" w:lineRule="exact"/>
        <w:ind w:firstLine="295"/>
      </w:pPr>
      <w:r w:rsidRPr="00906834">
        <w:rPr>
          <w:rFonts w:ascii="宋体" w:hAnsi="宋体" w:hint="eastAsia"/>
          <w:szCs w:val="21"/>
        </w:rPr>
        <w:t>投标人须知前附表规定的其它要求。</w:t>
      </w:r>
    </w:p>
    <w:p w:rsidR="005C4D40" w:rsidRPr="00906834" w:rsidRDefault="00841501">
      <w:pPr>
        <w:numPr>
          <w:ilvl w:val="1"/>
          <w:numId w:val="7"/>
        </w:numPr>
        <w:spacing w:line="400" w:lineRule="exact"/>
        <w:ind w:left="0" w:firstLine="425"/>
        <w:rPr>
          <w:b/>
        </w:rPr>
      </w:pPr>
      <w:r w:rsidRPr="00906834">
        <w:rPr>
          <w:rFonts w:hint="eastAsia"/>
          <w:b/>
        </w:rPr>
        <w:t>合格投标。</w:t>
      </w:r>
    </w:p>
    <w:p w:rsidR="005C4D40" w:rsidRPr="00906834" w:rsidRDefault="00841501">
      <w:pPr>
        <w:numPr>
          <w:ilvl w:val="0"/>
          <w:numId w:val="10"/>
        </w:numPr>
        <w:spacing w:line="400" w:lineRule="exact"/>
        <w:ind w:firstLine="295"/>
      </w:pPr>
      <w:r w:rsidRPr="00906834">
        <w:rPr>
          <w:szCs w:val="21"/>
        </w:rPr>
        <w:t>本</w:t>
      </w:r>
      <w:r w:rsidRPr="00906834">
        <w:t>招标项目为</w:t>
      </w:r>
      <w:r w:rsidRPr="00906834">
        <w:rPr>
          <w:rFonts w:ascii="宋体" w:hAnsi="宋体" w:hint="eastAsia"/>
          <w:szCs w:val="21"/>
        </w:rPr>
        <w:t>设计</w:t>
      </w:r>
      <w:r w:rsidRPr="00906834">
        <w:t>招标。</w:t>
      </w:r>
      <w:r w:rsidRPr="00906834">
        <w:rPr>
          <w:rFonts w:hint="eastAsia"/>
        </w:rPr>
        <w:t>中标人承担</w:t>
      </w:r>
      <w:r w:rsidRPr="00906834">
        <w:rPr>
          <w:rFonts w:ascii="宋体" w:hAnsi="宋体" w:hint="eastAsia"/>
        </w:rPr>
        <w:t>第五章“基础资料和设计任务书”中约定的设计工作和服务</w:t>
      </w:r>
      <w:r w:rsidRPr="00906834">
        <w:rPr>
          <w:rFonts w:hint="eastAsia"/>
        </w:rPr>
        <w:t>；</w:t>
      </w:r>
    </w:p>
    <w:p w:rsidR="005C4D40" w:rsidRPr="00906834" w:rsidRDefault="00841501" w:rsidP="00E626E2">
      <w:pPr>
        <w:numPr>
          <w:ilvl w:val="0"/>
          <w:numId w:val="10"/>
        </w:numPr>
        <w:spacing w:line="400" w:lineRule="exact"/>
        <w:ind w:firstLine="295"/>
        <w:outlineLvl w:val="0"/>
      </w:pPr>
      <w:r w:rsidRPr="00906834">
        <w:rPr>
          <w:rFonts w:hint="eastAsia"/>
          <w:bCs/>
          <w:szCs w:val="21"/>
        </w:rPr>
        <w:t>深化设计、施工图设计</w:t>
      </w:r>
      <w:r w:rsidRPr="00906834">
        <w:rPr>
          <w:szCs w:val="21"/>
        </w:rPr>
        <w:t>必须符合中华人民共和国的设计标准</w:t>
      </w:r>
      <w:r w:rsidRPr="00906834">
        <w:rPr>
          <w:rFonts w:hint="eastAsia"/>
          <w:szCs w:val="21"/>
        </w:rPr>
        <w:t>或规范；</w:t>
      </w:r>
    </w:p>
    <w:p w:rsidR="005C4D40" w:rsidRPr="00906834" w:rsidRDefault="00841501">
      <w:pPr>
        <w:numPr>
          <w:ilvl w:val="0"/>
          <w:numId w:val="10"/>
        </w:numPr>
        <w:spacing w:line="400" w:lineRule="exact"/>
        <w:ind w:firstLine="295"/>
      </w:pPr>
      <w:r w:rsidRPr="00906834">
        <w:rPr>
          <w:szCs w:val="21"/>
        </w:rPr>
        <w:t>投标人应保证，</w:t>
      </w:r>
      <w:r w:rsidRPr="00906834">
        <w:rPr>
          <w:rFonts w:hint="eastAsia"/>
          <w:szCs w:val="21"/>
        </w:rPr>
        <w:t>招标</w:t>
      </w:r>
      <w:r w:rsidRPr="00906834">
        <w:rPr>
          <w:szCs w:val="21"/>
        </w:rPr>
        <w:t>人在中华人民共和国使用该</w:t>
      </w:r>
      <w:r w:rsidRPr="00906834">
        <w:rPr>
          <w:rFonts w:hint="eastAsia"/>
          <w:szCs w:val="21"/>
        </w:rPr>
        <w:t>设计方案</w:t>
      </w:r>
      <w:r w:rsidRPr="00906834">
        <w:rPr>
          <w:szCs w:val="21"/>
        </w:rPr>
        <w:t>的任何一部分时，免受第三方提出的侵犯其专利权、商标权或设计权的起诉</w:t>
      </w:r>
      <w:r w:rsidRPr="00906834">
        <w:rPr>
          <w:rFonts w:hint="eastAsia"/>
          <w:szCs w:val="21"/>
        </w:rPr>
        <w:t>。</w:t>
      </w:r>
    </w:p>
    <w:p w:rsidR="005C4D40" w:rsidRPr="00906834" w:rsidRDefault="00841501">
      <w:pPr>
        <w:numPr>
          <w:ilvl w:val="1"/>
          <w:numId w:val="7"/>
        </w:numPr>
        <w:spacing w:line="400" w:lineRule="exact"/>
        <w:ind w:left="0" w:firstLine="425"/>
      </w:pPr>
      <w:r w:rsidRPr="00906834">
        <w:rPr>
          <w:rFonts w:hint="eastAsia"/>
        </w:rPr>
        <w:t>投标人不得存在下列情形之一：</w:t>
      </w:r>
      <w:r w:rsidRPr="00906834">
        <w:rPr>
          <w:rFonts w:hint="eastAsia"/>
        </w:rPr>
        <w:t xml:space="preserve"> </w:t>
      </w:r>
    </w:p>
    <w:p w:rsidR="005C4D40" w:rsidRPr="00906834" w:rsidRDefault="00841501" w:rsidP="00E626E2">
      <w:pPr>
        <w:numPr>
          <w:ilvl w:val="0"/>
          <w:numId w:val="11"/>
        </w:numPr>
        <w:spacing w:line="400" w:lineRule="exact"/>
        <w:ind w:firstLine="295"/>
        <w:outlineLvl w:val="0"/>
      </w:pPr>
      <w:r w:rsidRPr="00906834">
        <w:rPr>
          <w:rFonts w:hint="eastAsia"/>
        </w:rPr>
        <w:t>为招标人不具有独立法人资格的附属机构（单位）；</w:t>
      </w:r>
    </w:p>
    <w:p w:rsidR="005C4D40" w:rsidRPr="00906834" w:rsidRDefault="00841501">
      <w:pPr>
        <w:numPr>
          <w:ilvl w:val="0"/>
          <w:numId w:val="11"/>
        </w:numPr>
        <w:spacing w:line="400" w:lineRule="exact"/>
        <w:ind w:firstLine="295"/>
      </w:pPr>
      <w:r w:rsidRPr="00906834">
        <w:rPr>
          <w:rFonts w:hint="eastAsia"/>
        </w:rPr>
        <w:t>为本标段的代建人；</w:t>
      </w:r>
    </w:p>
    <w:p w:rsidR="005C4D40" w:rsidRPr="00906834" w:rsidRDefault="00841501">
      <w:pPr>
        <w:numPr>
          <w:ilvl w:val="0"/>
          <w:numId w:val="11"/>
        </w:numPr>
        <w:spacing w:line="400" w:lineRule="exact"/>
        <w:ind w:firstLine="295"/>
      </w:pPr>
      <w:r w:rsidRPr="00906834">
        <w:rPr>
          <w:rFonts w:hint="eastAsia"/>
        </w:rPr>
        <w:t>为本标段提供招标代理服务的；</w:t>
      </w:r>
    </w:p>
    <w:p w:rsidR="005C4D40" w:rsidRPr="00906834" w:rsidRDefault="00841501">
      <w:pPr>
        <w:numPr>
          <w:ilvl w:val="0"/>
          <w:numId w:val="11"/>
        </w:numPr>
        <w:spacing w:line="400" w:lineRule="exact"/>
        <w:ind w:firstLine="295"/>
      </w:pPr>
      <w:r w:rsidRPr="00906834">
        <w:rPr>
          <w:rFonts w:hint="eastAsia"/>
        </w:rPr>
        <w:t>与本标段的代建人或招标代理机构同为一个法定代表人的；</w:t>
      </w:r>
    </w:p>
    <w:p w:rsidR="005C4D40" w:rsidRPr="00906834" w:rsidRDefault="00841501" w:rsidP="00E626E2">
      <w:pPr>
        <w:numPr>
          <w:ilvl w:val="0"/>
          <w:numId w:val="11"/>
        </w:numPr>
        <w:spacing w:line="400" w:lineRule="exact"/>
        <w:ind w:firstLine="295"/>
        <w:outlineLvl w:val="0"/>
      </w:pPr>
      <w:r w:rsidRPr="00906834">
        <w:rPr>
          <w:rFonts w:hint="eastAsia"/>
        </w:rPr>
        <w:t>与本标段的代建人或招标代理机构相互控股或参股的；</w:t>
      </w:r>
    </w:p>
    <w:p w:rsidR="005C4D40" w:rsidRPr="00906834" w:rsidRDefault="00841501">
      <w:pPr>
        <w:numPr>
          <w:ilvl w:val="0"/>
          <w:numId w:val="11"/>
        </w:numPr>
        <w:spacing w:line="400" w:lineRule="exact"/>
        <w:ind w:firstLine="295"/>
      </w:pPr>
      <w:r w:rsidRPr="00906834">
        <w:rPr>
          <w:rFonts w:hint="eastAsia"/>
        </w:rPr>
        <w:t>与本标段的代建人或招标代理机构相互任职或工作的；</w:t>
      </w:r>
    </w:p>
    <w:p w:rsidR="005C4D40" w:rsidRPr="00906834" w:rsidRDefault="00841501" w:rsidP="00E626E2">
      <w:pPr>
        <w:numPr>
          <w:ilvl w:val="0"/>
          <w:numId w:val="11"/>
        </w:numPr>
        <w:spacing w:line="400" w:lineRule="exact"/>
        <w:ind w:firstLine="295"/>
        <w:outlineLvl w:val="0"/>
      </w:pPr>
      <w:r w:rsidRPr="00906834">
        <w:rPr>
          <w:rFonts w:ascii="宋体" w:hAnsi="宋体" w:hint="eastAsia"/>
          <w:szCs w:val="21"/>
        </w:rPr>
        <w:t>与招标人存在可能影响招标公正性的其他利害关系的；</w:t>
      </w:r>
    </w:p>
    <w:p w:rsidR="005C4D40" w:rsidRPr="00906834" w:rsidRDefault="00841501">
      <w:pPr>
        <w:numPr>
          <w:ilvl w:val="0"/>
          <w:numId w:val="11"/>
        </w:numPr>
        <w:spacing w:line="400" w:lineRule="exact"/>
        <w:ind w:firstLine="295"/>
      </w:pPr>
      <w:r w:rsidRPr="00906834">
        <w:rPr>
          <w:rFonts w:hint="eastAsia"/>
        </w:rPr>
        <w:t>与参加本标段投标的其他</w:t>
      </w:r>
      <w:r w:rsidRPr="00906834">
        <w:rPr>
          <w:rFonts w:ascii="宋体" w:hAnsi="宋体" w:hint="eastAsia"/>
          <w:szCs w:val="21"/>
        </w:rPr>
        <w:t>投标人同</w:t>
      </w:r>
      <w:r w:rsidRPr="00906834">
        <w:rPr>
          <w:rFonts w:hint="eastAsia"/>
        </w:rPr>
        <w:t>为一个法定代表人</w:t>
      </w:r>
      <w:r w:rsidRPr="00906834">
        <w:rPr>
          <w:rFonts w:ascii="宋体" w:hAnsi="宋体" w:hint="eastAsia"/>
          <w:szCs w:val="21"/>
        </w:rPr>
        <w:t>或存在控股、管理关系的；</w:t>
      </w:r>
    </w:p>
    <w:p w:rsidR="005C4D40" w:rsidRPr="00906834" w:rsidRDefault="00841501">
      <w:pPr>
        <w:numPr>
          <w:ilvl w:val="0"/>
          <w:numId w:val="11"/>
        </w:numPr>
        <w:tabs>
          <w:tab w:val="left" w:pos="1440"/>
        </w:tabs>
        <w:spacing w:line="400" w:lineRule="exact"/>
        <w:ind w:firstLine="295"/>
      </w:pPr>
      <w:r w:rsidRPr="00906834">
        <w:rPr>
          <w:rFonts w:hint="eastAsia"/>
        </w:rPr>
        <w:t>被责令停业的；</w:t>
      </w:r>
    </w:p>
    <w:p w:rsidR="005C4D40" w:rsidRPr="00906834" w:rsidRDefault="00841501">
      <w:pPr>
        <w:numPr>
          <w:ilvl w:val="0"/>
          <w:numId w:val="11"/>
        </w:numPr>
        <w:tabs>
          <w:tab w:val="left" w:pos="1440"/>
        </w:tabs>
        <w:spacing w:line="400" w:lineRule="exact"/>
        <w:ind w:firstLine="295"/>
      </w:pPr>
      <w:r w:rsidRPr="00906834">
        <w:rPr>
          <w:rFonts w:hint="eastAsia"/>
        </w:rPr>
        <w:t>被暂停或取消投标资格的；</w:t>
      </w:r>
    </w:p>
    <w:p w:rsidR="005C4D40" w:rsidRPr="00906834" w:rsidRDefault="00841501">
      <w:pPr>
        <w:numPr>
          <w:ilvl w:val="0"/>
          <w:numId w:val="11"/>
        </w:numPr>
        <w:tabs>
          <w:tab w:val="left" w:pos="1440"/>
        </w:tabs>
        <w:spacing w:line="400" w:lineRule="exact"/>
        <w:ind w:firstLine="295"/>
      </w:pPr>
      <w:r w:rsidRPr="00906834">
        <w:rPr>
          <w:rFonts w:hint="eastAsia"/>
        </w:rPr>
        <w:t>财产被接管或冻结的；</w:t>
      </w:r>
    </w:p>
    <w:p w:rsidR="005C4D40" w:rsidRPr="00906834" w:rsidRDefault="00841501">
      <w:pPr>
        <w:numPr>
          <w:ilvl w:val="0"/>
          <w:numId w:val="11"/>
        </w:numPr>
        <w:tabs>
          <w:tab w:val="left" w:pos="1440"/>
        </w:tabs>
        <w:spacing w:line="400" w:lineRule="exact"/>
        <w:ind w:firstLine="295"/>
      </w:pPr>
      <w:r w:rsidRPr="00906834">
        <w:rPr>
          <w:rFonts w:hint="eastAsia"/>
        </w:rPr>
        <w:t>在最近三年内有骗取中标或严重违约或重大工程质量问题</w:t>
      </w:r>
      <w:r w:rsidRPr="00906834">
        <w:rPr>
          <w:rFonts w:ascii="宋体" w:hAnsi="宋体" w:hint="eastAsia"/>
          <w:szCs w:val="21"/>
        </w:rPr>
        <w:t>且设计人应承担责任的。</w:t>
      </w:r>
    </w:p>
    <w:p w:rsidR="005C4D40" w:rsidRPr="00906834" w:rsidRDefault="00841501" w:rsidP="00E626E2">
      <w:pPr>
        <w:pStyle w:val="378020"/>
        <w:outlineLvl w:val="0"/>
      </w:pPr>
      <w:bookmarkStart w:id="65" w:name="_Toc152042311"/>
      <w:bookmarkStart w:id="66" w:name="_Toc40349873"/>
      <w:bookmarkStart w:id="67" w:name="_Toc152045535"/>
      <w:bookmarkStart w:id="68" w:name="_Toc144974503"/>
      <w:r w:rsidRPr="00906834">
        <w:rPr>
          <w:rFonts w:hint="eastAsia"/>
        </w:rPr>
        <w:t xml:space="preserve">1.5 </w:t>
      </w:r>
      <w:r w:rsidRPr="00906834">
        <w:rPr>
          <w:rFonts w:hint="eastAsia"/>
        </w:rPr>
        <w:t>费用承担</w:t>
      </w:r>
      <w:bookmarkEnd w:id="65"/>
      <w:bookmarkEnd w:id="66"/>
      <w:bookmarkEnd w:id="67"/>
      <w:bookmarkEnd w:id="68"/>
    </w:p>
    <w:p w:rsidR="005C4D40" w:rsidRPr="00906834" w:rsidRDefault="00841501">
      <w:pPr>
        <w:spacing w:line="400" w:lineRule="exact"/>
        <w:ind w:firstLineChars="200" w:firstLine="420"/>
      </w:pPr>
      <w:r w:rsidRPr="00906834">
        <w:rPr>
          <w:rFonts w:hint="eastAsia"/>
        </w:rPr>
        <w:t>投标人准备和参加投标活动发生的费用自理。招标人除按本招标文件的规定发放设计方案补偿费外，对上述费用不负任何责任。</w:t>
      </w:r>
    </w:p>
    <w:p w:rsidR="005C4D40" w:rsidRPr="00906834" w:rsidRDefault="00841501" w:rsidP="00E626E2">
      <w:pPr>
        <w:pStyle w:val="378020"/>
        <w:outlineLvl w:val="0"/>
      </w:pPr>
      <w:bookmarkStart w:id="69" w:name="_Toc152042312"/>
      <w:bookmarkStart w:id="70" w:name="_Toc144974504"/>
      <w:bookmarkStart w:id="71" w:name="_Toc152045536"/>
      <w:bookmarkStart w:id="72" w:name="_Toc40349874"/>
      <w:r w:rsidRPr="00906834">
        <w:rPr>
          <w:rFonts w:hint="eastAsia"/>
        </w:rPr>
        <w:t xml:space="preserve">1.6 </w:t>
      </w:r>
      <w:bookmarkEnd w:id="69"/>
      <w:bookmarkEnd w:id="70"/>
      <w:bookmarkEnd w:id="71"/>
      <w:r w:rsidRPr="00906834">
        <w:rPr>
          <w:rFonts w:hint="eastAsia"/>
        </w:rPr>
        <w:t>保密</w:t>
      </w:r>
      <w:bookmarkEnd w:id="72"/>
    </w:p>
    <w:p w:rsidR="005C4D40" w:rsidRPr="00906834" w:rsidRDefault="00841501">
      <w:pPr>
        <w:spacing w:line="400" w:lineRule="exact"/>
        <w:ind w:firstLineChars="200" w:firstLine="420"/>
      </w:pPr>
      <w:r w:rsidRPr="00906834">
        <w:rPr>
          <w:rFonts w:hint="eastAsia"/>
        </w:rPr>
        <w:t>参与招标投标活动的各方应对招标文件和投标文件中的商业和技术等秘密保密，违者应对由此造成的后果承担法律责任。</w:t>
      </w:r>
      <w:r w:rsidRPr="00906834">
        <w:rPr>
          <w:rFonts w:hint="eastAsia"/>
        </w:rPr>
        <w:t xml:space="preserve"> </w:t>
      </w:r>
    </w:p>
    <w:p w:rsidR="005C4D40" w:rsidRPr="00906834" w:rsidRDefault="00841501" w:rsidP="00E626E2">
      <w:pPr>
        <w:pStyle w:val="378020"/>
        <w:outlineLvl w:val="0"/>
      </w:pPr>
      <w:bookmarkStart w:id="73" w:name="_Toc144974505"/>
      <w:bookmarkStart w:id="74" w:name="_Toc40349875"/>
      <w:bookmarkStart w:id="75" w:name="_Toc152042313"/>
      <w:bookmarkStart w:id="76" w:name="_Toc152045537"/>
      <w:r w:rsidRPr="00906834">
        <w:rPr>
          <w:rFonts w:hint="eastAsia"/>
        </w:rPr>
        <w:t xml:space="preserve">1.7 </w:t>
      </w:r>
      <w:r w:rsidRPr="00906834">
        <w:rPr>
          <w:rFonts w:hint="eastAsia"/>
        </w:rPr>
        <w:t>语言</w:t>
      </w:r>
      <w:bookmarkEnd w:id="73"/>
      <w:r w:rsidRPr="00906834">
        <w:rPr>
          <w:rFonts w:hint="eastAsia"/>
        </w:rPr>
        <w:t>文字</w:t>
      </w:r>
      <w:bookmarkEnd w:id="74"/>
      <w:bookmarkEnd w:id="75"/>
      <w:bookmarkEnd w:id="76"/>
    </w:p>
    <w:p w:rsidR="005C4D40" w:rsidRPr="00906834" w:rsidRDefault="00841501">
      <w:pPr>
        <w:spacing w:line="400" w:lineRule="exact"/>
        <w:ind w:firstLineChars="200" w:firstLine="420"/>
      </w:pPr>
      <w:r w:rsidRPr="00906834">
        <w:rPr>
          <w:rFonts w:hint="eastAsia"/>
        </w:rPr>
        <w:t>除专用术语外，与招标投标有关的语言均使用中文。必要时专用术语应附有中文注释。</w:t>
      </w:r>
    </w:p>
    <w:p w:rsidR="005C4D40" w:rsidRPr="00906834" w:rsidRDefault="00841501" w:rsidP="00E626E2">
      <w:pPr>
        <w:pStyle w:val="378020"/>
        <w:outlineLvl w:val="0"/>
      </w:pPr>
      <w:bookmarkStart w:id="77" w:name="_Toc40349876"/>
      <w:bookmarkStart w:id="78" w:name="_Toc144974506"/>
      <w:bookmarkStart w:id="79" w:name="_Toc152042314"/>
      <w:bookmarkStart w:id="80" w:name="_Toc152045538"/>
      <w:r w:rsidRPr="00906834">
        <w:rPr>
          <w:rFonts w:hint="eastAsia"/>
        </w:rPr>
        <w:t xml:space="preserve">1.8 </w:t>
      </w:r>
      <w:r w:rsidRPr="00906834">
        <w:rPr>
          <w:rFonts w:hint="eastAsia"/>
        </w:rPr>
        <w:t>计量单位</w:t>
      </w:r>
      <w:bookmarkEnd w:id="77"/>
      <w:bookmarkEnd w:id="78"/>
      <w:bookmarkEnd w:id="79"/>
      <w:bookmarkEnd w:id="80"/>
    </w:p>
    <w:p w:rsidR="005C4D40" w:rsidRPr="00906834" w:rsidRDefault="00841501">
      <w:pPr>
        <w:spacing w:line="400" w:lineRule="exact"/>
        <w:ind w:firstLineChars="200" w:firstLine="420"/>
      </w:pPr>
      <w:r w:rsidRPr="00906834">
        <w:rPr>
          <w:szCs w:val="21"/>
        </w:rPr>
        <w:t>除工程规范另有规定外，</w:t>
      </w:r>
      <w:r w:rsidRPr="00906834">
        <w:rPr>
          <w:rFonts w:hint="eastAsia"/>
        </w:rPr>
        <w:t>所有计量均采用中华人民共和国法定计量单位。</w:t>
      </w:r>
    </w:p>
    <w:p w:rsidR="005C4D40" w:rsidRPr="00906834" w:rsidRDefault="00841501" w:rsidP="00E626E2">
      <w:pPr>
        <w:pStyle w:val="378020"/>
        <w:outlineLvl w:val="0"/>
      </w:pPr>
      <w:bookmarkStart w:id="81" w:name="_Toc40349877"/>
      <w:r w:rsidRPr="00906834">
        <w:rPr>
          <w:rFonts w:hint="eastAsia"/>
        </w:rPr>
        <w:t xml:space="preserve">1.9 </w:t>
      </w:r>
      <w:r w:rsidRPr="00906834">
        <w:rPr>
          <w:rFonts w:hint="eastAsia"/>
        </w:rPr>
        <w:t>计价货币</w:t>
      </w:r>
      <w:bookmarkEnd w:id="81"/>
    </w:p>
    <w:p w:rsidR="005C4D40" w:rsidRPr="00906834" w:rsidRDefault="00841501">
      <w:pPr>
        <w:spacing w:line="400" w:lineRule="exact"/>
        <w:ind w:firstLineChars="200" w:firstLine="420"/>
        <w:rPr>
          <w:szCs w:val="21"/>
        </w:rPr>
      </w:pPr>
      <w:r w:rsidRPr="00906834">
        <w:rPr>
          <w:rFonts w:hint="eastAsia"/>
          <w:szCs w:val="21"/>
        </w:rPr>
        <w:t>本项目招标投标</w:t>
      </w:r>
      <w:r w:rsidRPr="00906834">
        <w:rPr>
          <w:rFonts w:hint="eastAsia"/>
        </w:rPr>
        <w:t>涉及计价货币的，均为人民币。</w:t>
      </w:r>
    </w:p>
    <w:p w:rsidR="005C4D40" w:rsidRPr="00906834" w:rsidRDefault="00841501" w:rsidP="00E626E2">
      <w:pPr>
        <w:pStyle w:val="378020"/>
        <w:outlineLvl w:val="0"/>
      </w:pPr>
      <w:bookmarkStart w:id="82" w:name="_Toc144974507"/>
      <w:bookmarkStart w:id="83" w:name="_Toc40349878"/>
      <w:bookmarkStart w:id="84" w:name="_Toc152045539"/>
      <w:bookmarkStart w:id="85" w:name="_Toc152042315"/>
      <w:r w:rsidRPr="00906834">
        <w:rPr>
          <w:rFonts w:hint="eastAsia"/>
        </w:rPr>
        <w:t xml:space="preserve">1.10 </w:t>
      </w:r>
      <w:r w:rsidRPr="00906834">
        <w:rPr>
          <w:rFonts w:hint="eastAsia"/>
        </w:rPr>
        <w:t>踏勘现场</w:t>
      </w:r>
      <w:bookmarkEnd w:id="82"/>
      <w:bookmarkEnd w:id="83"/>
      <w:bookmarkEnd w:id="84"/>
      <w:bookmarkEnd w:id="85"/>
    </w:p>
    <w:p w:rsidR="005C4D40" w:rsidRPr="00906834" w:rsidRDefault="00841501">
      <w:pPr>
        <w:numPr>
          <w:ilvl w:val="1"/>
          <w:numId w:val="12"/>
        </w:numPr>
        <w:tabs>
          <w:tab w:val="clear" w:pos="992"/>
          <w:tab w:val="left" w:pos="1080"/>
        </w:tabs>
        <w:spacing w:line="400" w:lineRule="exact"/>
        <w:ind w:left="0" w:firstLine="425"/>
      </w:pPr>
      <w:r w:rsidRPr="00906834">
        <w:rPr>
          <w:rFonts w:hint="eastAsia"/>
        </w:rPr>
        <w:t>投标人须知前附表规定不组织踏勘现场的，投标人应自行对工程现场及周围环境进行踏勘，以便获取有关编制投标文件和签署合同所涉及现场的资料。</w:t>
      </w:r>
    </w:p>
    <w:p w:rsidR="005C4D40" w:rsidRPr="00906834" w:rsidRDefault="00841501">
      <w:pPr>
        <w:numPr>
          <w:ilvl w:val="1"/>
          <w:numId w:val="12"/>
        </w:numPr>
        <w:tabs>
          <w:tab w:val="clear" w:pos="992"/>
          <w:tab w:val="left" w:pos="1080"/>
        </w:tabs>
        <w:spacing w:line="400" w:lineRule="exact"/>
        <w:ind w:left="0" w:firstLine="425"/>
      </w:pPr>
      <w:r w:rsidRPr="00906834">
        <w:rPr>
          <w:rFonts w:hint="eastAsia"/>
        </w:rPr>
        <w:t>投标人须知前附表规定组织踏勘现场的，招标人按投标人须知前附表规定的时间、地点组织投标人踏勘项目现场。</w:t>
      </w:r>
    </w:p>
    <w:p w:rsidR="005C4D40" w:rsidRPr="00906834" w:rsidRDefault="00841501">
      <w:pPr>
        <w:numPr>
          <w:ilvl w:val="1"/>
          <w:numId w:val="12"/>
        </w:numPr>
        <w:tabs>
          <w:tab w:val="clear" w:pos="992"/>
          <w:tab w:val="left" w:pos="1080"/>
        </w:tabs>
        <w:spacing w:line="400" w:lineRule="exact"/>
        <w:ind w:left="0" w:firstLine="425"/>
      </w:pPr>
      <w:r w:rsidRPr="00906834">
        <w:rPr>
          <w:rFonts w:hint="eastAsia"/>
        </w:rPr>
        <w:t>投标人进入现场踏勘时无须签到，也无须将单位名称、参与人员的姓名、联系电话等任何关于投标人的信息告知招标人。</w:t>
      </w:r>
    </w:p>
    <w:p w:rsidR="005C4D40" w:rsidRPr="00906834" w:rsidRDefault="00841501">
      <w:pPr>
        <w:numPr>
          <w:ilvl w:val="1"/>
          <w:numId w:val="12"/>
        </w:numPr>
        <w:tabs>
          <w:tab w:val="clear" w:pos="992"/>
          <w:tab w:val="left" w:pos="1080"/>
        </w:tabs>
        <w:spacing w:line="400" w:lineRule="exact"/>
        <w:ind w:left="0" w:firstLine="425"/>
      </w:pPr>
      <w:r w:rsidRPr="00906834">
        <w:rPr>
          <w:rFonts w:hint="eastAsia"/>
        </w:rPr>
        <w:t>投标人踏勘现场发生的费用自理。</w:t>
      </w:r>
    </w:p>
    <w:p w:rsidR="005C4D40" w:rsidRPr="00906834" w:rsidRDefault="00841501">
      <w:pPr>
        <w:numPr>
          <w:ilvl w:val="1"/>
          <w:numId w:val="12"/>
        </w:numPr>
        <w:tabs>
          <w:tab w:val="clear" w:pos="992"/>
          <w:tab w:val="left" w:pos="1080"/>
        </w:tabs>
        <w:spacing w:line="400" w:lineRule="exact"/>
        <w:ind w:left="0" w:firstLine="425"/>
      </w:pPr>
      <w:r w:rsidRPr="00906834">
        <w:rPr>
          <w:rFonts w:hint="eastAsia"/>
        </w:rPr>
        <w:t>除招标人的原因外，投标人自行负责在踏勘现场中所发生的人员伤亡和财产损失。</w:t>
      </w:r>
    </w:p>
    <w:p w:rsidR="005C4D40" w:rsidRPr="00906834" w:rsidRDefault="00841501">
      <w:pPr>
        <w:numPr>
          <w:ilvl w:val="1"/>
          <w:numId w:val="12"/>
        </w:numPr>
        <w:tabs>
          <w:tab w:val="clear" w:pos="992"/>
          <w:tab w:val="left" w:pos="1080"/>
        </w:tabs>
        <w:spacing w:line="400" w:lineRule="exact"/>
        <w:ind w:left="0" w:firstLine="425"/>
      </w:pPr>
      <w:r w:rsidRPr="00906834">
        <w:rPr>
          <w:rFonts w:hint="eastAsia"/>
        </w:rPr>
        <w:t>招标人在踏勘现场中介绍的工程场地和相关的周边环境情况，供投标人在编制投标文件时参考，招标人不对投标人据此作出的判断和决策负责。</w:t>
      </w:r>
    </w:p>
    <w:p w:rsidR="005C4D40" w:rsidRPr="00906834" w:rsidRDefault="00841501">
      <w:pPr>
        <w:numPr>
          <w:ilvl w:val="1"/>
          <w:numId w:val="12"/>
        </w:numPr>
        <w:tabs>
          <w:tab w:val="clear" w:pos="992"/>
          <w:tab w:val="left" w:pos="1080"/>
        </w:tabs>
        <w:spacing w:line="400" w:lineRule="exact"/>
        <w:ind w:left="0" w:firstLine="425"/>
      </w:pPr>
      <w:r w:rsidRPr="00906834">
        <w:rPr>
          <w:rFonts w:ascii="宋体" w:hAnsi="宋体" w:hint="eastAsia"/>
          <w:szCs w:val="21"/>
        </w:rPr>
        <w:t>招标人提供的本招标项目的</w:t>
      </w:r>
      <w:r w:rsidRPr="00906834">
        <w:rPr>
          <w:rFonts w:ascii="宋体" w:hAnsi="宋体"/>
          <w:szCs w:val="21"/>
        </w:rPr>
        <w:t>有关现场的数据和资料</w:t>
      </w:r>
      <w:r w:rsidRPr="00906834">
        <w:rPr>
          <w:rFonts w:ascii="宋体" w:hAnsi="宋体" w:hint="eastAsia"/>
          <w:szCs w:val="21"/>
        </w:rPr>
        <w:t>，并不构成合同文件的组成部分，投标人应对自己就上述资料的解释、推论和应用负责，招标人不对投标人据此作出的判断和决策承担任何责任。</w:t>
      </w:r>
    </w:p>
    <w:p w:rsidR="005C4D40" w:rsidRPr="00906834" w:rsidRDefault="00841501" w:rsidP="00E626E2">
      <w:pPr>
        <w:pStyle w:val="378020"/>
        <w:outlineLvl w:val="0"/>
      </w:pPr>
      <w:bookmarkStart w:id="86" w:name="_Toc40349879"/>
      <w:bookmarkStart w:id="87" w:name="_Toc144974508"/>
      <w:bookmarkStart w:id="88" w:name="_Toc152042316"/>
      <w:bookmarkStart w:id="89" w:name="_Toc152045540"/>
      <w:r w:rsidRPr="00906834">
        <w:rPr>
          <w:rFonts w:hint="eastAsia"/>
        </w:rPr>
        <w:t xml:space="preserve">1.11 </w:t>
      </w:r>
      <w:r w:rsidRPr="00906834">
        <w:rPr>
          <w:rFonts w:hint="eastAsia"/>
        </w:rPr>
        <w:t>投标预备会</w:t>
      </w:r>
      <w:bookmarkEnd w:id="86"/>
      <w:bookmarkEnd w:id="87"/>
      <w:bookmarkEnd w:id="88"/>
      <w:bookmarkEnd w:id="89"/>
    </w:p>
    <w:p w:rsidR="005C4D40" w:rsidRPr="00906834" w:rsidRDefault="00841501">
      <w:pPr>
        <w:spacing w:line="400" w:lineRule="exact"/>
        <w:ind w:firstLineChars="200" w:firstLine="420"/>
        <w:rPr>
          <w:rFonts w:ascii="宋体" w:hAnsi="宋体"/>
          <w:szCs w:val="21"/>
        </w:rPr>
      </w:pPr>
      <w:r w:rsidRPr="00906834">
        <w:rPr>
          <w:rFonts w:ascii="宋体" w:hAnsi="宋体" w:hint="eastAsia"/>
          <w:szCs w:val="21"/>
        </w:rPr>
        <w:t>本项目不召开投标预备会。</w:t>
      </w:r>
    </w:p>
    <w:p w:rsidR="005C4D40" w:rsidRPr="00906834" w:rsidRDefault="00841501" w:rsidP="00E626E2">
      <w:pPr>
        <w:tabs>
          <w:tab w:val="left" w:pos="0"/>
        </w:tabs>
        <w:spacing w:line="400" w:lineRule="exact"/>
        <w:outlineLvl w:val="0"/>
        <w:rPr>
          <w:rFonts w:eastAsia="黑体" w:cs="宋体"/>
          <w:sz w:val="24"/>
        </w:rPr>
      </w:pPr>
      <w:bookmarkStart w:id="90" w:name="_Toc40349880"/>
      <w:r w:rsidRPr="00906834">
        <w:rPr>
          <w:rFonts w:eastAsia="黑体" w:cs="宋体" w:hint="eastAsia"/>
          <w:sz w:val="24"/>
        </w:rPr>
        <w:t>1.12</w:t>
      </w:r>
      <w:r w:rsidRPr="00906834">
        <w:rPr>
          <w:rFonts w:eastAsia="黑体" w:cs="宋体" w:hint="eastAsia"/>
          <w:sz w:val="24"/>
        </w:rPr>
        <w:t>招标监督小组</w:t>
      </w:r>
      <w:bookmarkEnd w:id="90"/>
    </w:p>
    <w:p w:rsidR="005C4D40" w:rsidRPr="00906834" w:rsidRDefault="00841501">
      <w:pPr>
        <w:spacing w:line="360" w:lineRule="auto"/>
        <w:ind w:firstLineChars="200" w:firstLine="420"/>
        <w:rPr>
          <w:rFonts w:ascii="宋体" w:hAnsi="宋体" w:cs="宋体"/>
          <w:szCs w:val="28"/>
        </w:rPr>
      </w:pPr>
      <w:r w:rsidRPr="00906834">
        <w:rPr>
          <w:rFonts w:ascii="宋体" w:hAnsi="宋体" w:cs="宋体" w:hint="eastAsia"/>
          <w:szCs w:val="28"/>
        </w:rPr>
        <w:t>1.12.1招标人应当组建不少于三人的招标监督小组对开标、评标、定标过程进行监督，及时指出、制止违反程序及纪律的行为，但不得就资格审查或者评标、定标涉及的实质内容发表意见或者参与资格审查委员会、评标委员会、定标委员会的讨论。</w:t>
      </w:r>
    </w:p>
    <w:p w:rsidR="005C4D40" w:rsidRPr="00906834" w:rsidRDefault="00841501">
      <w:pPr>
        <w:spacing w:line="360" w:lineRule="auto"/>
        <w:ind w:firstLineChars="200" w:firstLine="420"/>
        <w:rPr>
          <w:rFonts w:ascii="宋体" w:hAnsi="宋体" w:cs="宋体"/>
          <w:szCs w:val="28"/>
        </w:rPr>
      </w:pPr>
      <w:r w:rsidRPr="00906834">
        <w:rPr>
          <w:rFonts w:ascii="宋体" w:hAnsi="宋体" w:cs="宋体" w:hint="eastAsia"/>
          <w:szCs w:val="28"/>
        </w:rPr>
        <w:t>1.12.2特殊情况导致开标、评标或者定标无法继续进行的、相关人员存在违反程序及纪律的行为被指出后仍拒绝纠正的、发现招标投标活动存在其他违反相关规定行为的，招标监督小组应当及时报告行政监督部门。</w:t>
      </w:r>
    </w:p>
    <w:p w:rsidR="005C4D40" w:rsidRPr="00906834" w:rsidRDefault="00841501">
      <w:pPr>
        <w:spacing w:line="360" w:lineRule="auto"/>
        <w:ind w:firstLineChars="200" w:firstLine="420"/>
        <w:rPr>
          <w:rFonts w:ascii="宋体" w:hAnsi="宋体" w:cs="宋体"/>
          <w:szCs w:val="28"/>
        </w:rPr>
      </w:pPr>
      <w:r w:rsidRPr="00906834">
        <w:rPr>
          <w:rFonts w:ascii="宋体" w:hAnsi="宋体" w:cs="宋体" w:hint="eastAsia"/>
          <w:szCs w:val="28"/>
        </w:rPr>
        <w:t>1.12.3招标监督小组可以通过检查、随机抽查、现场监督、网络在线监督等方式对招标投标活动进行监督，招标投标各方应当自觉接受监督检查。</w:t>
      </w:r>
    </w:p>
    <w:p w:rsidR="005C4D40" w:rsidRPr="00906834" w:rsidRDefault="00841501">
      <w:pPr>
        <w:spacing w:line="360" w:lineRule="auto"/>
        <w:ind w:firstLineChars="200" w:firstLine="420"/>
        <w:rPr>
          <w:rFonts w:ascii="宋体" w:hAnsi="宋体" w:cs="宋体"/>
          <w:szCs w:val="28"/>
        </w:rPr>
      </w:pPr>
      <w:r w:rsidRPr="00906834">
        <w:rPr>
          <w:rFonts w:ascii="宋体" w:hAnsi="宋体" w:cs="宋体" w:hint="eastAsia"/>
          <w:szCs w:val="28"/>
        </w:rPr>
        <w:t>1.12.4招标监督小组负责编制本招标项目的监督记录，并于招投标情况备案时同步向行政主管部门提交。监督报告内容包括招标监督小组成名名单，职务，联系方式，对招投标过程中的异常情况及处理措施的记录。</w:t>
      </w:r>
    </w:p>
    <w:p w:rsidR="005C4D40" w:rsidRPr="00906834" w:rsidRDefault="005C4D40">
      <w:pPr>
        <w:spacing w:line="400" w:lineRule="exact"/>
        <w:ind w:firstLineChars="200" w:firstLine="420"/>
      </w:pPr>
    </w:p>
    <w:p w:rsidR="005C4D40" w:rsidRPr="00906834" w:rsidRDefault="00841501" w:rsidP="00033CCF">
      <w:pPr>
        <w:pStyle w:val="2TimesNewRoman5020"/>
        <w:outlineLvl w:val="0"/>
      </w:pPr>
      <w:bookmarkStart w:id="91" w:name="_Toc40349881"/>
      <w:bookmarkStart w:id="92" w:name="_Toc152045542"/>
      <w:bookmarkStart w:id="93" w:name="_Toc144974510"/>
      <w:bookmarkStart w:id="94" w:name="_Toc152042318"/>
      <w:r w:rsidRPr="00906834">
        <w:rPr>
          <w:rFonts w:hint="eastAsia"/>
        </w:rPr>
        <w:t xml:space="preserve">2. </w:t>
      </w:r>
      <w:r w:rsidRPr="00906834">
        <w:rPr>
          <w:rFonts w:hint="eastAsia"/>
        </w:rPr>
        <w:t>招标文件</w:t>
      </w:r>
      <w:bookmarkEnd w:id="91"/>
      <w:bookmarkEnd w:id="92"/>
      <w:bookmarkEnd w:id="93"/>
      <w:bookmarkEnd w:id="94"/>
    </w:p>
    <w:p w:rsidR="005C4D40" w:rsidRPr="00906834" w:rsidRDefault="00841501" w:rsidP="00E626E2">
      <w:pPr>
        <w:pStyle w:val="378020"/>
        <w:outlineLvl w:val="0"/>
      </w:pPr>
      <w:bookmarkStart w:id="95" w:name="_Toc144974511"/>
      <w:bookmarkStart w:id="96" w:name="_Toc152042319"/>
      <w:bookmarkStart w:id="97" w:name="_Toc40349882"/>
      <w:bookmarkStart w:id="98" w:name="_Toc152045543"/>
      <w:r w:rsidRPr="00906834">
        <w:rPr>
          <w:rFonts w:hint="eastAsia"/>
        </w:rPr>
        <w:t xml:space="preserve">2.1 </w:t>
      </w:r>
      <w:r w:rsidRPr="00906834">
        <w:rPr>
          <w:rFonts w:hint="eastAsia"/>
        </w:rPr>
        <w:t>招标文件的组成</w:t>
      </w:r>
      <w:bookmarkEnd w:id="95"/>
      <w:bookmarkEnd w:id="96"/>
      <w:bookmarkEnd w:id="97"/>
      <w:bookmarkEnd w:id="98"/>
    </w:p>
    <w:p w:rsidR="005C4D40" w:rsidRPr="00906834" w:rsidRDefault="00841501">
      <w:pPr>
        <w:spacing w:line="400" w:lineRule="exact"/>
      </w:pPr>
      <w:r w:rsidRPr="00906834">
        <w:rPr>
          <w:rFonts w:hint="eastAsia"/>
        </w:rPr>
        <w:t xml:space="preserve">　　本招标文件包括：</w:t>
      </w:r>
    </w:p>
    <w:p w:rsidR="005C4D40" w:rsidRPr="00906834" w:rsidRDefault="00841501" w:rsidP="00E626E2">
      <w:pPr>
        <w:numPr>
          <w:ilvl w:val="0"/>
          <w:numId w:val="13"/>
        </w:numPr>
        <w:tabs>
          <w:tab w:val="clear" w:pos="425"/>
          <w:tab w:val="left" w:pos="720"/>
          <w:tab w:val="left" w:pos="900"/>
        </w:tabs>
        <w:spacing w:line="400" w:lineRule="exact"/>
        <w:ind w:firstLine="295"/>
        <w:outlineLvl w:val="0"/>
      </w:pPr>
      <w:r w:rsidRPr="00906834">
        <w:rPr>
          <w:rFonts w:hint="eastAsia"/>
        </w:rPr>
        <w:t>招标公告（公开招标的项目）或投标邀请书（邀请招标的项目）；</w:t>
      </w:r>
    </w:p>
    <w:p w:rsidR="005C4D40" w:rsidRPr="00906834" w:rsidRDefault="00841501">
      <w:pPr>
        <w:numPr>
          <w:ilvl w:val="0"/>
          <w:numId w:val="13"/>
        </w:numPr>
        <w:tabs>
          <w:tab w:val="clear" w:pos="425"/>
          <w:tab w:val="left" w:pos="720"/>
          <w:tab w:val="left" w:pos="900"/>
        </w:tabs>
        <w:spacing w:line="400" w:lineRule="exact"/>
        <w:ind w:firstLine="295"/>
      </w:pPr>
      <w:r w:rsidRPr="00906834">
        <w:rPr>
          <w:rFonts w:hint="eastAsia"/>
        </w:rPr>
        <w:t>投标人须知；</w:t>
      </w:r>
    </w:p>
    <w:p w:rsidR="005C4D40" w:rsidRPr="00906834" w:rsidRDefault="00841501">
      <w:pPr>
        <w:numPr>
          <w:ilvl w:val="0"/>
          <w:numId w:val="13"/>
        </w:numPr>
        <w:tabs>
          <w:tab w:val="clear" w:pos="425"/>
          <w:tab w:val="left" w:pos="720"/>
          <w:tab w:val="left" w:pos="900"/>
        </w:tabs>
        <w:spacing w:line="400" w:lineRule="exact"/>
        <w:ind w:firstLine="295"/>
      </w:pPr>
      <w:r w:rsidRPr="00906834">
        <w:rPr>
          <w:rFonts w:hint="eastAsia"/>
        </w:rPr>
        <w:t>评标办法；</w:t>
      </w:r>
    </w:p>
    <w:p w:rsidR="005C4D40" w:rsidRPr="00906834" w:rsidRDefault="00841501">
      <w:pPr>
        <w:numPr>
          <w:ilvl w:val="0"/>
          <w:numId w:val="13"/>
        </w:numPr>
        <w:tabs>
          <w:tab w:val="clear" w:pos="425"/>
          <w:tab w:val="left" w:pos="720"/>
          <w:tab w:val="left" w:pos="900"/>
        </w:tabs>
        <w:spacing w:line="400" w:lineRule="exact"/>
        <w:ind w:firstLine="295"/>
      </w:pPr>
      <w:r w:rsidRPr="00906834">
        <w:rPr>
          <w:rFonts w:hint="eastAsia"/>
        </w:rPr>
        <w:t>定标办法；</w:t>
      </w:r>
    </w:p>
    <w:p w:rsidR="005C4D40" w:rsidRPr="00906834" w:rsidRDefault="00841501">
      <w:pPr>
        <w:numPr>
          <w:ilvl w:val="0"/>
          <w:numId w:val="13"/>
        </w:numPr>
        <w:tabs>
          <w:tab w:val="clear" w:pos="425"/>
          <w:tab w:val="left" w:pos="720"/>
          <w:tab w:val="left" w:pos="900"/>
        </w:tabs>
        <w:spacing w:line="400" w:lineRule="exact"/>
        <w:ind w:firstLine="295"/>
      </w:pPr>
      <w:r w:rsidRPr="00906834">
        <w:rPr>
          <w:rFonts w:hint="eastAsia"/>
        </w:rPr>
        <w:t>基础资料和设计任务书；</w:t>
      </w:r>
    </w:p>
    <w:p w:rsidR="005C4D40" w:rsidRPr="00906834" w:rsidRDefault="00841501">
      <w:pPr>
        <w:numPr>
          <w:ilvl w:val="0"/>
          <w:numId w:val="13"/>
        </w:numPr>
        <w:tabs>
          <w:tab w:val="clear" w:pos="425"/>
          <w:tab w:val="left" w:pos="720"/>
          <w:tab w:val="left" w:pos="900"/>
        </w:tabs>
        <w:spacing w:line="400" w:lineRule="exact"/>
        <w:ind w:firstLine="295"/>
      </w:pPr>
      <w:r w:rsidRPr="00906834">
        <w:rPr>
          <w:rFonts w:hint="eastAsia"/>
        </w:rPr>
        <w:t>合同条款及格式；</w:t>
      </w:r>
    </w:p>
    <w:p w:rsidR="005C4D40" w:rsidRPr="00906834" w:rsidRDefault="00841501">
      <w:pPr>
        <w:numPr>
          <w:ilvl w:val="0"/>
          <w:numId w:val="13"/>
        </w:numPr>
        <w:tabs>
          <w:tab w:val="clear" w:pos="425"/>
          <w:tab w:val="left" w:pos="720"/>
          <w:tab w:val="left" w:pos="900"/>
        </w:tabs>
        <w:spacing w:line="400" w:lineRule="exact"/>
        <w:ind w:firstLine="295"/>
      </w:pPr>
      <w:r w:rsidRPr="00906834">
        <w:rPr>
          <w:rFonts w:hint="eastAsia"/>
        </w:rPr>
        <w:t>投标文件格式；</w:t>
      </w:r>
    </w:p>
    <w:p w:rsidR="005C4D40" w:rsidRPr="00906834" w:rsidRDefault="00841501">
      <w:pPr>
        <w:numPr>
          <w:ilvl w:val="0"/>
          <w:numId w:val="13"/>
        </w:numPr>
        <w:tabs>
          <w:tab w:val="clear" w:pos="425"/>
          <w:tab w:val="left" w:pos="720"/>
          <w:tab w:val="left" w:pos="900"/>
        </w:tabs>
        <w:spacing w:line="400" w:lineRule="exact"/>
        <w:ind w:firstLine="295"/>
      </w:pPr>
      <w:r w:rsidRPr="00906834">
        <w:rPr>
          <w:rFonts w:hint="eastAsia"/>
        </w:rPr>
        <w:t>招标人对招标文件的补充</w:t>
      </w:r>
      <w:r w:rsidRPr="00906834">
        <w:rPr>
          <w:rFonts w:hint="eastAsia"/>
        </w:rPr>
        <w:t>/</w:t>
      </w:r>
      <w:r w:rsidRPr="00906834">
        <w:rPr>
          <w:rFonts w:hint="eastAsia"/>
        </w:rPr>
        <w:t>修改；</w:t>
      </w:r>
    </w:p>
    <w:p w:rsidR="005C4D40" w:rsidRPr="00906834" w:rsidRDefault="00841501">
      <w:pPr>
        <w:numPr>
          <w:ilvl w:val="0"/>
          <w:numId w:val="13"/>
        </w:numPr>
        <w:tabs>
          <w:tab w:val="clear" w:pos="425"/>
          <w:tab w:val="left" w:pos="720"/>
          <w:tab w:val="left" w:pos="900"/>
        </w:tabs>
        <w:spacing w:line="400" w:lineRule="exact"/>
        <w:ind w:firstLine="295"/>
      </w:pPr>
      <w:r w:rsidRPr="00906834">
        <w:rPr>
          <w:rFonts w:hint="eastAsia"/>
        </w:rPr>
        <w:t>投标人须知前附表规定的其他材料。</w:t>
      </w:r>
    </w:p>
    <w:p w:rsidR="005C4D40" w:rsidRPr="00906834" w:rsidRDefault="00841501">
      <w:pPr>
        <w:spacing w:line="400" w:lineRule="exact"/>
        <w:ind w:firstLineChars="200" w:firstLine="420"/>
      </w:pPr>
      <w:r w:rsidRPr="00906834">
        <w:rPr>
          <w:rFonts w:hint="eastAsia"/>
        </w:rPr>
        <w:t>根据本章第</w:t>
      </w:r>
      <w:r w:rsidRPr="00906834">
        <w:rPr>
          <w:rFonts w:hint="eastAsia"/>
        </w:rPr>
        <w:t>2.2</w:t>
      </w:r>
      <w:r w:rsidRPr="00906834">
        <w:rPr>
          <w:rFonts w:hint="eastAsia"/>
        </w:rPr>
        <w:t>款和第</w:t>
      </w:r>
      <w:r w:rsidRPr="00906834">
        <w:rPr>
          <w:rFonts w:hint="eastAsia"/>
        </w:rPr>
        <w:t>2.3</w:t>
      </w:r>
      <w:r w:rsidRPr="00906834">
        <w:rPr>
          <w:rFonts w:hint="eastAsia"/>
        </w:rPr>
        <w:t>款对招标文件所作的澄清、修改，构成招标文件的组成部分。</w:t>
      </w:r>
    </w:p>
    <w:p w:rsidR="005C4D40" w:rsidRPr="00906834" w:rsidRDefault="00841501" w:rsidP="00E626E2">
      <w:pPr>
        <w:pStyle w:val="378020"/>
        <w:outlineLvl w:val="0"/>
      </w:pPr>
      <w:bookmarkStart w:id="99" w:name="_Toc40349883"/>
      <w:bookmarkStart w:id="100" w:name="_Toc144974512"/>
      <w:bookmarkStart w:id="101" w:name="_Toc152045544"/>
      <w:bookmarkStart w:id="102" w:name="_Toc152042320"/>
      <w:r w:rsidRPr="00906834">
        <w:rPr>
          <w:rFonts w:hint="eastAsia"/>
        </w:rPr>
        <w:t xml:space="preserve">2.2 </w:t>
      </w:r>
      <w:r w:rsidRPr="00906834">
        <w:rPr>
          <w:rFonts w:hint="eastAsia"/>
        </w:rPr>
        <w:t>招标文件的澄清</w:t>
      </w:r>
      <w:bookmarkEnd w:id="99"/>
      <w:bookmarkEnd w:id="100"/>
      <w:bookmarkEnd w:id="101"/>
      <w:bookmarkEnd w:id="102"/>
    </w:p>
    <w:p w:rsidR="005C4D40" w:rsidRPr="00906834" w:rsidRDefault="00841501">
      <w:pPr>
        <w:numPr>
          <w:ilvl w:val="1"/>
          <w:numId w:val="14"/>
        </w:numPr>
        <w:spacing w:line="400" w:lineRule="exact"/>
        <w:ind w:left="0" w:firstLine="425"/>
      </w:pPr>
      <w:r w:rsidRPr="00906834">
        <w:rPr>
          <w:rFonts w:hint="eastAsia"/>
        </w:rPr>
        <w:t>投标人应仔细阅读和检查招标文件的全部内容。</w:t>
      </w:r>
      <w:r w:rsidRPr="00906834">
        <w:rPr>
          <w:rFonts w:ascii="宋体" w:hAnsi="宋体" w:hint="eastAsia"/>
          <w:szCs w:val="21"/>
        </w:rPr>
        <w:t>如发现缺页或附件不全，应及时向招标人提出，以便补齐。</w:t>
      </w:r>
      <w:r w:rsidRPr="00906834">
        <w:rPr>
          <w:rFonts w:hint="eastAsia"/>
        </w:rPr>
        <w:t>如有疑问，应在投标人须知前附表规定的时间前以书面形式（包括信函、电报、传真等可以有形地表现所载内容的形式，下同）或电子邮件形式，要求招标人对招标文件予以澄清。</w:t>
      </w:r>
      <w:r w:rsidRPr="00906834">
        <w:rPr>
          <w:rFonts w:ascii="宋体" w:hAnsi="宋体" w:hint="eastAsia"/>
          <w:szCs w:val="21"/>
        </w:rPr>
        <w:t>该澄清要求不得有任何泄露投标人身份（如投标人单位名称、经办人员签名、盖公章等）的字句或标记。</w:t>
      </w:r>
    </w:p>
    <w:p w:rsidR="005C4D40" w:rsidRPr="00906834" w:rsidRDefault="00841501">
      <w:pPr>
        <w:numPr>
          <w:ilvl w:val="1"/>
          <w:numId w:val="14"/>
        </w:numPr>
        <w:spacing w:line="400" w:lineRule="exact"/>
        <w:ind w:left="0" w:firstLine="425"/>
      </w:pPr>
      <w:r w:rsidRPr="00906834">
        <w:t>无论是招标人根据需要主动对招标文件进行必要的澄清，或是根据投标人的要求对招标文件做出</w:t>
      </w:r>
      <w:r w:rsidRPr="00906834">
        <w:rPr>
          <w:rFonts w:hint="eastAsia"/>
        </w:rPr>
        <w:t>的</w:t>
      </w:r>
      <w:r w:rsidRPr="00906834">
        <w:t>澄清，</w:t>
      </w:r>
      <w:r w:rsidRPr="00906834">
        <w:rPr>
          <w:rFonts w:hint="eastAsia"/>
        </w:rPr>
        <w:t>招标人都将在投标人须知前附表规定的时间前</w:t>
      </w:r>
      <w:r w:rsidRPr="00906834">
        <w:t>以</w:t>
      </w:r>
      <w:r w:rsidRPr="00906834">
        <w:rPr>
          <w:rFonts w:hint="eastAsia"/>
        </w:rPr>
        <w:t>有编号的补充通知</w:t>
      </w:r>
      <w:r w:rsidRPr="00906834">
        <w:t>予以澄清</w:t>
      </w:r>
      <w:r w:rsidRPr="00906834">
        <w:rPr>
          <w:rFonts w:hint="eastAsia"/>
        </w:rPr>
        <w:t>，但不指明澄清问题的来源。该澄清内容为招标文件的组成部分。如果补充通知的内容可能影响投标文件编制，且补充通知发出的时间不足投标人须知前附表规定的天数，相应延长投标截止时间。</w:t>
      </w:r>
    </w:p>
    <w:p w:rsidR="005C4D40" w:rsidRPr="00906834" w:rsidRDefault="00841501">
      <w:pPr>
        <w:numPr>
          <w:ilvl w:val="1"/>
          <w:numId w:val="14"/>
        </w:numPr>
        <w:spacing w:line="400" w:lineRule="exact"/>
        <w:ind w:left="0" w:firstLine="425"/>
      </w:pPr>
      <w:r w:rsidRPr="00906834">
        <w:t>澄清</w:t>
      </w:r>
      <w:r w:rsidRPr="00906834">
        <w:rPr>
          <w:rFonts w:hint="eastAsia"/>
        </w:rPr>
        <w:t>内容的补充通知发放方式：</w:t>
      </w:r>
    </w:p>
    <w:p w:rsidR="005C4D40" w:rsidRPr="00906834" w:rsidRDefault="00841501">
      <w:pPr>
        <w:spacing w:line="400" w:lineRule="exact"/>
        <w:ind w:firstLineChars="200" w:firstLine="422"/>
      </w:pPr>
      <w:r w:rsidRPr="00906834">
        <w:rPr>
          <w:rFonts w:hint="eastAsia"/>
          <w:b/>
        </w:rPr>
        <w:t>公开招标的项目</w:t>
      </w:r>
      <w:r w:rsidRPr="00906834">
        <w:rPr>
          <w:rFonts w:hint="eastAsia"/>
        </w:rPr>
        <w:t>，补充通知在东莞市公共资源交易网（网址</w:t>
      </w:r>
      <w:r w:rsidRPr="00906834">
        <w:rPr>
          <w:rFonts w:hint="eastAsia"/>
        </w:rPr>
        <w:t>http://ggzy.dg.gov.cn</w:t>
      </w:r>
      <w:r w:rsidRPr="00906834">
        <w:rPr>
          <w:rFonts w:hint="eastAsia"/>
        </w:rPr>
        <w:t>）予以公告，除此方式外，不再另行通知。投标人必须密切留意本设计招标的补充通知发放信息，并自行在上述网站中下载补充通知及相关资料。如投标人未留意或及时下载，一切后果由投标人自负。</w:t>
      </w:r>
    </w:p>
    <w:p w:rsidR="005C4D40" w:rsidRPr="00906834" w:rsidRDefault="00841501">
      <w:pPr>
        <w:spacing w:line="400" w:lineRule="exact"/>
        <w:ind w:firstLineChars="200" w:firstLine="422"/>
      </w:pPr>
      <w:r w:rsidRPr="00906834">
        <w:rPr>
          <w:rFonts w:hint="eastAsia"/>
          <w:b/>
        </w:rPr>
        <w:t>邀请招标的项目</w:t>
      </w:r>
      <w:r w:rsidRPr="00906834">
        <w:rPr>
          <w:rFonts w:hint="eastAsia"/>
        </w:rPr>
        <w:t>，补充通知以书面形式向所有购买招标文件的投标人发出。招标人将以电话通知的形式通知投标人补充通知发放时间和地点，投标人须按通知的地点及时间持购买招标文件的原始凭证自行前往领取补充通知。如未按规定的时间和地点领取，一切后果由投标人自负。</w:t>
      </w:r>
    </w:p>
    <w:p w:rsidR="005C4D40" w:rsidRPr="00906834" w:rsidRDefault="00841501" w:rsidP="00E626E2">
      <w:pPr>
        <w:pStyle w:val="378020"/>
        <w:outlineLvl w:val="0"/>
      </w:pPr>
      <w:bookmarkStart w:id="103" w:name="_Toc40349884"/>
      <w:bookmarkStart w:id="104" w:name="_Toc152042321"/>
      <w:bookmarkStart w:id="105" w:name="_Toc152045545"/>
      <w:bookmarkStart w:id="106" w:name="_Toc144974513"/>
      <w:r w:rsidRPr="00906834">
        <w:rPr>
          <w:rFonts w:hint="eastAsia"/>
        </w:rPr>
        <w:t xml:space="preserve">2.3 </w:t>
      </w:r>
      <w:r w:rsidRPr="00906834">
        <w:rPr>
          <w:rFonts w:hint="eastAsia"/>
        </w:rPr>
        <w:t>招标文件的修改</w:t>
      </w:r>
      <w:bookmarkEnd w:id="103"/>
      <w:bookmarkEnd w:id="104"/>
      <w:bookmarkEnd w:id="105"/>
      <w:bookmarkEnd w:id="106"/>
    </w:p>
    <w:p w:rsidR="005C4D40" w:rsidRPr="00906834" w:rsidRDefault="00841501">
      <w:pPr>
        <w:numPr>
          <w:ilvl w:val="1"/>
          <w:numId w:val="15"/>
        </w:numPr>
        <w:tabs>
          <w:tab w:val="clear" w:pos="992"/>
          <w:tab w:val="left" w:pos="1080"/>
          <w:tab w:val="left" w:pos="1440"/>
          <w:tab w:val="left" w:pos="1620"/>
        </w:tabs>
        <w:spacing w:line="400" w:lineRule="exact"/>
        <w:ind w:left="0" w:firstLine="425"/>
      </w:pPr>
      <w:r w:rsidRPr="00906834">
        <w:rPr>
          <w:rFonts w:hint="eastAsia"/>
        </w:rPr>
        <w:t>在本章第</w:t>
      </w:r>
      <w:r w:rsidRPr="00906834">
        <w:rPr>
          <w:rFonts w:hint="eastAsia"/>
        </w:rPr>
        <w:t>2.2.2</w:t>
      </w:r>
      <w:r w:rsidRPr="00906834">
        <w:rPr>
          <w:rFonts w:hint="eastAsia"/>
        </w:rPr>
        <w:t>项规定的</w:t>
      </w:r>
      <w:r w:rsidRPr="00906834">
        <w:rPr>
          <w:rFonts w:hint="eastAsia"/>
          <w:szCs w:val="21"/>
        </w:rPr>
        <w:t>招标人书面澄清的时间</w:t>
      </w:r>
      <w:r w:rsidRPr="00906834">
        <w:rPr>
          <w:rFonts w:hint="eastAsia"/>
        </w:rPr>
        <w:t>前，招标人可以修改招标文件，修改的内容</w:t>
      </w:r>
      <w:r w:rsidRPr="00906834">
        <w:t>以</w:t>
      </w:r>
      <w:r w:rsidRPr="00906834">
        <w:rPr>
          <w:rFonts w:hint="eastAsia"/>
        </w:rPr>
        <w:t>有编号的补充通知形式发出。该补充通知为招标文件的组成部分。如果补充通知的内容可能影响投标文件编制，且补充通知发出的时间不足本章第</w:t>
      </w:r>
      <w:r w:rsidRPr="00906834">
        <w:rPr>
          <w:rFonts w:hint="eastAsia"/>
        </w:rPr>
        <w:t>2.2.2</w:t>
      </w:r>
      <w:r w:rsidRPr="00906834">
        <w:rPr>
          <w:rFonts w:hint="eastAsia"/>
        </w:rPr>
        <w:t>项规定的天数，相应延长投标截止时间。</w:t>
      </w:r>
    </w:p>
    <w:p w:rsidR="005C4D40" w:rsidRPr="00906834" w:rsidRDefault="00841501">
      <w:pPr>
        <w:numPr>
          <w:ilvl w:val="1"/>
          <w:numId w:val="15"/>
        </w:numPr>
        <w:tabs>
          <w:tab w:val="clear" w:pos="992"/>
          <w:tab w:val="left" w:pos="1080"/>
          <w:tab w:val="left" w:pos="1440"/>
          <w:tab w:val="left" w:pos="1620"/>
        </w:tabs>
        <w:spacing w:line="400" w:lineRule="exact"/>
        <w:ind w:left="0" w:firstLine="425"/>
      </w:pPr>
      <w:r w:rsidRPr="00906834">
        <w:rPr>
          <w:rFonts w:hint="eastAsia"/>
        </w:rPr>
        <w:t>修改内容的补充通知发放方式见本章第</w:t>
      </w:r>
      <w:r w:rsidRPr="00906834">
        <w:rPr>
          <w:rFonts w:hint="eastAsia"/>
        </w:rPr>
        <w:t>2.2.3</w:t>
      </w:r>
      <w:r w:rsidRPr="00906834">
        <w:rPr>
          <w:rFonts w:hint="eastAsia"/>
        </w:rPr>
        <w:t>项。</w:t>
      </w:r>
    </w:p>
    <w:p w:rsidR="005C4D40" w:rsidRPr="00906834" w:rsidRDefault="00841501" w:rsidP="00E626E2">
      <w:pPr>
        <w:pStyle w:val="378020"/>
        <w:outlineLvl w:val="0"/>
      </w:pPr>
      <w:bookmarkStart w:id="107" w:name="_Toc40349885"/>
      <w:r w:rsidRPr="00906834">
        <w:rPr>
          <w:rFonts w:hint="eastAsia"/>
        </w:rPr>
        <w:t xml:space="preserve">2.4 </w:t>
      </w:r>
      <w:r w:rsidRPr="00906834">
        <w:rPr>
          <w:rFonts w:hint="eastAsia"/>
        </w:rPr>
        <w:t>有关说明</w:t>
      </w:r>
      <w:bookmarkEnd w:id="107"/>
    </w:p>
    <w:p w:rsidR="005C4D40" w:rsidRPr="00906834" w:rsidRDefault="00841501">
      <w:pPr>
        <w:numPr>
          <w:ilvl w:val="1"/>
          <w:numId w:val="16"/>
        </w:numPr>
        <w:tabs>
          <w:tab w:val="clear" w:pos="992"/>
          <w:tab w:val="left" w:pos="0"/>
          <w:tab w:val="left" w:pos="1080"/>
        </w:tabs>
        <w:spacing w:line="400" w:lineRule="exact"/>
        <w:ind w:left="0" w:firstLine="360"/>
        <w:rPr>
          <w:rFonts w:ascii="宋体" w:hAnsi="宋体"/>
        </w:rPr>
      </w:pPr>
      <w:r w:rsidRPr="00906834">
        <w:rPr>
          <w:rFonts w:ascii="宋体" w:hAnsi="宋体" w:hint="eastAsia"/>
        </w:rPr>
        <w:t>投标人对招标人提供的招标文件所作出的推论、解释和结论，招标人概不负责；投标人由于对招标文件的任何推论和误解以及招标人对有关问题的口头解释所造成的后果，均由投标人自行负责。</w:t>
      </w:r>
    </w:p>
    <w:p w:rsidR="005C4D40" w:rsidRPr="00906834" w:rsidRDefault="00841501">
      <w:pPr>
        <w:numPr>
          <w:ilvl w:val="1"/>
          <w:numId w:val="16"/>
        </w:numPr>
        <w:tabs>
          <w:tab w:val="clear" w:pos="992"/>
          <w:tab w:val="left" w:pos="0"/>
          <w:tab w:val="left" w:pos="1080"/>
        </w:tabs>
        <w:spacing w:line="400" w:lineRule="exact"/>
        <w:ind w:left="0" w:firstLine="360"/>
        <w:rPr>
          <w:rFonts w:ascii="宋体" w:hAnsi="宋体"/>
        </w:rPr>
      </w:pPr>
      <w:r w:rsidRPr="00906834">
        <w:rPr>
          <w:rFonts w:ascii="宋体" w:hAnsi="宋体"/>
        </w:rPr>
        <w:t>招标文件的澄清、修改</w:t>
      </w:r>
      <w:r w:rsidRPr="00906834">
        <w:rPr>
          <w:rFonts w:ascii="宋体" w:hAnsi="宋体" w:hint="eastAsia"/>
        </w:rPr>
        <w:t>和</w:t>
      </w:r>
      <w:r w:rsidRPr="00906834">
        <w:rPr>
          <w:rFonts w:ascii="宋体" w:hAnsi="宋体"/>
        </w:rPr>
        <w:t>补充等内容均以</w:t>
      </w:r>
      <w:r w:rsidRPr="00906834">
        <w:rPr>
          <w:rFonts w:ascii="宋体" w:hAnsi="宋体" w:hint="eastAsia"/>
        </w:rPr>
        <w:t>补充通知中</w:t>
      </w:r>
      <w:r w:rsidRPr="00906834">
        <w:rPr>
          <w:rFonts w:ascii="宋体" w:hAnsi="宋体"/>
        </w:rPr>
        <w:t>明确的内容为准。当招标文件、招标文件的澄清、修改</w:t>
      </w:r>
      <w:r w:rsidRPr="00906834">
        <w:rPr>
          <w:rFonts w:ascii="宋体" w:hAnsi="宋体" w:hint="eastAsia"/>
        </w:rPr>
        <w:t>和</w:t>
      </w:r>
      <w:r w:rsidRPr="00906834">
        <w:rPr>
          <w:rFonts w:ascii="宋体" w:hAnsi="宋体"/>
        </w:rPr>
        <w:t>补充等在同一内容的表述上不一致时，以最后发出的</w:t>
      </w:r>
      <w:r w:rsidRPr="00906834">
        <w:rPr>
          <w:rFonts w:ascii="宋体" w:hAnsi="宋体" w:hint="eastAsia"/>
        </w:rPr>
        <w:t>补充通知</w:t>
      </w:r>
      <w:r w:rsidRPr="00906834">
        <w:rPr>
          <w:rFonts w:ascii="宋体" w:hAnsi="宋体"/>
        </w:rPr>
        <w:t>为准。</w:t>
      </w:r>
    </w:p>
    <w:p w:rsidR="005C4D40" w:rsidRPr="00906834" w:rsidRDefault="00841501" w:rsidP="00E626E2">
      <w:pPr>
        <w:pStyle w:val="2TimesNewRoman5020"/>
        <w:outlineLvl w:val="0"/>
      </w:pPr>
      <w:bookmarkStart w:id="108" w:name="_Toc152045546"/>
      <w:bookmarkStart w:id="109" w:name="_Toc40349886"/>
      <w:bookmarkStart w:id="110" w:name="_Toc144974514"/>
      <w:bookmarkStart w:id="111" w:name="_Toc152042322"/>
      <w:r w:rsidRPr="00906834">
        <w:rPr>
          <w:rFonts w:hint="eastAsia"/>
        </w:rPr>
        <w:t xml:space="preserve">3. </w:t>
      </w:r>
      <w:r w:rsidRPr="00906834">
        <w:rPr>
          <w:rFonts w:hint="eastAsia"/>
        </w:rPr>
        <w:t>投标文件</w:t>
      </w:r>
      <w:bookmarkEnd w:id="108"/>
      <w:bookmarkEnd w:id="109"/>
      <w:bookmarkEnd w:id="110"/>
      <w:bookmarkEnd w:id="111"/>
    </w:p>
    <w:p w:rsidR="005C4D40" w:rsidRPr="00906834" w:rsidRDefault="00841501">
      <w:pPr>
        <w:pStyle w:val="378020"/>
        <w:outlineLvl w:val="0"/>
      </w:pPr>
      <w:bookmarkStart w:id="112" w:name="_Toc152042323"/>
      <w:bookmarkStart w:id="113" w:name="_Toc144974515"/>
      <w:bookmarkStart w:id="114" w:name="_Toc152045547"/>
      <w:bookmarkStart w:id="115" w:name="_Toc40349887"/>
      <w:r w:rsidRPr="00906834">
        <w:rPr>
          <w:rFonts w:hint="eastAsia"/>
        </w:rPr>
        <w:t xml:space="preserve">3.1 </w:t>
      </w:r>
      <w:r w:rsidRPr="00906834">
        <w:rPr>
          <w:rFonts w:hint="eastAsia"/>
        </w:rPr>
        <w:t>投标文件的组成</w:t>
      </w:r>
      <w:bookmarkEnd w:id="112"/>
      <w:bookmarkEnd w:id="113"/>
      <w:bookmarkEnd w:id="114"/>
      <w:bookmarkEnd w:id="115"/>
    </w:p>
    <w:p w:rsidR="005C4D40" w:rsidRPr="00906834" w:rsidRDefault="00841501">
      <w:pPr>
        <w:numPr>
          <w:ilvl w:val="1"/>
          <w:numId w:val="17"/>
        </w:numPr>
        <w:tabs>
          <w:tab w:val="clear" w:pos="992"/>
          <w:tab w:val="left" w:pos="0"/>
          <w:tab w:val="left" w:pos="1080"/>
          <w:tab w:val="left" w:pos="1440"/>
          <w:tab w:val="left" w:pos="1620"/>
        </w:tabs>
        <w:spacing w:line="400" w:lineRule="exact"/>
        <w:ind w:left="0" w:firstLine="425"/>
      </w:pPr>
      <w:r w:rsidRPr="00906834">
        <w:rPr>
          <w:rFonts w:hint="eastAsia"/>
          <w:szCs w:val="21"/>
        </w:rPr>
        <w:t>投标文件由</w:t>
      </w:r>
      <w:r w:rsidRPr="00906834">
        <w:rPr>
          <w:rFonts w:ascii="宋体" w:hAnsi="宋体" w:hint="eastAsia"/>
          <w:szCs w:val="21"/>
        </w:rPr>
        <w:t>商务标和</w:t>
      </w:r>
      <w:r w:rsidRPr="00906834">
        <w:rPr>
          <w:rFonts w:ascii="宋体" w:hAnsi="宋体"/>
          <w:szCs w:val="21"/>
        </w:rPr>
        <w:t>技术标</w:t>
      </w:r>
      <w:r w:rsidRPr="00906834">
        <w:rPr>
          <w:rFonts w:ascii="宋体" w:hAnsi="宋体" w:hint="eastAsia"/>
          <w:szCs w:val="21"/>
        </w:rPr>
        <w:t>两个</w:t>
      </w:r>
      <w:r w:rsidRPr="00906834">
        <w:rPr>
          <w:rFonts w:ascii="宋体" w:hAnsi="宋体"/>
          <w:szCs w:val="21"/>
        </w:rPr>
        <w:t>部分组成</w:t>
      </w:r>
      <w:r w:rsidRPr="00906834">
        <w:rPr>
          <w:rFonts w:ascii="宋体" w:hAnsi="宋体" w:hint="eastAsia"/>
          <w:szCs w:val="21"/>
        </w:rPr>
        <w:t>。</w:t>
      </w:r>
    </w:p>
    <w:p w:rsidR="005C4D40" w:rsidRPr="00906834" w:rsidRDefault="00841501">
      <w:pPr>
        <w:numPr>
          <w:ilvl w:val="1"/>
          <w:numId w:val="17"/>
        </w:numPr>
        <w:tabs>
          <w:tab w:val="left" w:pos="1080"/>
          <w:tab w:val="left" w:pos="1440"/>
          <w:tab w:val="left" w:pos="1620"/>
        </w:tabs>
        <w:spacing w:line="400" w:lineRule="exact"/>
        <w:ind w:left="0" w:firstLine="425"/>
        <w:rPr>
          <w:szCs w:val="21"/>
        </w:rPr>
      </w:pPr>
      <w:r w:rsidRPr="00906834">
        <w:rPr>
          <w:rFonts w:ascii="宋体" w:hAnsi="宋体" w:hint="eastAsia"/>
          <w:b/>
          <w:szCs w:val="21"/>
        </w:rPr>
        <w:t>商务标</w:t>
      </w:r>
      <w:r w:rsidRPr="00906834">
        <w:rPr>
          <w:rFonts w:ascii="宋体" w:hAnsi="宋体" w:hint="eastAsia"/>
          <w:szCs w:val="21"/>
        </w:rPr>
        <w:t>为</w:t>
      </w:r>
      <w:r w:rsidRPr="00906834">
        <w:rPr>
          <w:rFonts w:hint="eastAsia"/>
        </w:rPr>
        <w:t>投标文件明标部分</w:t>
      </w:r>
      <w:r w:rsidRPr="00906834">
        <w:rPr>
          <w:rFonts w:hint="eastAsia"/>
          <w:szCs w:val="21"/>
        </w:rPr>
        <w:t>，应包括下列内容：</w:t>
      </w:r>
    </w:p>
    <w:p w:rsidR="005C4D40" w:rsidRPr="00906834" w:rsidRDefault="00841501">
      <w:pPr>
        <w:numPr>
          <w:ilvl w:val="0"/>
          <w:numId w:val="18"/>
        </w:numPr>
        <w:tabs>
          <w:tab w:val="left" w:pos="900"/>
        </w:tabs>
        <w:spacing w:line="400" w:lineRule="exact"/>
        <w:ind w:firstLine="295"/>
        <w:rPr>
          <w:szCs w:val="21"/>
        </w:rPr>
      </w:pPr>
      <w:r w:rsidRPr="00906834">
        <w:rPr>
          <w:rFonts w:hint="eastAsia"/>
        </w:rPr>
        <w:t>诚信守法投标承诺书；</w:t>
      </w:r>
    </w:p>
    <w:p w:rsidR="005C4D40" w:rsidRPr="00906834" w:rsidRDefault="00841501">
      <w:pPr>
        <w:numPr>
          <w:ilvl w:val="0"/>
          <w:numId w:val="18"/>
        </w:numPr>
        <w:tabs>
          <w:tab w:val="left" w:pos="900"/>
        </w:tabs>
        <w:spacing w:line="400" w:lineRule="exact"/>
        <w:ind w:firstLine="295"/>
        <w:rPr>
          <w:szCs w:val="21"/>
        </w:rPr>
      </w:pPr>
      <w:r w:rsidRPr="00906834">
        <w:rPr>
          <w:rFonts w:hint="eastAsia"/>
          <w:szCs w:val="21"/>
        </w:rPr>
        <w:t>投标函及投标函附录；</w:t>
      </w:r>
    </w:p>
    <w:p w:rsidR="005C4D40" w:rsidRPr="00906834" w:rsidRDefault="00841501">
      <w:pPr>
        <w:numPr>
          <w:ilvl w:val="0"/>
          <w:numId w:val="18"/>
        </w:numPr>
        <w:tabs>
          <w:tab w:val="left" w:pos="900"/>
        </w:tabs>
        <w:spacing w:line="400" w:lineRule="exact"/>
        <w:ind w:firstLine="295"/>
        <w:rPr>
          <w:szCs w:val="21"/>
        </w:rPr>
      </w:pPr>
      <w:r w:rsidRPr="00906834">
        <w:rPr>
          <w:rFonts w:hint="eastAsia"/>
          <w:szCs w:val="21"/>
        </w:rPr>
        <w:t>法定代表人身份证明书；</w:t>
      </w:r>
    </w:p>
    <w:p w:rsidR="005C4D40" w:rsidRPr="00906834" w:rsidRDefault="00841501">
      <w:pPr>
        <w:numPr>
          <w:ilvl w:val="0"/>
          <w:numId w:val="18"/>
        </w:numPr>
        <w:tabs>
          <w:tab w:val="left" w:pos="900"/>
        </w:tabs>
        <w:spacing w:line="400" w:lineRule="exact"/>
        <w:ind w:firstLine="295"/>
        <w:rPr>
          <w:szCs w:val="21"/>
        </w:rPr>
      </w:pPr>
      <w:r w:rsidRPr="00906834">
        <w:rPr>
          <w:rFonts w:hint="eastAsia"/>
          <w:szCs w:val="21"/>
        </w:rPr>
        <w:t>授权委托书（投标文件由委托代理人签署时，须提交）；</w:t>
      </w:r>
    </w:p>
    <w:p w:rsidR="005C4D40" w:rsidRPr="00906834" w:rsidRDefault="00841501">
      <w:pPr>
        <w:numPr>
          <w:ilvl w:val="0"/>
          <w:numId w:val="18"/>
        </w:numPr>
        <w:tabs>
          <w:tab w:val="left" w:pos="900"/>
        </w:tabs>
        <w:spacing w:line="400" w:lineRule="exact"/>
        <w:ind w:firstLine="295"/>
        <w:rPr>
          <w:szCs w:val="21"/>
        </w:rPr>
      </w:pPr>
      <w:r w:rsidRPr="00906834">
        <w:rPr>
          <w:rFonts w:hint="eastAsia"/>
          <w:szCs w:val="21"/>
        </w:rPr>
        <w:t>联合体协议书；</w:t>
      </w:r>
    </w:p>
    <w:p w:rsidR="005C4D40" w:rsidRPr="00906834" w:rsidRDefault="00841501">
      <w:pPr>
        <w:numPr>
          <w:ilvl w:val="0"/>
          <w:numId w:val="18"/>
        </w:numPr>
        <w:tabs>
          <w:tab w:val="left" w:pos="900"/>
        </w:tabs>
        <w:spacing w:line="400" w:lineRule="exact"/>
        <w:ind w:firstLine="295"/>
        <w:rPr>
          <w:szCs w:val="21"/>
        </w:rPr>
      </w:pPr>
      <w:r w:rsidRPr="00906834">
        <w:rPr>
          <w:rFonts w:hint="eastAsia"/>
          <w:szCs w:val="21"/>
        </w:rPr>
        <w:t>投标人基本情况表；</w:t>
      </w:r>
    </w:p>
    <w:p w:rsidR="005C4D40" w:rsidRPr="00906834" w:rsidRDefault="00841501">
      <w:pPr>
        <w:numPr>
          <w:ilvl w:val="0"/>
          <w:numId w:val="18"/>
        </w:numPr>
        <w:tabs>
          <w:tab w:val="left" w:pos="900"/>
        </w:tabs>
        <w:spacing w:line="400" w:lineRule="exact"/>
        <w:ind w:firstLine="295"/>
        <w:rPr>
          <w:szCs w:val="21"/>
        </w:rPr>
      </w:pPr>
      <w:r w:rsidRPr="00906834">
        <w:rPr>
          <w:szCs w:val="21"/>
        </w:rPr>
        <w:t>拟投入项目主要岗位人员汇总表</w:t>
      </w:r>
      <w:r w:rsidRPr="00906834">
        <w:rPr>
          <w:rFonts w:hint="eastAsia"/>
          <w:szCs w:val="21"/>
        </w:rPr>
        <w:t>；</w:t>
      </w:r>
    </w:p>
    <w:p w:rsidR="005C4D40" w:rsidRPr="00906834" w:rsidRDefault="00841501">
      <w:pPr>
        <w:numPr>
          <w:ilvl w:val="0"/>
          <w:numId w:val="18"/>
        </w:numPr>
        <w:tabs>
          <w:tab w:val="left" w:pos="900"/>
        </w:tabs>
        <w:spacing w:line="400" w:lineRule="exact"/>
        <w:ind w:firstLine="295"/>
        <w:rPr>
          <w:szCs w:val="21"/>
        </w:rPr>
      </w:pPr>
      <w:r w:rsidRPr="00906834">
        <w:rPr>
          <w:rFonts w:hint="eastAsia"/>
          <w:szCs w:val="21"/>
        </w:rPr>
        <w:t>拟投入项目主要岗位人员简历表；</w:t>
      </w:r>
      <w:r w:rsidRPr="00906834">
        <w:rPr>
          <w:rFonts w:hint="eastAsia"/>
          <w:szCs w:val="21"/>
        </w:rPr>
        <w:t xml:space="preserve"> </w:t>
      </w:r>
    </w:p>
    <w:p w:rsidR="005C4D40" w:rsidRPr="00906834" w:rsidRDefault="00841501">
      <w:pPr>
        <w:numPr>
          <w:ilvl w:val="0"/>
          <w:numId w:val="18"/>
        </w:numPr>
        <w:tabs>
          <w:tab w:val="left" w:pos="900"/>
          <w:tab w:val="left" w:pos="1260"/>
          <w:tab w:val="left" w:pos="1440"/>
        </w:tabs>
        <w:spacing w:line="400" w:lineRule="exact"/>
        <w:ind w:firstLine="295"/>
        <w:rPr>
          <w:szCs w:val="21"/>
        </w:rPr>
      </w:pPr>
      <w:r w:rsidRPr="00906834">
        <w:rPr>
          <w:rFonts w:hint="eastAsia"/>
          <w:szCs w:val="21"/>
        </w:rPr>
        <w:t>投标人须知前附表规定的其他材料。</w:t>
      </w:r>
    </w:p>
    <w:p w:rsidR="005C4D40" w:rsidRPr="00906834" w:rsidRDefault="00841501">
      <w:pPr>
        <w:tabs>
          <w:tab w:val="left" w:pos="1080"/>
          <w:tab w:val="left" w:pos="1440"/>
          <w:tab w:val="left" w:pos="1620"/>
        </w:tabs>
        <w:spacing w:line="400" w:lineRule="exact"/>
        <w:ind w:leftChars="200" w:left="420" w:firstLineChars="200" w:firstLine="420"/>
      </w:pPr>
      <w:r w:rsidRPr="00906834">
        <w:rPr>
          <w:rFonts w:hint="eastAsia"/>
        </w:rPr>
        <w:t>本章第</w:t>
      </w:r>
      <w:r w:rsidRPr="00906834">
        <w:rPr>
          <w:rFonts w:hint="eastAsia"/>
        </w:rPr>
        <w:t>1.4.2</w:t>
      </w:r>
      <w:r w:rsidRPr="00906834">
        <w:rPr>
          <w:rFonts w:hint="eastAsia"/>
        </w:rPr>
        <w:t>项规定不接受联合体投标的，或投标人没有组成联合体的，投标文件不包括本项第（</w:t>
      </w:r>
      <w:r w:rsidRPr="00906834">
        <w:rPr>
          <w:rFonts w:hint="eastAsia"/>
        </w:rPr>
        <w:t>5</w:t>
      </w:r>
      <w:r w:rsidRPr="00906834">
        <w:rPr>
          <w:rFonts w:hint="eastAsia"/>
        </w:rPr>
        <w:t>）目所指的联合体协议书。</w:t>
      </w:r>
    </w:p>
    <w:p w:rsidR="005C4D40" w:rsidRPr="00906834" w:rsidRDefault="00841501" w:rsidP="000C54CB">
      <w:pPr>
        <w:numPr>
          <w:ilvl w:val="1"/>
          <w:numId w:val="17"/>
        </w:numPr>
        <w:tabs>
          <w:tab w:val="clear" w:pos="992"/>
          <w:tab w:val="left" w:pos="1080"/>
        </w:tabs>
        <w:spacing w:beforeLines="50" w:before="156" w:afterLines="50" w:after="156" w:line="360" w:lineRule="auto"/>
        <w:ind w:left="0" w:firstLine="425"/>
        <w:contextualSpacing/>
        <w:rPr>
          <w:rFonts w:ascii="宋体" w:hAnsi="宋体"/>
          <w:b/>
          <w:szCs w:val="21"/>
        </w:rPr>
      </w:pPr>
      <w:r w:rsidRPr="00906834">
        <w:rPr>
          <w:rFonts w:ascii="宋体" w:hAnsi="宋体" w:hint="eastAsia"/>
          <w:b/>
          <w:szCs w:val="21"/>
        </w:rPr>
        <w:t>技术标</w:t>
      </w:r>
      <w:r w:rsidRPr="00906834">
        <w:rPr>
          <w:rFonts w:ascii="宋体" w:hAnsi="宋体" w:hint="eastAsia"/>
          <w:szCs w:val="21"/>
        </w:rPr>
        <w:t>包括暗标和明标两部分，其中暗标部分包括</w:t>
      </w:r>
      <w:r w:rsidR="0017662F" w:rsidRPr="00906834">
        <w:rPr>
          <w:rFonts w:ascii="宋体" w:hAnsi="宋体" w:hint="eastAsia"/>
          <w:b/>
          <w:szCs w:val="21"/>
        </w:rPr>
        <w:t>技术标</w:t>
      </w:r>
      <w:r w:rsidRPr="00906834">
        <w:rPr>
          <w:rFonts w:ascii="宋体" w:hAnsi="宋体" w:hint="eastAsia"/>
          <w:szCs w:val="21"/>
        </w:rPr>
        <w:t>书面文件、</w:t>
      </w:r>
      <w:r w:rsidR="0017662F" w:rsidRPr="00906834">
        <w:rPr>
          <w:rFonts w:ascii="宋体" w:hAnsi="宋体" w:hint="eastAsia"/>
          <w:b/>
          <w:szCs w:val="21"/>
        </w:rPr>
        <w:t>技术标</w:t>
      </w:r>
      <w:r w:rsidRPr="00906834">
        <w:rPr>
          <w:rFonts w:ascii="宋体" w:hAnsi="宋体" w:hint="eastAsia"/>
          <w:szCs w:val="21"/>
        </w:rPr>
        <w:t>电子光盘和方案展示效果图三项，明标部分为暗标身份对照效果图一项，各项内容如下</w:t>
      </w:r>
      <w:r w:rsidRPr="00906834">
        <w:rPr>
          <w:rFonts w:ascii="宋体" w:hAnsi="宋体"/>
          <w:szCs w:val="21"/>
        </w:rPr>
        <w:t>：</w:t>
      </w:r>
    </w:p>
    <w:p w:rsidR="005C4D40" w:rsidRPr="00906834" w:rsidRDefault="0017662F">
      <w:pPr>
        <w:numPr>
          <w:ilvl w:val="0"/>
          <w:numId w:val="19"/>
        </w:numPr>
        <w:tabs>
          <w:tab w:val="clear" w:pos="425"/>
          <w:tab w:val="left" w:pos="720"/>
          <w:tab w:val="left" w:pos="900"/>
        </w:tabs>
        <w:spacing w:line="400" w:lineRule="exact"/>
        <w:ind w:firstLine="295"/>
        <w:rPr>
          <w:rFonts w:ascii="宋体" w:hAnsi="宋体"/>
          <w:b/>
          <w:szCs w:val="21"/>
        </w:rPr>
      </w:pPr>
      <w:r w:rsidRPr="00906834">
        <w:rPr>
          <w:rFonts w:ascii="宋体" w:hAnsi="宋体" w:hint="eastAsia"/>
          <w:b/>
          <w:szCs w:val="21"/>
        </w:rPr>
        <w:t>技术标书面文件内容包括</w:t>
      </w:r>
      <w:r w:rsidR="00841501" w:rsidRPr="00906834">
        <w:rPr>
          <w:rFonts w:ascii="宋体" w:hAnsi="宋体" w:hint="eastAsia"/>
          <w:b/>
          <w:szCs w:val="21"/>
        </w:rPr>
        <w:t>：</w:t>
      </w:r>
    </w:p>
    <w:p w:rsidR="005C4D40" w:rsidRPr="00906834" w:rsidRDefault="000C026F">
      <w:pPr>
        <w:tabs>
          <w:tab w:val="left" w:pos="720"/>
          <w:tab w:val="left" w:pos="900"/>
        </w:tabs>
        <w:spacing w:line="400" w:lineRule="exact"/>
        <w:ind w:leftChars="171" w:left="359" w:firstLineChars="250" w:firstLine="525"/>
        <w:rPr>
          <w:rFonts w:ascii="宋体" w:hAnsi="宋体"/>
          <w:bCs/>
          <w:szCs w:val="21"/>
        </w:rPr>
      </w:pPr>
      <w:r w:rsidRPr="00906834">
        <w:rPr>
          <w:szCs w:val="21"/>
        </w:rPr>
        <w:fldChar w:fldCharType="begin"/>
      </w:r>
      <w:r w:rsidR="00841501" w:rsidRPr="00906834">
        <w:rPr>
          <w:szCs w:val="21"/>
        </w:rPr>
        <w:instrText xml:space="preserve"> </w:instrText>
      </w:r>
      <w:r w:rsidR="00841501" w:rsidRPr="00906834">
        <w:rPr>
          <w:rFonts w:hint="eastAsia"/>
          <w:szCs w:val="21"/>
        </w:rPr>
        <w:instrText>= 1 \* GB3</w:instrText>
      </w:r>
      <w:r w:rsidR="00841501" w:rsidRPr="00906834">
        <w:rPr>
          <w:szCs w:val="21"/>
        </w:rPr>
        <w:instrText xml:space="preserve"> </w:instrText>
      </w:r>
      <w:r w:rsidRPr="00906834">
        <w:rPr>
          <w:szCs w:val="21"/>
        </w:rPr>
        <w:fldChar w:fldCharType="separate"/>
      </w:r>
      <w:r w:rsidR="00841501" w:rsidRPr="00906834">
        <w:rPr>
          <w:rFonts w:hint="eastAsia"/>
          <w:szCs w:val="21"/>
        </w:rPr>
        <w:t>①</w:t>
      </w:r>
      <w:r w:rsidRPr="00906834">
        <w:rPr>
          <w:szCs w:val="21"/>
        </w:rPr>
        <w:fldChar w:fldCharType="end"/>
      </w:r>
      <w:r w:rsidR="00841501" w:rsidRPr="00906834">
        <w:rPr>
          <w:rFonts w:ascii="宋体" w:hAnsi="宋体" w:hint="eastAsia"/>
          <w:szCs w:val="21"/>
        </w:rPr>
        <w:t>技术标封面（</w:t>
      </w:r>
      <w:r w:rsidR="00841501" w:rsidRPr="00906834">
        <w:rPr>
          <w:rFonts w:ascii="宋体" w:hAnsi="宋体" w:cs="宋体" w:hint="eastAsia"/>
        </w:rPr>
        <w:t>封面以</w:t>
      </w:r>
      <w:r w:rsidR="00841501" w:rsidRPr="00906834">
        <w:rPr>
          <w:rFonts w:ascii="宋体" w:hAnsi="宋体" w:cs="宋体"/>
        </w:rPr>
        <w:t>PDF</w:t>
      </w:r>
      <w:r w:rsidR="00841501" w:rsidRPr="00906834">
        <w:rPr>
          <w:rFonts w:ascii="宋体" w:hAnsi="宋体" w:cs="宋体" w:hint="eastAsia"/>
        </w:rPr>
        <w:t>格式数据光盘形式随招标文件一同发出，统一用</w:t>
      </w:r>
      <w:r w:rsidR="00841501" w:rsidRPr="00906834">
        <w:rPr>
          <w:rFonts w:ascii="宋体" w:hAnsi="宋体" w:cs="宋体"/>
        </w:rPr>
        <w:t>A3</w:t>
      </w:r>
      <w:r w:rsidR="00841501" w:rsidRPr="00906834">
        <w:rPr>
          <w:rFonts w:ascii="宋体" w:hAnsi="宋体" w:cs="宋体" w:hint="eastAsia"/>
        </w:rPr>
        <w:t>白色纸打印</w:t>
      </w:r>
      <w:r w:rsidR="00841501" w:rsidRPr="00906834">
        <w:rPr>
          <w:rFonts w:ascii="宋体" w:hAnsi="宋体" w:hint="eastAsia"/>
          <w:bCs/>
          <w:szCs w:val="21"/>
        </w:rPr>
        <w:t>）；</w:t>
      </w:r>
    </w:p>
    <w:p w:rsidR="005C4D40" w:rsidRPr="00906834" w:rsidRDefault="000C026F" w:rsidP="00E626E2">
      <w:pPr>
        <w:tabs>
          <w:tab w:val="left" w:pos="720"/>
          <w:tab w:val="left" w:pos="900"/>
        </w:tabs>
        <w:spacing w:line="400" w:lineRule="exact"/>
        <w:ind w:leftChars="171" w:left="359" w:firstLineChars="250" w:firstLine="525"/>
        <w:outlineLvl w:val="0"/>
        <w:rPr>
          <w:rFonts w:ascii="宋体" w:hAnsi="宋体"/>
          <w:szCs w:val="21"/>
        </w:rPr>
      </w:pPr>
      <w:r w:rsidRPr="00906834">
        <w:rPr>
          <w:rFonts w:ascii="宋体" w:hAnsi="宋体"/>
          <w:szCs w:val="21"/>
        </w:rPr>
        <w:fldChar w:fldCharType="begin"/>
      </w:r>
      <w:r w:rsidR="00841501" w:rsidRPr="00906834">
        <w:rPr>
          <w:rFonts w:ascii="宋体" w:hAnsi="宋体"/>
          <w:szCs w:val="21"/>
        </w:rPr>
        <w:instrText xml:space="preserve"> </w:instrText>
      </w:r>
      <w:r w:rsidR="00841501" w:rsidRPr="00906834">
        <w:rPr>
          <w:rFonts w:ascii="宋体" w:hAnsi="宋体" w:hint="eastAsia"/>
          <w:szCs w:val="21"/>
        </w:rPr>
        <w:instrText>= 2 \* GB3</w:instrText>
      </w:r>
      <w:r w:rsidR="00841501" w:rsidRPr="00906834">
        <w:rPr>
          <w:rFonts w:ascii="宋体" w:hAnsi="宋体"/>
          <w:szCs w:val="21"/>
        </w:rPr>
        <w:instrText xml:space="preserve"> </w:instrText>
      </w:r>
      <w:r w:rsidRPr="00906834">
        <w:rPr>
          <w:rFonts w:ascii="宋体" w:hAnsi="宋体"/>
          <w:szCs w:val="21"/>
        </w:rPr>
        <w:fldChar w:fldCharType="separate"/>
      </w:r>
      <w:r w:rsidR="00841501" w:rsidRPr="00906834">
        <w:rPr>
          <w:rFonts w:ascii="宋体" w:hAnsi="宋体" w:hint="eastAsia"/>
          <w:szCs w:val="21"/>
        </w:rPr>
        <w:t>②</w:t>
      </w:r>
      <w:r w:rsidRPr="00906834">
        <w:rPr>
          <w:rFonts w:ascii="宋体" w:hAnsi="宋体"/>
          <w:szCs w:val="21"/>
        </w:rPr>
        <w:fldChar w:fldCharType="end"/>
      </w:r>
      <w:r w:rsidR="00841501" w:rsidRPr="00906834">
        <w:rPr>
          <w:rFonts w:ascii="宋体" w:hAnsi="宋体" w:hint="eastAsia"/>
          <w:szCs w:val="21"/>
        </w:rPr>
        <w:t>目录；</w:t>
      </w:r>
    </w:p>
    <w:p w:rsidR="005C4D40" w:rsidRPr="00906834" w:rsidRDefault="000C026F">
      <w:pPr>
        <w:tabs>
          <w:tab w:val="left" w:pos="720"/>
          <w:tab w:val="left" w:pos="900"/>
        </w:tabs>
        <w:spacing w:line="400" w:lineRule="exact"/>
        <w:ind w:leftChars="171" w:left="359" w:firstLineChars="250" w:firstLine="525"/>
        <w:rPr>
          <w:rFonts w:ascii="宋体" w:hAnsi="宋体"/>
          <w:szCs w:val="21"/>
        </w:rPr>
      </w:pPr>
      <w:r w:rsidRPr="00906834">
        <w:rPr>
          <w:rFonts w:ascii="宋体" w:hAnsi="宋体"/>
          <w:szCs w:val="21"/>
        </w:rPr>
        <w:fldChar w:fldCharType="begin"/>
      </w:r>
      <w:r w:rsidR="00841501" w:rsidRPr="00906834">
        <w:rPr>
          <w:rFonts w:ascii="宋体" w:hAnsi="宋体"/>
          <w:szCs w:val="21"/>
        </w:rPr>
        <w:instrText xml:space="preserve"> </w:instrText>
      </w:r>
      <w:r w:rsidR="00841501" w:rsidRPr="00906834">
        <w:rPr>
          <w:rFonts w:ascii="宋体" w:hAnsi="宋体" w:hint="eastAsia"/>
          <w:szCs w:val="21"/>
        </w:rPr>
        <w:instrText>= 3 \* GB3</w:instrText>
      </w:r>
      <w:r w:rsidR="00841501" w:rsidRPr="00906834">
        <w:rPr>
          <w:rFonts w:ascii="宋体" w:hAnsi="宋体"/>
          <w:szCs w:val="21"/>
        </w:rPr>
        <w:instrText xml:space="preserve"> </w:instrText>
      </w:r>
      <w:r w:rsidRPr="00906834">
        <w:rPr>
          <w:rFonts w:ascii="宋体" w:hAnsi="宋体"/>
          <w:szCs w:val="21"/>
        </w:rPr>
        <w:fldChar w:fldCharType="separate"/>
      </w:r>
      <w:r w:rsidR="00841501" w:rsidRPr="00906834">
        <w:rPr>
          <w:rFonts w:ascii="宋体" w:hAnsi="宋体" w:hint="eastAsia"/>
          <w:szCs w:val="21"/>
        </w:rPr>
        <w:t>③</w:t>
      </w:r>
      <w:r w:rsidRPr="00906834">
        <w:rPr>
          <w:rFonts w:ascii="宋体" w:hAnsi="宋体"/>
          <w:szCs w:val="21"/>
        </w:rPr>
        <w:fldChar w:fldCharType="end"/>
      </w:r>
      <w:r w:rsidR="0017662F" w:rsidRPr="00906834">
        <w:rPr>
          <w:rFonts w:ascii="宋体" w:hAnsi="宋体" w:hint="eastAsia"/>
          <w:szCs w:val="21"/>
        </w:rPr>
        <w:t>勘察</w:t>
      </w:r>
      <w:r w:rsidR="00841501" w:rsidRPr="00906834">
        <w:rPr>
          <w:rFonts w:ascii="宋体" w:hAnsi="宋体" w:hint="eastAsia"/>
          <w:szCs w:val="21"/>
        </w:rPr>
        <w:t>设计工作大纲（内容应包括</w:t>
      </w:r>
      <w:r w:rsidR="00841501" w:rsidRPr="00906834">
        <w:rPr>
          <w:rFonts w:ascii="宋体" w:hAnsi="宋体" w:hint="eastAsia"/>
          <w:szCs w:val="21"/>
          <w:u w:val="single"/>
        </w:rPr>
        <w:t>：1）对</w:t>
      </w:r>
      <w:r w:rsidR="0017662F" w:rsidRPr="00906834">
        <w:rPr>
          <w:rFonts w:ascii="宋体" w:hAnsi="宋体" w:hint="eastAsia"/>
          <w:szCs w:val="21"/>
          <w:u w:val="single"/>
        </w:rPr>
        <w:t>勘察</w:t>
      </w:r>
      <w:r w:rsidR="00841501" w:rsidRPr="00906834">
        <w:rPr>
          <w:rFonts w:ascii="宋体" w:hAnsi="宋体" w:hint="eastAsia"/>
          <w:szCs w:val="21"/>
          <w:u w:val="single"/>
        </w:rPr>
        <w:t>设计招标项目的理解；2）总体</w:t>
      </w:r>
      <w:r w:rsidR="0017662F" w:rsidRPr="00906834">
        <w:rPr>
          <w:rFonts w:ascii="宋体" w:hAnsi="宋体" w:hint="eastAsia"/>
          <w:szCs w:val="21"/>
          <w:u w:val="single"/>
        </w:rPr>
        <w:t>勘察</w:t>
      </w:r>
      <w:r w:rsidR="00841501" w:rsidRPr="00906834">
        <w:rPr>
          <w:rFonts w:ascii="宋体" w:hAnsi="宋体" w:hint="eastAsia"/>
          <w:szCs w:val="21"/>
          <w:u w:val="single"/>
        </w:rPr>
        <w:t>设计思路；3）</w:t>
      </w:r>
      <w:r w:rsidR="0017662F" w:rsidRPr="00906834">
        <w:rPr>
          <w:rFonts w:ascii="宋体" w:hAnsi="宋体" w:hint="eastAsia"/>
          <w:szCs w:val="21"/>
          <w:u w:val="single"/>
        </w:rPr>
        <w:t>勘察</w:t>
      </w:r>
      <w:r w:rsidR="00841501" w:rsidRPr="00906834">
        <w:rPr>
          <w:rFonts w:ascii="宋体" w:hAnsi="宋体" w:hint="eastAsia"/>
          <w:szCs w:val="21"/>
          <w:u w:val="single"/>
        </w:rPr>
        <w:t>设计出图计划构想；4）对</w:t>
      </w:r>
      <w:r w:rsidR="0017662F" w:rsidRPr="00906834">
        <w:rPr>
          <w:rFonts w:ascii="宋体" w:hAnsi="宋体" w:hint="eastAsia"/>
          <w:szCs w:val="21"/>
          <w:u w:val="single"/>
        </w:rPr>
        <w:t>勘察</w:t>
      </w:r>
      <w:r w:rsidR="00841501" w:rsidRPr="00906834">
        <w:rPr>
          <w:rFonts w:ascii="宋体" w:hAnsi="宋体" w:hint="eastAsia"/>
          <w:szCs w:val="21"/>
          <w:u w:val="single"/>
        </w:rPr>
        <w:t>设计招标项目的特点及关键性技术问题的对策和措施）；</w:t>
      </w:r>
    </w:p>
    <w:p w:rsidR="005C4D40" w:rsidRPr="00906834" w:rsidRDefault="000C026F" w:rsidP="00E626E2">
      <w:pPr>
        <w:tabs>
          <w:tab w:val="left" w:pos="720"/>
          <w:tab w:val="left" w:pos="900"/>
        </w:tabs>
        <w:spacing w:line="400" w:lineRule="exact"/>
        <w:ind w:leftChars="171" w:left="359" w:firstLineChars="250" w:firstLine="525"/>
        <w:outlineLvl w:val="0"/>
        <w:rPr>
          <w:rFonts w:ascii="宋体" w:hAnsi="宋体"/>
          <w:szCs w:val="21"/>
        </w:rPr>
      </w:pPr>
      <w:r w:rsidRPr="00906834">
        <w:rPr>
          <w:rFonts w:ascii="宋体" w:hAnsi="宋体"/>
          <w:szCs w:val="21"/>
        </w:rPr>
        <w:fldChar w:fldCharType="begin"/>
      </w:r>
      <w:r w:rsidR="00841501" w:rsidRPr="00906834">
        <w:rPr>
          <w:rFonts w:ascii="宋体" w:hAnsi="宋体"/>
          <w:szCs w:val="21"/>
        </w:rPr>
        <w:instrText xml:space="preserve"> </w:instrText>
      </w:r>
      <w:r w:rsidR="00841501" w:rsidRPr="00906834">
        <w:rPr>
          <w:rFonts w:ascii="宋体" w:hAnsi="宋体" w:hint="eastAsia"/>
          <w:szCs w:val="21"/>
        </w:rPr>
        <w:instrText>= 4 \* GB3</w:instrText>
      </w:r>
      <w:r w:rsidR="00841501" w:rsidRPr="00906834">
        <w:rPr>
          <w:rFonts w:ascii="宋体" w:hAnsi="宋体"/>
          <w:szCs w:val="21"/>
        </w:rPr>
        <w:instrText xml:space="preserve"> </w:instrText>
      </w:r>
      <w:r w:rsidRPr="00906834">
        <w:rPr>
          <w:rFonts w:ascii="宋体" w:hAnsi="宋体"/>
          <w:szCs w:val="21"/>
        </w:rPr>
        <w:fldChar w:fldCharType="separate"/>
      </w:r>
      <w:r w:rsidR="00841501" w:rsidRPr="00906834">
        <w:rPr>
          <w:rFonts w:ascii="宋体" w:hAnsi="宋体" w:hint="eastAsia"/>
          <w:szCs w:val="21"/>
        </w:rPr>
        <w:t>④</w:t>
      </w:r>
      <w:r w:rsidRPr="00906834">
        <w:rPr>
          <w:rFonts w:ascii="宋体" w:hAnsi="宋体"/>
          <w:szCs w:val="21"/>
        </w:rPr>
        <w:fldChar w:fldCharType="end"/>
      </w:r>
      <w:r w:rsidR="0017662F" w:rsidRPr="00906834">
        <w:rPr>
          <w:rFonts w:ascii="宋体" w:hAnsi="宋体" w:hint="eastAsia"/>
          <w:szCs w:val="21"/>
        </w:rPr>
        <w:t>勘察</w:t>
      </w:r>
      <w:r w:rsidR="00841501" w:rsidRPr="00906834">
        <w:rPr>
          <w:rFonts w:ascii="宋体" w:hAnsi="宋体" w:hint="eastAsia"/>
          <w:szCs w:val="21"/>
        </w:rPr>
        <w:t>设计方案概况；</w:t>
      </w:r>
    </w:p>
    <w:p w:rsidR="005C4D40" w:rsidRPr="00906834" w:rsidRDefault="000C026F">
      <w:pPr>
        <w:tabs>
          <w:tab w:val="left" w:pos="720"/>
          <w:tab w:val="left" w:pos="900"/>
        </w:tabs>
        <w:spacing w:line="400" w:lineRule="exact"/>
        <w:ind w:leftChars="171" w:left="359" w:firstLineChars="250" w:firstLine="525"/>
        <w:rPr>
          <w:rFonts w:ascii="宋体" w:hAnsi="宋体"/>
          <w:szCs w:val="21"/>
        </w:rPr>
      </w:pPr>
      <w:r w:rsidRPr="00906834">
        <w:rPr>
          <w:rFonts w:ascii="宋体" w:hAnsi="宋体"/>
          <w:szCs w:val="21"/>
        </w:rPr>
        <w:fldChar w:fldCharType="begin"/>
      </w:r>
      <w:r w:rsidR="00841501" w:rsidRPr="00906834">
        <w:rPr>
          <w:rFonts w:ascii="宋体" w:hAnsi="宋体"/>
          <w:szCs w:val="21"/>
        </w:rPr>
        <w:instrText xml:space="preserve"> </w:instrText>
      </w:r>
      <w:r w:rsidR="00841501" w:rsidRPr="00906834">
        <w:rPr>
          <w:rFonts w:ascii="宋体" w:hAnsi="宋体" w:hint="eastAsia"/>
          <w:szCs w:val="21"/>
        </w:rPr>
        <w:instrText>= 5 \* GB3</w:instrText>
      </w:r>
      <w:r w:rsidR="00841501" w:rsidRPr="00906834">
        <w:rPr>
          <w:rFonts w:ascii="宋体" w:hAnsi="宋体"/>
          <w:szCs w:val="21"/>
        </w:rPr>
        <w:instrText xml:space="preserve"> </w:instrText>
      </w:r>
      <w:r w:rsidRPr="00906834">
        <w:rPr>
          <w:rFonts w:ascii="宋体" w:hAnsi="宋体"/>
          <w:szCs w:val="21"/>
        </w:rPr>
        <w:fldChar w:fldCharType="separate"/>
      </w:r>
      <w:r w:rsidR="00841501" w:rsidRPr="00906834">
        <w:rPr>
          <w:rFonts w:ascii="宋体" w:hAnsi="宋体" w:hint="eastAsia"/>
          <w:szCs w:val="21"/>
        </w:rPr>
        <w:t>⑤</w:t>
      </w:r>
      <w:r w:rsidRPr="00906834">
        <w:rPr>
          <w:rFonts w:ascii="宋体" w:hAnsi="宋体"/>
          <w:szCs w:val="21"/>
        </w:rPr>
        <w:fldChar w:fldCharType="end"/>
      </w:r>
      <w:r w:rsidR="00841501" w:rsidRPr="00906834">
        <w:rPr>
          <w:rFonts w:ascii="宋体" w:hAnsi="宋体" w:hint="eastAsia"/>
          <w:szCs w:val="21"/>
        </w:rPr>
        <w:t>设计方案图（主要包括：</w:t>
      </w:r>
      <w:r w:rsidR="00841501" w:rsidRPr="00906834">
        <w:rPr>
          <w:rFonts w:ascii="宋体" w:hAnsi="宋体" w:hint="eastAsia"/>
          <w:szCs w:val="21"/>
          <w:u w:val="single"/>
        </w:rPr>
        <w:t>总平面布置图；单体建筑物的平面图、立面图、1</w:t>
      </w:r>
      <w:r w:rsidR="00841501" w:rsidRPr="00906834">
        <w:rPr>
          <w:rFonts w:ascii="Arial" w:hAnsi="Arial" w:cs="Arial"/>
          <w:szCs w:val="21"/>
          <w:u w:val="single"/>
        </w:rPr>
        <w:t>～</w:t>
      </w:r>
      <w:r w:rsidR="00841501" w:rsidRPr="00906834">
        <w:rPr>
          <w:rFonts w:ascii="宋体" w:hAnsi="宋体" w:hint="eastAsia"/>
          <w:szCs w:val="21"/>
          <w:u w:val="single"/>
        </w:rPr>
        <w:t>2个剖面图；能够体现设计风格及特色的透视效果图：总体鸟瞰图、各立面效果图及其他必要的图纸</w:t>
      </w:r>
      <w:r w:rsidR="00841501" w:rsidRPr="00906834">
        <w:rPr>
          <w:rFonts w:ascii="宋体" w:hAnsi="宋体" w:hint="eastAsia"/>
          <w:szCs w:val="21"/>
        </w:rPr>
        <w:t>）；</w:t>
      </w:r>
    </w:p>
    <w:p w:rsidR="005C4D40" w:rsidRPr="00906834" w:rsidRDefault="000C026F">
      <w:pPr>
        <w:tabs>
          <w:tab w:val="left" w:pos="720"/>
          <w:tab w:val="left" w:pos="900"/>
        </w:tabs>
        <w:spacing w:line="400" w:lineRule="exact"/>
        <w:ind w:leftChars="171" w:left="359" w:firstLineChars="250" w:firstLine="525"/>
        <w:rPr>
          <w:rFonts w:ascii="宋体" w:hAnsi="宋体"/>
          <w:szCs w:val="21"/>
        </w:rPr>
      </w:pPr>
      <w:r w:rsidRPr="00906834">
        <w:rPr>
          <w:rFonts w:ascii="宋体" w:hAnsi="宋体"/>
          <w:szCs w:val="21"/>
        </w:rPr>
        <w:fldChar w:fldCharType="begin"/>
      </w:r>
      <w:r w:rsidR="00841501" w:rsidRPr="00906834">
        <w:rPr>
          <w:rFonts w:ascii="宋体" w:hAnsi="宋体"/>
          <w:szCs w:val="21"/>
        </w:rPr>
        <w:instrText xml:space="preserve"> </w:instrText>
      </w:r>
      <w:r w:rsidR="00841501" w:rsidRPr="00906834">
        <w:rPr>
          <w:rFonts w:ascii="宋体" w:hAnsi="宋体" w:hint="eastAsia"/>
          <w:szCs w:val="21"/>
        </w:rPr>
        <w:instrText>= 6 \* GB3</w:instrText>
      </w:r>
      <w:r w:rsidR="00841501" w:rsidRPr="00906834">
        <w:rPr>
          <w:rFonts w:ascii="宋体" w:hAnsi="宋体"/>
          <w:szCs w:val="21"/>
        </w:rPr>
        <w:instrText xml:space="preserve"> </w:instrText>
      </w:r>
      <w:r w:rsidRPr="00906834">
        <w:rPr>
          <w:rFonts w:ascii="宋体" w:hAnsi="宋体"/>
          <w:szCs w:val="21"/>
        </w:rPr>
        <w:fldChar w:fldCharType="separate"/>
      </w:r>
      <w:r w:rsidR="00841501" w:rsidRPr="00906834">
        <w:rPr>
          <w:rFonts w:ascii="宋体" w:hAnsi="宋体" w:hint="eastAsia"/>
          <w:szCs w:val="21"/>
        </w:rPr>
        <w:t>⑥</w:t>
      </w:r>
      <w:r w:rsidRPr="00906834">
        <w:rPr>
          <w:rFonts w:ascii="宋体" w:hAnsi="宋体"/>
          <w:szCs w:val="21"/>
        </w:rPr>
        <w:fldChar w:fldCharType="end"/>
      </w:r>
      <w:r w:rsidR="00841501" w:rsidRPr="00906834">
        <w:rPr>
          <w:rFonts w:ascii="宋体" w:hAnsi="宋体" w:hint="eastAsia"/>
          <w:szCs w:val="21"/>
          <w:u w:val="single"/>
        </w:rPr>
        <w:t>绿色建筑、建筑节能设计专项说明（主要包括绿色建筑方案、建筑节能方案和措施等）；</w:t>
      </w:r>
    </w:p>
    <w:p w:rsidR="005C4D40" w:rsidRPr="00906834" w:rsidRDefault="000C026F">
      <w:pPr>
        <w:tabs>
          <w:tab w:val="left" w:pos="720"/>
          <w:tab w:val="left" w:pos="900"/>
        </w:tabs>
        <w:spacing w:line="400" w:lineRule="exact"/>
        <w:ind w:leftChars="171" w:left="359" w:firstLineChars="250" w:firstLine="525"/>
        <w:rPr>
          <w:rFonts w:ascii="宋体" w:hAnsi="宋体"/>
          <w:szCs w:val="21"/>
          <w:u w:val="single"/>
        </w:rPr>
      </w:pPr>
      <w:r w:rsidRPr="00906834">
        <w:rPr>
          <w:rFonts w:ascii="宋体" w:hAnsi="宋体"/>
          <w:szCs w:val="21"/>
        </w:rPr>
        <w:fldChar w:fldCharType="begin"/>
      </w:r>
      <w:r w:rsidR="00841501" w:rsidRPr="00906834">
        <w:rPr>
          <w:rFonts w:ascii="宋体" w:hAnsi="宋体"/>
          <w:szCs w:val="21"/>
        </w:rPr>
        <w:instrText xml:space="preserve"> </w:instrText>
      </w:r>
      <w:r w:rsidR="00841501" w:rsidRPr="00906834">
        <w:rPr>
          <w:rFonts w:ascii="宋体" w:hAnsi="宋体" w:hint="eastAsia"/>
          <w:szCs w:val="21"/>
        </w:rPr>
        <w:instrText>= 7 \* GB3</w:instrText>
      </w:r>
      <w:r w:rsidR="00841501" w:rsidRPr="00906834">
        <w:rPr>
          <w:rFonts w:ascii="宋体" w:hAnsi="宋体"/>
          <w:szCs w:val="21"/>
        </w:rPr>
        <w:instrText xml:space="preserve"> </w:instrText>
      </w:r>
      <w:r w:rsidRPr="00906834">
        <w:rPr>
          <w:rFonts w:ascii="宋体" w:hAnsi="宋体"/>
          <w:szCs w:val="21"/>
        </w:rPr>
        <w:fldChar w:fldCharType="separate"/>
      </w:r>
      <w:r w:rsidR="00841501" w:rsidRPr="00906834">
        <w:rPr>
          <w:rFonts w:ascii="宋体" w:hAnsi="宋体" w:hint="eastAsia"/>
          <w:szCs w:val="21"/>
        </w:rPr>
        <w:t>⑦</w:t>
      </w:r>
      <w:r w:rsidRPr="00906834">
        <w:rPr>
          <w:rFonts w:ascii="宋体" w:hAnsi="宋体"/>
          <w:szCs w:val="21"/>
        </w:rPr>
        <w:fldChar w:fldCharType="end"/>
      </w:r>
      <w:r w:rsidR="00841501" w:rsidRPr="00906834">
        <w:rPr>
          <w:rFonts w:ascii="宋体" w:hAnsi="宋体" w:hint="eastAsia"/>
          <w:szCs w:val="21"/>
        </w:rPr>
        <w:t>设计概算书</w:t>
      </w:r>
      <w:r w:rsidR="00841501" w:rsidRPr="00906834">
        <w:rPr>
          <w:rFonts w:ascii="宋体" w:hAnsi="宋体" w:hint="eastAsia"/>
          <w:szCs w:val="21"/>
          <w:u w:val="single"/>
        </w:rPr>
        <w:t>（针对所提交的设计方案编制，其中需包括《工程项目投资分解表》，按招标文件第七章“投标文件格式”第二条“技术标格式”提供的格式编制，A3幅面打印）；</w:t>
      </w:r>
    </w:p>
    <w:p w:rsidR="005C4D40" w:rsidRPr="00906834" w:rsidRDefault="000C026F">
      <w:pPr>
        <w:tabs>
          <w:tab w:val="left" w:pos="720"/>
          <w:tab w:val="left" w:pos="900"/>
        </w:tabs>
        <w:spacing w:line="400" w:lineRule="exact"/>
        <w:ind w:leftChars="171" w:left="359" w:firstLineChars="250" w:firstLine="525"/>
        <w:rPr>
          <w:szCs w:val="21"/>
        </w:rPr>
      </w:pPr>
      <w:r w:rsidRPr="00906834">
        <w:rPr>
          <w:szCs w:val="21"/>
        </w:rPr>
        <w:fldChar w:fldCharType="begin"/>
      </w:r>
      <w:r w:rsidR="00841501" w:rsidRPr="00906834">
        <w:rPr>
          <w:szCs w:val="21"/>
        </w:rPr>
        <w:instrText xml:space="preserve"> </w:instrText>
      </w:r>
      <w:r w:rsidR="00841501" w:rsidRPr="00906834">
        <w:rPr>
          <w:rFonts w:hint="eastAsia"/>
          <w:szCs w:val="21"/>
        </w:rPr>
        <w:instrText>= 8 \* GB3</w:instrText>
      </w:r>
      <w:r w:rsidR="00841501" w:rsidRPr="00906834">
        <w:rPr>
          <w:szCs w:val="21"/>
        </w:rPr>
        <w:instrText xml:space="preserve"> </w:instrText>
      </w:r>
      <w:r w:rsidRPr="00906834">
        <w:rPr>
          <w:szCs w:val="21"/>
        </w:rPr>
        <w:fldChar w:fldCharType="separate"/>
      </w:r>
      <w:r w:rsidR="00841501" w:rsidRPr="00906834">
        <w:rPr>
          <w:rFonts w:hint="eastAsia"/>
          <w:szCs w:val="21"/>
        </w:rPr>
        <w:t>⑧</w:t>
      </w:r>
      <w:r w:rsidRPr="00906834">
        <w:rPr>
          <w:szCs w:val="21"/>
        </w:rPr>
        <w:fldChar w:fldCharType="end"/>
      </w:r>
      <w:r w:rsidR="00841501" w:rsidRPr="00906834">
        <w:rPr>
          <w:rFonts w:ascii="宋体" w:hAnsi="宋体" w:hint="eastAsia"/>
          <w:szCs w:val="21"/>
          <w:u w:val="single"/>
        </w:rPr>
        <w:t>日照分析（内容应包括：①日照分析结果图；②日照分析报告书，以上内容须按东莞市城乡规划局有关方案送审的规定和要求编制）；</w:t>
      </w:r>
    </w:p>
    <w:p w:rsidR="005C4D40" w:rsidRPr="00906834" w:rsidRDefault="000C026F">
      <w:pPr>
        <w:tabs>
          <w:tab w:val="left" w:pos="720"/>
          <w:tab w:val="left" w:pos="900"/>
        </w:tabs>
        <w:spacing w:line="400" w:lineRule="exact"/>
        <w:ind w:leftChars="171" w:left="359" w:firstLineChars="250" w:firstLine="525"/>
        <w:rPr>
          <w:rFonts w:ascii="宋体" w:hAnsi="宋体"/>
          <w:szCs w:val="21"/>
          <w:u w:val="single"/>
        </w:rPr>
      </w:pPr>
      <w:r w:rsidRPr="00906834">
        <w:rPr>
          <w:szCs w:val="21"/>
        </w:rPr>
        <w:fldChar w:fldCharType="begin"/>
      </w:r>
      <w:r w:rsidR="00841501" w:rsidRPr="00906834">
        <w:rPr>
          <w:szCs w:val="21"/>
        </w:rPr>
        <w:instrText xml:space="preserve"> </w:instrText>
      </w:r>
      <w:r w:rsidR="00841501" w:rsidRPr="00906834">
        <w:rPr>
          <w:rFonts w:hint="eastAsia"/>
          <w:szCs w:val="21"/>
        </w:rPr>
        <w:instrText>= 9 \* GB3</w:instrText>
      </w:r>
      <w:r w:rsidR="00841501" w:rsidRPr="00906834">
        <w:rPr>
          <w:szCs w:val="21"/>
        </w:rPr>
        <w:instrText xml:space="preserve"> </w:instrText>
      </w:r>
      <w:r w:rsidRPr="00906834">
        <w:rPr>
          <w:szCs w:val="21"/>
        </w:rPr>
        <w:fldChar w:fldCharType="separate"/>
      </w:r>
      <w:r w:rsidR="00841501" w:rsidRPr="00906834">
        <w:rPr>
          <w:rFonts w:hint="eastAsia"/>
          <w:szCs w:val="21"/>
        </w:rPr>
        <w:t>⑨</w:t>
      </w:r>
      <w:r w:rsidRPr="00906834">
        <w:rPr>
          <w:szCs w:val="21"/>
        </w:rPr>
        <w:fldChar w:fldCharType="end"/>
      </w:r>
      <w:r w:rsidR="00841501" w:rsidRPr="00906834">
        <w:rPr>
          <w:rFonts w:ascii="宋体" w:hAnsi="宋体" w:hint="eastAsia"/>
          <w:szCs w:val="21"/>
          <w:u w:val="single"/>
        </w:rPr>
        <w:t>交通流线：道路规划、竖向规划图（包括交通分析示意图）及消防分析图，地形复杂的需提供纵横两个方向的剖面图；</w:t>
      </w:r>
    </w:p>
    <w:p w:rsidR="005C4D40" w:rsidRPr="00906834" w:rsidRDefault="00841501">
      <w:pPr>
        <w:tabs>
          <w:tab w:val="left" w:pos="720"/>
          <w:tab w:val="left" w:pos="900"/>
        </w:tabs>
        <w:spacing w:line="400" w:lineRule="exact"/>
        <w:ind w:leftChars="171" w:left="359" w:firstLineChars="250" w:firstLine="525"/>
        <w:rPr>
          <w:rFonts w:ascii="宋体" w:hAnsi="宋体"/>
          <w:szCs w:val="21"/>
          <w:u w:val="single"/>
        </w:rPr>
      </w:pPr>
      <w:r w:rsidRPr="00906834">
        <w:rPr>
          <w:rFonts w:hint="eastAsia"/>
          <w:szCs w:val="21"/>
        </w:rPr>
        <w:t>⑩</w:t>
      </w:r>
      <w:r w:rsidRPr="00906834">
        <w:rPr>
          <w:rFonts w:ascii="宋体" w:hAnsi="宋体" w:hint="eastAsia"/>
          <w:szCs w:val="21"/>
          <w:u w:val="single"/>
        </w:rPr>
        <w:t>其他：</w:t>
      </w:r>
    </w:p>
    <w:p w:rsidR="005C4D40" w:rsidRPr="00906834" w:rsidRDefault="0017662F">
      <w:pPr>
        <w:numPr>
          <w:ilvl w:val="0"/>
          <w:numId w:val="19"/>
        </w:numPr>
        <w:tabs>
          <w:tab w:val="clear" w:pos="425"/>
          <w:tab w:val="left" w:pos="720"/>
          <w:tab w:val="left" w:pos="900"/>
        </w:tabs>
        <w:spacing w:line="400" w:lineRule="exact"/>
        <w:ind w:firstLine="295"/>
        <w:rPr>
          <w:rFonts w:ascii="宋体" w:hAnsi="宋体"/>
          <w:szCs w:val="21"/>
        </w:rPr>
      </w:pPr>
      <w:r w:rsidRPr="00906834">
        <w:rPr>
          <w:rFonts w:ascii="宋体" w:hAnsi="宋体" w:hint="eastAsia"/>
          <w:b/>
          <w:szCs w:val="21"/>
        </w:rPr>
        <w:t>技术标</w:t>
      </w:r>
      <w:r w:rsidR="00841501" w:rsidRPr="00906834">
        <w:rPr>
          <w:rFonts w:ascii="宋体" w:hAnsi="宋体" w:hint="eastAsia"/>
          <w:b/>
          <w:szCs w:val="21"/>
        </w:rPr>
        <w:t>电子光盘内容包括：</w:t>
      </w:r>
      <w:r w:rsidR="00841501" w:rsidRPr="00906834">
        <w:rPr>
          <w:rFonts w:ascii="宋体" w:hAnsi="宋体" w:hint="eastAsia"/>
          <w:szCs w:val="21"/>
        </w:rPr>
        <w:t>本</w:t>
      </w:r>
      <w:r w:rsidR="00841501" w:rsidRPr="00906834">
        <w:rPr>
          <w:rFonts w:hint="eastAsia"/>
        </w:rPr>
        <w:t>章</w:t>
      </w:r>
      <w:r w:rsidR="00841501" w:rsidRPr="00906834">
        <w:rPr>
          <w:rFonts w:ascii="宋体" w:hAnsi="宋体" w:hint="eastAsia"/>
          <w:szCs w:val="21"/>
        </w:rPr>
        <w:t>第3.1.3（1）目所列明技术标</w:t>
      </w:r>
      <w:r w:rsidR="00841501" w:rsidRPr="00906834">
        <w:rPr>
          <w:rFonts w:hint="eastAsia"/>
        </w:rPr>
        <w:t>设计方案书面文件</w:t>
      </w:r>
      <w:r w:rsidR="00841501" w:rsidRPr="00906834">
        <w:rPr>
          <w:rFonts w:ascii="宋体" w:hAnsi="宋体" w:hint="eastAsia"/>
          <w:szCs w:val="21"/>
        </w:rPr>
        <w:t>的的电子版（含效果图）、演示动画（如有）。</w:t>
      </w:r>
    </w:p>
    <w:p w:rsidR="005C4D40" w:rsidRPr="00906834" w:rsidRDefault="00841501">
      <w:pPr>
        <w:numPr>
          <w:ilvl w:val="0"/>
          <w:numId w:val="19"/>
        </w:numPr>
        <w:tabs>
          <w:tab w:val="clear" w:pos="425"/>
          <w:tab w:val="left" w:pos="720"/>
          <w:tab w:val="left" w:pos="900"/>
        </w:tabs>
        <w:spacing w:line="400" w:lineRule="exact"/>
        <w:ind w:firstLine="295"/>
        <w:rPr>
          <w:rFonts w:ascii="宋体" w:hAnsi="宋体"/>
          <w:szCs w:val="21"/>
        </w:rPr>
      </w:pPr>
      <w:r w:rsidRPr="00906834">
        <w:rPr>
          <w:rFonts w:ascii="宋体" w:hAnsi="宋体" w:hint="eastAsia"/>
          <w:b/>
          <w:szCs w:val="21"/>
        </w:rPr>
        <w:t>方案展示效果图</w:t>
      </w:r>
      <w:r w:rsidRPr="00906834">
        <w:rPr>
          <w:rFonts w:ascii="宋体" w:hAnsi="宋体" w:hint="eastAsia"/>
          <w:szCs w:val="21"/>
        </w:rPr>
        <w:t>：</w:t>
      </w:r>
      <w:r w:rsidRPr="00906834">
        <w:rPr>
          <w:rFonts w:ascii="宋体" w:hAnsi="宋体" w:hint="eastAsia"/>
          <w:szCs w:val="21"/>
          <w:u w:val="single"/>
        </w:rPr>
        <w:t>总体鸟瞰图、各单体建筑物主立面效果图各一幅</w:t>
      </w:r>
      <w:r w:rsidRPr="00906834">
        <w:rPr>
          <w:rFonts w:ascii="宋体" w:hAnsi="宋体" w:hint="eastAsia"/>
          <w:szCs w:val="21"/>
        </w:rPr>
        <w:t>。方案展示效果图主要用于展示方案及比选、讨论实施方案，其内容应与本</w:t>
      </w:r>
      <w:r w:rsidRPr="00906834">
        <w:rPr>
          <w:rFonts w:hint="eastAsia"/>
        </w:rPr>
        <w:t>章</w:t>
      </w:r>
      <w:r w:rsidRPr="00906834">
        <w:rPr>
          <w:rFonts w:ascii="宋体" w:hAnsi="宋体" w:hint="eastAsia"/>
          <w:szCs w:val="21"/>
        </w:rPr>
        <w:t>第3.1.3（1）目中的第</w:t>
      </w:r>
      <w:r w:rsidR="000C026F" w:rsidRPr="00906834">
        <w:rPr>
          <w:rFonts w:ascii="宋体" w:hAnsi="宋体"/>
          <w:szCs w:val="21"/>
        </w:rPr>
        <w:fldChar w:fldCharType="begin"/>
      </w:r>
      <w:r w:rsidRPr="00906834">
        <w:rPr>
          <w:rFonts w:ascii="宋体" w:hAnsi="宋体"/>
          <w:szCs w:val="21"/>
        </w:rPr>
        <w:instrText xml:space="preserve"> </w:instrText>
      </w:r>
      <w:r w:rsidRPr="00906834">
        <w:rPr>
          <w:rFonts w:ascii="宋体" w:hAnsi="宋体" w:hint="eastAsia"/>
          <w:szCs w:val="21"/>
        </w:rPr>
        <w:instrText>= 5 \* GB3</w:instrText>
      </w:r>
      <w:r w:rsidRPr="00906834">
        <w:rPr>
          <w:rFonts w:ascii="宋体" w:hAnsi="宋体"/>
          <w:szCs w:val="21"/>
        </w:rPr>
        <w:instrText xml:space="preserve"> </w:instrText>
      </w:r>
      <w:r w:rsidR="000C026F" w:rsidRPr="00906834">
        <w:rPr>
          <w:rFonts w:ascii="宋体" w:hAnsi="宋体"/>
          <w:szCs w:val="21"/>
        </w:rPr>
        <w:fldChar w:fldCharType="separate"/>
      </w:r>
      <w:r w:rsidRPr="00906834">
        <w:rPr>
          <w:rFonts w:ascii="宋体" w:hAnsi="宋体" w:hint="eastAsia"/>
          <w:szCs w:val="21"/>
        </w:rPr>
        <w:t>⑤</w:t>
      </w:r>
      <w:r w:rsidR="000C026F" w:rsidRPr="00906834">
        <w:rPr>
          <w:rFonts w:ascii="宋体" w:hAnsi="宋体"/>
          <w:szCs w:val="21"/>
        </w:rPr>
        <w:fldChar w:fldCharType="end"/>
      </w:r>
      <w:r w:rsidRPr="00906834">
        <w:rPr>
          <w:rFonts w:ascii="宋体" w:hAnsi="宋体" w:hint="eastAsia"/>
          <w:szCs w:val="21"/>
        </w:rPr>
        <w:t>点“设计</w:t>
      </w:r>
      <w:r w:rsidRPr="00906834">
        <w:rPr>
          <w:rFonts w:hint="eastAsia"/>
        </w:rPr>
        <w:t>方案图</w:t>
      </w:r>
      <w:r w:rsidRPr="00906834">
        <w:rPr>
          <w:rFonts w:ascii="宋体" w:hAnsi="宋体" w:hint="eastAsia"/>
          <w:szCs w:val="21"/>
        </w:rPr>
        <w:t>”中的效果图一致。</w:t>
      </w:r>
    </w:p>
    <w:p w:rsidR="005C4D40" w:rsidRPr="00906834" w:rsidRDefault="00841501">
      <w:pPr>
        <w:numPr>
          <w:ilvl w:val="0"/>
          <w:numId w:val="19"/>
        </w:numPr>
        <w:tabs>
          <w:tab w:val="clear" w:pos="425"/>
          <w:tab w:val="left" w:pos="720"/>
          <w:tab w:val="left" w:pos="900"/>
        </w:tabs>
        <w:spacing w:line="400" w:lineRule="exact"/>
        <w:ind w:firstLine="295"/>
        <w:rPr>
          <w:rFonts w:ascii="宋体" w:hAnsi="宋体"/>
          <w:szCs w:val="21"/>
          <w:u w:val="single"/>
        </w:rPr>
      </w:pPr>
      <w:r w:rsidRPr="00906834">
        <w:rPr>
          <w:rFonts w:hint="eastAsia"/>
          <w:b/>
        </w:rPr>
        <w:t>暗标身份对照效果图</w:t>
      </w:r>
      <w:r w:rsidRPr="00906834">
        <w:rPr>
          <w:rFonts w:hint="eastAsia"/>
        </w:rPr>
        <w:t>：</w:t>
      </w:r>
      <w:r w:rsidRPr="00906834">
        <w:rPr>
          <w:rFonts w:hint="eastAsia"/>
          <w:u w:val="single"/>
        </w:rPr>
        <w:t>与</w:t>
      </w:r>
      <w:r w:rsidRPr="00906834">
        <w:rPr>
          <w:rFonts w:ascii="宋体" w:hAnsi="宋体" w:hint="eastAsia"/>
          <w:szCs w:val="21"/>
          <w:u w:val="single"/>
        </w:rPr>
        <w:t>本章第3.1.3（1）</w:t>
      </w:r>
      <w:r w:rsidR="000C026F" w:rsidRPr="00906834">
        <w:rPr>
          <w:rFonts w:ascii="宋体" w:hAnsi="宋体"/>
          <w:szCs w:val="21"/>
          <w:u w:val="single"/>
        </w:rPr>
        <w:fldChar w:fldCharType="begin"/>
      </w:r>
      <w:r w:rsidRPr="00906834">
        <w:rPr>
          <w:rFonts w:ascii="宋体" w:hAnsi="宋体"/>
          <w:szCs w:val="21"/>
          <w:u w:val="single"/>
        </w:rPr>
        <w:instrText xml:space="preserve"> </w:instrText>
      </w:r>
      <w:r w:rsidRPr="00906834">
        <w:rPr>
          <w:rFonts w:ascii="宋体" w:hAnsi="宋体" w:hint="eastAsia"/>
          <w:szCs w:val="21"/>
          <w:u w:val="single"/>
        </w:rPr>
        <w:instrText>= 5 \* GB3</w:instrText>
      </w:r>
      <w:r w:rsidRPr="00906834">
        <w:rPr>
          <w:rFonts w:ascii="宋体" w:hAnsi="宋体"/>
          <w:szCs w:val="21"/>
          <w:u w:val="single"/>
        </w:rPr>
        <w:instrText xml:space="preserve"> </w:instrText>
      </w:r>
      <w:r w:rsidR="000C026F" w:rsidRPr="00906834">
        <w:rPr>
          <w:rFonts w:ascii="宋体" w:hAnsi="宋体"/>
          <w:szCs w:val="21"/>
          <w:u w:val="single"/>
        </w:rPr>
        <w:fldChar w:fldCharType="separate"/>
      </w:r>
      <w:r w:rsidRPr="00906834">
        <w:rPr>
          <w:rFonts w:ascii="宋体" w:hAnsi="宋体" w:hint="eastAsia"/>
          <w:szCs w:val="21"/>
          <w:u w:val="single"/>
        </w:rPr>
        <w:t>⑤</w:t>
      </w:r>
      <w:r w:rsidR="000C026F" w:rsidRPr="00906834">
        <w:rPr>
          <w:rFonts w:ascii="宋体" w:hAnsi="宋体"/>
          <w:szCs w:val="21"/>
          <w:u w:val="single"/>
        </w:rPr>
        <w:fldChar w:fldCharType="end"/>
      </w:r>
      <w:r w:rsidRPr="00906834">
        <w:rPr>
          <w:rFonts w:ascii="宋体" w:hAnsi="宋体" w:hint="eastAsia"/>
          <w:szCs w:val="21"/>
          <w:u w:val="single"/>
        </w:rPr>
        <w:t>点中列明的“</w:t>
      </w:r>
      <w:r w:rsidRPr="00906834">
        <w:rPr>
          <w:rFonts w:hint="eastAsia"/>
          <w:u w:val="single"/>
        </w:rPr>
        <w:t>设计方案图”中的内容一致的透视效果图一张。</w:t>
      </w:r>
    </w:p>
    <w:p w:rsidR="005C4D40" w:rsidRPr="00906834" w:rsidRDefault="00841501">
      <w:pPr>
        <w:numPr>
          <w:ilvl w:val="1"/>
          <w:numId w:val="17"/>
        </w:numPr>
        <w:tabs>
          <w:tab w:val="left" w:pos="1080"/>
          <w:tab w:val="left" w:pos="1440"/>
          <w:tab w:val="left" w:pos="1620"/>
        </w:tabs>
        <w:spacing w:line="400" w:lineRule="exact"/>
        <w:ind w:left="0" w:firstLine="425"/>
      </w:pPr>
      <w:r w:rsidRPr="00906834">
        <w:rPr>
          <w:szCs w:val="21"/>
        </w:rPr>
        <w:t>投标人应认真阅读招标文件中所有的事项、格式、条款和技术规范等。投标人没有按照招标文件要求提交全部资料，或者投标没有对招标文件在各方面都做出实质性响应是投标人的风险，</w:t>
      </w:r>
      <w:r w:rsidRPr="00906834">
        <w:rPr>
          <w:rFonts w:hint="eastAsia"/>
          <w:szCs w:val="21"/>
        </w:rPr>
        <w:t>有</w:t>
      </w:r>
      <w:r w:rsidRPr="00906834">
        <w:rPr>
          <w:szCs w:val="21"/>
        </w:rPr>
        <w:t>可能导致其投标被</w:t>
      </w:r>
      <w:r w:rsidRPr="00906834">
        <w:rPr>
          <w:rFonts w:hint="eastAsia"/>
          <w:szCs w:val="21"/>
        </w:rPr>
        <w:t>否决。</w:t>
      </w:r>
    </w:p>
    <w:p w:rsidR="005C4D40" w:rsidRPr="00906834" w:rsidRDefault="00841501" w:rsidP="00E626E2">
      <w:pPr>
        <w:pStyle w:val="378020"/>
        <w:outlineLvl w:val="0"/>
      </w:pPr>
      <w:bookmarkStart w:id="116" w:name="_Toc152045548"/>
      <w:bookmarkStart w:id="117" w:name="_Toc144974516"/>
      <w:bookmarkStart w:id="118" w:name="_Toc40349888"/>
      <w:bookmarkStart w:id="119" w:name="_Toc152042324"/>
      <w:r w:rsidRPr="00906834">
        <w:rPr>
          <w:rFonts w:hint="eastAsia"/>
        </w:rPr>
        <w:t xml:space="preserve">3.2 </w:t>
      </w:r>
      <w:r w:rsidRPr="00906834">
        <w:rPr>
          <w:rFonts w:hint="eastAsia"/>
        </w:rPr>
        <w:t>投标报价</w:t>
      </w:r>
      <w:bookmarkEnd w:id="116"/>
      <w:bookmarkEnd w:id="117"/>
      <w:bookmarkEnd w:id="118"/>
      <w:bookmarkEnd w:id="119"/>
    </w:p>
    <w:p w:rsidR="005C4D40" w:rsidRPr="00906834" w:rsidRDefault="00841501">
      <w:pPr>
        <w:numPr>
          <w:ilvl w:val="1"/>
          <w:numId w:val="20"/>
        </w:numPr>
        <w:tabs>
          <w:tab w:val="clear" w:pos="992"/>
          <w:tab w:val="left" w:pos="0"/>
          <w:tab w:val="left" w:pos="1080"/>
        </w:tabs>
        <w:spacing w:line="400" w:lineRule="exact"/>
        <w:ind w:left="0" w:firstLine="425"/>
      </w:pPr>
      <w:r w:rsidRPr="00906834">
        <w:rPr>
          <w:rFonts w:ascii="宋体" w:hAnsi="宋体"/>
          <w:szCs w:val="21"/>
        </w:rPr>
        <w:t>投标报价为投标人在</w:t>
      </w:r>
      <w:r w:rsidRPr="00906834">
        <w:rPr>
          <w:rFonts w:ascii="宋体" w:hAnsi="宋体" w:hint="eastAsia"/>
          <w:szCs w:val="21"/>
        </w:rPr>
        <w:t>工程设计与相关服务期内，完成招标文件规定的工程设计与相关服务工作所需的</w:t>
      </w:r>
      <w:r w:rsidRPr="00906834">
        <w:rPr>
          <w:rFonts w:hint="eastAsia"/>
        </w:rPr>
        <w:t>全部费用。</w:t>
      </w:r>
    </w:p>
    <w:p w:rsidR="005C4D40" w:rsidRPr="00906834" w:rsidRDefault="00841501">
      <w:pPr>
        <w:numPr>
          <w:ilvl w:val="1"/>
          <w:numId w:val="20"/>
        </w:numPr>
        <w:tabs>
          <w:tab w:val="clear" w:pos="992"/>
          <w:tab w:val="left" w:pos="0"/>
          <w:tab w:val="left" w:pos="1080"/>
        </w:tabs>
        <w:spacing w:line="400" w:lineRule="exact"/>
        <w:ind w:left="0" w:firstLine="425"/>
      </w:pPr>
      <w:r w:rsidRPr="00906834">
        <w:rPr>
          <w:rFonts w:hint="eastAsia"/>
          <w:szCs w:val="21"/>
        </w:rPr>
        <w:t>本</w:t>
      </w:r>
      <w:r w:rsidRPr="00906834">
        <w:rPr>
          <w:rFonts w:hint="eastAsia"/>
        </w:rPr>
        <w:t>项目设计费以经招标人确认的</w:t>
      </w:r>
      <w:r w:rsidRPr="00906834">
        <w:rPr>
          <w:rFonts w:hint="eastAsia"/>
          <w:u w:val="single"/>
        </w:rPr>
        <w:t xml:space="preserve"> </w:t>
      </w:r>
      <w:r w:rsidRPr="00906834">
        <w:rPr>
          <w:rFonts w:hint="eastAsia"/>
          <w:szCs w:val="21"/>
          <w:u w:val="single"/>
        </w:rPr>
        <w:t>□建设项目初步设计概算中的建安费</w:t>
      </w:r>
      <w:r w:rsidRPr="00906834">
        <w:rPr>
          <w:rFonts w:hint="eastAsia"/>
          <w:szCs w:val="21"/>
          <w:u w:val="single"/>
        </w:rPr>
        <w:t xml:space="preserve">  </w:t>
      </w:r>
      <w:r w:rsidRPr="00906834">
        <w:rPr>
          <w:rFonts w:ascii="宋体" w:hAnsi="宋体" w:hint="eastAsia"/>
          <w:szCs w:val="21"/>
          <w:u w:val="single"/>
        </w:rPr>
        <w:t>■</w:t>
      </w:r>
      <w:r w:rsidRPr="00906834">
        <w:rPr>
          <w:rFonts w:hAnsi="宋体" w:hint="eastAsia"/>
          <w:szCs w:val="21"/>
          <w:u w:val="single"/>
        </w:rPr>
        <w:t>设计范围内</w:t>
      </w:r>
      <w:r w:rsidRPr="00906834">
        <w:rPr>
          <w:rFonts w:hint="eastAsia"/>
          <w:u w:val="single"/>
        </w:rPr>
        <w:t>施工图预算总造价</w:t>
      </w:r>
      <w:r w:rsidRPr="00906834">
        <w:rPr>
          <w:rFonts w:hint="eastAsia"/>
          <w:u w:val="single"/>
        </w:rPr>
        <w:t xml:space="preserve"> </w:t>
      </w:r>
      <w:r w:rsidRPr="00906834">
        <w:rPr>
          <w:rFonts w:hint="eastAsia"/>
        </w:rPr>
        <w:t>作为计费基数（计费额）。目前未有</w:t>
      </w:r>
      <w:r w:rsidRPr="00906834">
        <w:rPr>
          <w:rFonts w:ascii="宋体" w:hAnsi="宋体" w:hint="eastAsia"/>
          <w:szCs w:val="21"/>
          <w:u w:val="single"/>
        </w:rPr>
        <w:t>■</w:t>
      </w:r>
      <w:r w:rsidRPr="00906834">
        <w:rPr>
          <w:rFonts w:hint="eastAsia"/>
          <w:u w:val="single"/>
        </w:rPr>
        <w:t>概算</w:t>
      </w:r>
      <w:r w:rsidRPr="00906834">
        <w:rPr>
          <w:rFonts w:ascii="宋体" w:hAnsi="宋体" w:hint="eastAsia"/>
          <w:szCs w:val="21"/>
          <w:u w:val="single"/>
        </w:rPr>
        <w:t>■</w:t>
      </w:r>
      <w:r w:rsidRPr="00906834">
        <w:rPr>
          <w:rFonts w:hint="eastAsia"/>
          <w:u w:val="single"/>
        </w:rPr>
        <w:t>预算总造价</w:t>
      </w:r>
      <w:r w:rsidRPr="00906834">
        <w:rPr>
          <w:rFonts w:hint="eastAsia"/>
        </w:rPr>
        <w:t>，暂按本章第</w:t>
      </w:r>
      <w:r w:rsidRPr="00906834">
        <w:rPr>
          <w:rFonts w:hint="eastAsia"/>
        </w:rPr>
        <w:t>1.1.8</w:t>
      </w:r>
      <w:r w:rsidRPr="00906834">
        <w:rPr>
          <w:rFonts w:hint="eastAsia"/>
        </w:rPr>
        <w:t>项所列的</w:t>
      </w:r>
      <w:r w:rsidRPr="00906834">
        <w:rPr>
          <w:rFonts w:ascii="宋体" w:hAnsi="宋体" w:hint="eastAsia"/>
          <w:szCs w:val="21"/>
        </w:rPr>
        <w:t>建安费考虑</w:t>
      </w:r>
      <w:r w:rsidRPr="00906834">
        <w:rPr>
          <w:rFonts w:hint="eastAsia"/>
        </w:rPr>
        <w:t>，最终按经招标人确认后的</w:t>
      </w:r>
      <w:r w:rsidRPr="00906834">
        <w:rPr>
          <w:rFonts w:hint="eastAsia"/>
          <w:szCs w:val="21"/>
          <w:u w:val="single"/>
        </w:rPr>
        <w:t>□建设项目初步设计概算中的建安费</w:t>
      </w:r>
      <w:r w:rsidRPr="00906834">
        <w:rPr>
          <w:rFonts w:hint="eastAsia"/>
          <w:szCs w:val="21"/>
          <w:u w:val="single"/>
        </w:rPr>
        <w:t xml:space="preserve">  </w:t>
      </w:r>
      <w:r w:rsidRPr="00906834">
        <w:rPr>
          <w:rFonts w:ascii="宋体" w:hAnsi="宋体" w:hint="eastAsia"/>
          <w:szCs w:val="21"/>
          <w:u w:val="single"/>
        </w:rPr>
        <w:t>■</w:t>
      </w:r>
      <w:r w:rsidRPr="00906834">
        <w:rPr>
          <w:rFonts w:hAnsi="宋体" w:hint="eastAsia"/>
          <w:szCs w:val="21"/>
          <w:u w:val="single"/>
        </w:rPr>
        <w:t>设计范围内</w:t>
      </w:r>
      <w:r w:rsidRPr="00906834">
        <w:rPr>
          <w:rFonts w:hint="eastAsia"/>
          <w:u w:val="single"/>
        </w:rPr>
        <w:t>施工图预算总造价</w:t>
      </w:r>
      <w:r w:rsidRPr="00906834">
        <w:rPr>
          <w:rFonts w:hint="eastAsia"/>
        </w:rPr>
        <w:t>调整计费基数（计费额）。</w:t>
      </w:r>
    </w:p>
    <w:p w:rsidR="005C4D40" w:rsidRPr="00906834" w:rsidRDefault="00841501">
      <w:pPr>
        <w:numPr>
          <w:ilvl w:val="1"/>
          <w:numId w:val="20"/>
        </w:numPr>
        <w:tabs>
          <w:tab w:val="clear" w:pos="992"/>
          <w:tab w:val="left" w:pos="0"/>
          <w:tab w:val="left" w:pos="1080"/>
        </w:tabs>
        <w:spacing w:line="400" w:lineRule="exact"/>
        <w:ind w:left="0" w:firstLine="425"/>
      </w:pPr>
      <w:r w:rsidRPr="00906834">
        <w:rPr>
          <w:rFonts w:hint="eastAsia"/>
          <w:szCs w:val="21"/>
        </w:rPr>
        <w:t>本次招标的工程设计费实行投标人须知前附表规定的价格政策，根据国家发展计划委员会、建设部</w:t>
      </w:r>
      <w:r w:rsidRPr="00906834">
        <w:rPr>
          <w:rFonts w:hint="eastAsia"/>
          <w:szCs w:val="21"/>
        </w:rPr>
        <w:t>2002</w:t>
      </w:r>
      <w:r w:rsidRPr="00906834">
        <w:rPr>
          <w:rFonts w:hint="eastAsia"/>
          <w:szCs w:val="21"/>
        </w:rPr>
        <w:t>年颁布的《工</w:t>
      </w:r>
      <w:r w:rsidRPr="00906834">
        <w:rPr>
          <w:rFonts w:hAnsi="宋体" w:hint="eastAsia"/>
          <w:szCs w:val="21"/>
        </w:rPr>
        <w:t>程勘察设计收费标准》（</w:t>
      </w:r>
      <w:r w:rsidRPr="00906834">
        <w:rPr>
          <w:rFonts w:hAnsi="宋体" w:hint="eastAsia"/>
          <w:szCs w:val="21"/>
        </w:rPr>
        <w:t>2002</w:t>
      </w:r>
      <w:r w:rsidRPr="00906834">
        <w:rPr>
          <w:rFonts w:hAnsi="宋体" w:hint="eastAsia"/>
          <w:szCs w:val="21"/>
        </w:rPr>
        <w:t>年修订本）规定，</w:t>
      </w:r>
      <w:r w:rsidRPr="00906834">
        <w:rPr>
          <w:rFonts w:hint="eastAsia"/>
          <w:szCs w:val="21"/>
        </w:rPr>
        <w:t>工程设计收费</w:t>
      </w:r>
      <w:r w:rsidRPr="00906834">
        <w:rPr>
          <w:rFonts w:hAnsi="宋体" w:hint="eastAsia"/>
          <w:szCs w:val="21"/>
        </w:rPr>
        <w:t>以投标人须知前附表规定的</w:t>
      </w:r>
      <w:r w:rsidRPr="00906834">
        <w:rPr>
          <w:rFonts w:hint="eastAsia"/>
          <w:szCs w:val="21"/>
        </w:rPr>
        <w:t>工程设计收费计费基础参数（工程设计收费计费额和相关调整系数）</w:t>
      </w:r>
      <w:r w:rsidRPr="00906834">
        <w:rPr>
          <w:rFonts w:hAnsi="宋体" w:hint="eastAsia"/>
          <w:szCs w:val="21"/>
        </w:rPr>
        <w:t>及中标人的</w:t>
      </w:r>
      <w:r w:rsidRPr="00906834">
        <w:rPr>
          <w:rFonts w:hint="eastAsia"/>
          <w:szCs w:val="21"/>
        </w:rPr>
        <w:t>设计服务收费系数确定，计算公式如下：</w:t>
      </w:r>
    </w:p>
    <w:p w:rsidR="005C4D40" w:rsidRPr="00906834" w:rsidRDefault="00841501" w:rsidP="00E626E2">
      <w:pPr>
        <w:numPr>
          <w:ilvl w:val="0"/>
          <w:numId w:val="21"/>
        </w:numPr>
        <w:tabs>
          <w:tab w:val="left" w:pos="900"/>
        </w:tabs>
        <w:spacing w:line="400" w:lineRule="exact"/>
        <w:ind w:firstLine="295"/>
        <w:outlineLvl w:val="0"/>
      </w:pPr>
      <w:r w:rsidRPr="00906834">
        <w:rPr>
          <w:rFonts w:hint="eastAsia"/>
          <w:b/>
        </w:rPr>
        <w:t>工程设计收费</w:t>
      </w:r>
      <w:r w:rsidRPr="00906834">
        <w:rPr>
          <w:rFonts w:hint="eastAsia"/>
          <w:b/>
        </w:rPr>
        <w:t>=</w:t>
      </w:r>
      <w:r w:rsidRPr="00906834">
        <w:rPr>
          <w:rFonts w:hint="eastAsia"/>
          <w:b/>
        </w:rPr>
        <w:t>工程设计收费基准价×中标设计服务收费系数</w:t>
      </w:r>
    </w:p>
    <w:p w:rsidR="005C4D40" w:rsidRPr="00906834" w:rsidRDefault="00841501">
      <w:pPr>
        <w:numPr>
          <w:ilvl w:val="0"/>
          <w:numId w:val="21"/>
        </w:numPr>
        <w:tabs>
          <w:tab w:val="left" w:pos="900"/>
        </w:tabs>
        <w:spacing w:line="400" w:lineRule="exact"/>
        <w:ind w:firstLine="295"/>
        <w:rPr>
          <w:b/>
        </w:rPr>
      </w:pPr>
      <w:r w:rsidRPr="00906834">
        <w:rPr>
          <w:rFonts w:hint="eastAsia"/>
          <w:b/>
        </w:rPr>
        <w:t>工程设计收费基准价</w:t>
      </w:r>
      <w:r w:rsidRPr="00906834">
        <w:rPr>
          <w:rFonts w:hint="eastAsia"/>
          <w:b/>
        </w:rPr>
        <w:t>=</w:t>
      </w:r>
      <w:r w:rsidRPr="00906834">
        <w:rPr>
          <w:rFonts w:hint="eastAsia"/>
          <w:b/>
        </w:rPr>
        <w:t>基本设计收费</w:t>
      </w:r>
      <w:r w:rsidRPr="00906834">
        <w:rPr>
          <w:rFonts w:hint="eastAsia"/>
          <w:b/>
        </w:rPr>
        <w:t>+</w:t>
      </w:r>
      <w:r w:rsidRPr="00906834">
        <w:rPr>
          <w:rFonts w:hint="eastAsia"/>
          <w:b/>
        </w:rPr>
        <w:t>其他设计费</w:t>
      </w:r>
    </w:p>
    <w:p w:rsidR="005C4D40" w:rsidRPr="00906834" w:rsidRDefault="00841501">
      <w:pPr>
        <w:numPr>
          <w:ilvl w:val="0"/>
          <w:numId w:val="21"/>
        </w:numPr>
        <w:tabs>
          <w:tab w:val="left" w:pos="900"/>
        </w:tabs>
        <w:spacing w:line="400" w:lineRule="exact"/>
        <w:ind w:firstLine="295"/>
      </w:pPr>
      <w:r w:rsidRPr="00906834">
        <w:rPr>
          <w:rFonts w:hint="eastAsia"/>
          <w:b/>
        </w:rPr>
        <w:t>基本设计收费</w:t>
      </w:r>
      <w:r w:rsidRPr="00906834">
        <w:rPr>
          <w:rFonts w:hint="eastAsia"/>
          <w:b/>
        </w:rPr>
        <w:t>=</w:t>
      </w:r>
      <w:r w:rsidRPr="00906834">
        <w:rPr>
          <w:rFonts w:hint="eastAsia"/>
          <w:b/>
        </w:rPr>
        <w:t>工程设计收费基价×</w:t>
      </w:r>
      <w:r w:rsidRPr="00906834">
        <w:rPr>
          <w:rFonts w:hint="eastAsia"/>
          <w:b/>
          <w:szCs w:val="21"/>
        </w:rPr>
        <w:t>专业调整系数</w:t>
      </w:r>
      <w:r w:rsidRPr="00906834">
        <w:rPr>
          <w:rFonts w:hint="eastAsia"/>
          <w:b/>
        </w:rPr>
        <w:t>×工程</w:t>
      </w:r>
      <w:r w:rsidRPr="00906834">
        <w:rPr>
          <w:rFonts w:hint="eastAsia"/>
          <w:b/>
          <w:szCs w:val="21"/>
        </w:rPr>
        <w:t>复杂程度调整系数</w:t>
      </w:r>
      <w:r w:rsidRPr="00906834">
        <w:rPr>
          <w:rFonts w:hint="eastAsia"/>
          <w:b/>
        </w:rPr>
        <w:t>×</w:t>
      </w:r>
      <w:r w:rsidRPr="00906834">
        <w:rPr>
          <w:rFonts w:hint="eastAsia"/>
          <w:b/>
          <w:szCs w:val="21"/>
        </w:rPr>
        <w:t>附加调整系数</w:t>
      </w:r>
      <w:r w:rsidRPr="00906834">
        <w:rPr>
          <w:rFonts w:hint="eastAsia"/>
          <w:b/>
          <w:szCs w:val="21"/>
        </w:rPr>
        <w:t xml:space="preserve"> </w:t>
      </w:r>
    </w:p>
    <w:p w:rsidR="005C4D40" w:rsidRPr="00906834" w:rsidRDefault="00841501">
      <w:pPr>
        <w:tabs>
          <w:tab w:val="left" w:pos="994"/>
        </w:tabs>
        <w:spacing w:line="360" w:lineRule="auto"/>
        <w:ind w:leftChars="202" w:left="424" w:firstLineChars="200" w:firstLine="420"/>
        <w:contextualSpacing/>
        <w:rPr>
          <w:u w:val="single"/>
        </w:rPr>
      </w:pPr>
      <w:r w:rsidRPr="00906834">
        <w:rPr>
          <w:rFonts w:hAnsi="宋体" w:hint="eastAsia"/>
          <w:szCs w:val="21"/>
        </w:rPr>
        <w:t>本项目工程设计收费基准价暂估金额及计算过程见本章附件一。</w:t>
      </w:r>
    </w:p>
    <w:p w:rsidR="005C4D40" w:rsidRPr="00906834" w:rsidRDefault="00841501">
      <w:pPr>
        <w:numPr>
          <w:ilvl w:val="1"/>
          <w:numId w:val="20"/>
        </w:numPr>
        <w:tabs>
          <w:tab w:val="clear" w:pos="992"/>
          <w:tab w:val="left" w:pos="0"/>
          <w:tab w:val="left" w:pos="1080"/>
        </w:tabs>
        <w:spacing w:line="400" w:lineRule="exact"/>
        <w:ind w:left="0" w:firstLine="425"/>
      </w:pPr>
      <w:r w:rsidRPr="00906834">
        <w:rPr>
          <w:rFonts w:ascii="宋体" w:hAnsi="宋体"/>
          <w:szCs w:val="21"/>
        </w:rPr>
        <w:t>本</w:t>
      </w:r>
      <w:r w:rsidRPr="00906834">
        <w:rPr>
          <w:rFonts w:ascii="宋体" w:hAnsi="宋体" w:hint="eastAsia"/>
          <w:szCs w:val="21"/>
        </w:rPr>
        <w:t>项目</w:t>
      </w:r>
      <w:r w:rsidRPr="00906834">
        <w:rPr>
          <w:rFonts w:ascii="宋体" w:hAnsi="宋体"/>
          <w:szCs w:val="21"/>
        </w:rPr>
        <w:t>的投标报价</w:t>
      </w:r>
      <w:r w:rsidRPr="00906834">
        <w:rPr>
          <w:rFonts w:ascii="宋体" w:hAnsi="宋体" w:hint="eastAsia"/>
          <w:szCs w:val="21"/>
        </w:rPr>
        <w:t>方式和设计服务收费系数填报要求见投标人须知前附表</w:t>
      </w:r>
      <w:r w:rsidRPr="00906834">
        <w:rPr>
          <w:rFonts w:ascii="宋体" w:hAnsi="宋体"/>
          <w:szCs w:val="21"/>
        </w:rPr>
        <w:t>。</w:t>
      </w:r>
      <w:r w:rsidRPr="00906834">
        <w:rPr>
          <w:rFonts w:ascii="宋体" w:hAnsi="宋体" w:hint="eastAsia"/>
          <w:szCs w:val="21"/>
        </w:rPr>
        <w:t>投标人未按投标人须知前附表要求填报设计服务收费系数的，招标人应当否决其投标。</w:t>
      </w:r>
    </w:p>
    <w:p w:rsidR="005C4D40" w:rsidRPr="00906834" w:rsidRDefault="00841501">
      <w:pPr>
        <w:numPr>
          <w:ilvl w:val="1"/>
          <w:numId w:val="20"/>
        </w:numPr>
        <w:tabs>
          <w:tab w:val="clear" w:pos="992"/>
          <w:tab w:val="left" w:pos="0"/>
          <w:tab w:val="left" w:pos="1080"/>
        </w:tabs>
        <w:spacing w:line="400" w:lineRule="exact"/>
        <w:ind w:left="0" w:firstLine="425"/>
      </w:pPr>
      <w:r w:rsidRPr="00906834">
        <w:rPr>
          <w:rFonts w:ascii="宋体" w:hAnsi="宋体" w:hint="eastAsia"/>
          <w:szCs w:val="21"/>
        </w:rPr>
        <w:t>投</w:t>
      </w:r>
      <w:r w:rsidRPr="00906834">
        <w:rPr>
          <w:rFonts w:hint="eastAsia"/>
        </w:rPr>
        <w:t>标文件商务标投标报价中的大写金额（系数）与小写金额（系数）不一致的，以大写的为准。对此算术错误，招标人按本项规定的原则对投标报价进行修正，修正的价格经投标人书面确认后具有约束力。投标人不接受修正价格的，</w:t>
      </w:r>
      <w:r w:rsidRPr="00906834">
        <w:rPr>
          <w:rFonts w:ascii="宋体" w:hAnsi="宋体" w:hint="eastAsia"/>
          <w:szCs w:val="21"/>
        </w:rPr>
        <w:t>招标人应当否决其投标。</w:t>
      </w:r>
    </w:p>
    <w:p w:rsidR="005C4D40" w:rsidRPr="00906834" w:rsidRDefault="00841501">
      <w:pPr>
        <w:numPr>
          <w:ilvl w:val="1"/>
          <w:numId w:val="20"/>
        </w:numPr>
        <w:tabs>
          <w:tab w:val="clear" w:pos="992"/>
          <w:tab w:val="left" w:pos="0"/>
          <w:tab w:val="left" w:pos="1080"/>
        </w:tabs>
        <w:spacing w:line="400" w:lineRule="exact"/>
        <w:ind w:left="0" w:firstLine="425"/>
      </w:pPr>
      <w:r w:rsidRPr="00906834">
        <w:rPr>
          <w:rFonts w:hAnsi="宋体" w:hint="eastAsia"/>
          <w:szCs w:val="21"/>
        </w:rPr>
        <w:t>投标人须知前附表第</w:t>
      </w:r>
      <w:r w:rsidRPr="00906834">
        <w:rPr>
          <w:rFonts w:hAnsi="宋体" w:hint="eastAsia"/>
          <w:szCs w:val="21"/>
        </w:rPr>
        <w:t>1.1.8</w:t>
      </w:r>
      <w:r w:rsidRPr="00906834">
        <w:rPr>
          <w:rFonts w:hAnsi="宋体" w:hint="eastAsia"/>
          <w:szCs w:val="21"/>
        </w:rPr>
        <w:t>项约定有限额设计的，</w:t>
      </w:r>
      <w:r w:rsidRPr="00906834">
        <w:rPr>
          <w:rFonts w:ascii="宋体" w:hAnsi="宋体" w:hint="eastAsia"/>
          <w:szCs w:val="21"/>
        </w:rPr>
        <w:t>中标人须严格执行限额设计。在初步设计阶段，如中标人的设计概算书经招标人确认未按招标文件要求执行限额设计的，中标人须无偿为招标人修改初步设计图纸，直至设计概算不超出限额。若在施工图设计阶段经招标人审核发现所设计的施工图，所编制的施工图预算超出限额时，中标人须无偿为招标人修改施工图纸，直至施工图预算不超出限额，并相应承担违约责任，赔偿招标人的损失。</w:t>
      </w:r>
    </w:p>
    <w:p w:rsidR="005C4D40" w:rsidRPr="00906834" w:rsidRDefault="00841501" w:rsidP="00E626E2">
      <w:pPr>
        <w:pStyle w:val="378020"/>
        <w:outlineLvl w:val="0"/>
      </w:pPr>
      <w:bookmarkStart w:id="120" w:name="_Toc144974517"/>
      <w:bookmarkStart w:id="121" w:name="_Toc152045549"/>
      <w:bookmarkStart w:id="122" w:name="_Toc40349889"/>
      <w:bookmarkStart w:id="123" w:name="_Toc152042325"/>
      <w:r w:rsidRPr="00906834">
        <w:rPr>
          <w:rFonts w:hint="eastAsia"/>
        </w:rPr>
        <w:t xml:space="preserve">3.3 </w:t>
      </w:r>
      <w:r w:rsidRPr="00906834">
        <w:rPr>
          <w:rFonts w:hint="eastAsia"/>
        </w:rPr>
        <w:t>投标有效期</w:t>
      </w:r>
      <w:bookmarkEnd w:id="120"/>
      <w:bookmarkEnd w:id="121"/>
      <w:bookmarkEnd w:id="122"/>
      <w:bookmarkEnd w:id="123"/>
    </w:p>
    <w:p w:rsidR="005C4D40" w:rsidRPr="00906834" w:rsidRDefault="00841501">
      <w:pPr>
        <w:numPr>
          <w:ilvl w:val="1"/>
          <w:numId w:val="22"/>
        </w:numPr>
        <w:tabs>
          <w:tab w:val="clear" w:pos="992"/>
          <w:tab w:val="left" w:pos="0"/>
          <w:tab w:val="left" w:pos="1080"/>
        </w:tabs>
        <w:spacing w:line="400" w:lineRule="exact"/>
        <w:ind w:left="0" w:firstLine="425"/>
      </w:pPr>
      <w:r w:rsidRPr="00906834">
        <w:rPr>
          <w:rFonts w:hint="eastAsia"/>
        </w:rPr>
        <w:t>在投标人须知前附表规定的投标有效期内，投标人不得要求撤销或修改其投标文件。</w:t>
      </w:r>
    </w:p>
    <w:p w:rsidR="005C4D40" w:rsidRPr="00906834" w:rsidRDefault="00841501">
      <w:pPr>
        <w:numPr>
          <w:ilvl w:val="1"/>
          <w:numId w:val="22"/>
        </w:numPr>
        <w:tabs>
          <w:tab w:val="clear" w:pos="992"/>
          <w:tab w:val="left" w:pos="0"/>
          <w:tab w:val="left" w:pos="1080"/>
        </w:tabs>
        <w:spacing w:line="400" w:lineRule="exact"/>
        <w:ind w:left="0" w:firstLine="425"/>
      </w:pPr>
      <w:r w:rsidRPr="00906834">
        <w:rPr>
          <w:rFonts w:hint="eastAsia"/>
        </w:rPr>
        <w:t>出现特殊情况需要延长投标有效期的，招标人</w:t>
      </w:r>
      <w:r w:rsidRPr="00906834">
        <w:t>在原定投标有效期内，</w:t>
      </w:r>
      <w:r w:rsidRPr="00906834">
        <w:rPr>
          <w:rFonts w:hint="eastAsia"/>
        </w:rPr>
        <w:t>以书面形式通知所有投标人延长投标有效期</w:t>
      </w:r>
      <w:r w:rsidRPr="00906834">
        <w:t>，对此要求投标人须以书面形式予以答复</w:t>
      </w:r>
      <w:r w:rsidRPr="00906834">
        <w:rPr>
          <w:rFonts w:hint="eastAsia"/>
        </w:rPr>
        <w:t>。投标人同意延长的，应相应延长其投标保证金的有效期，但不得要求或被允许修改或撤销其投标文件；投标人拒绝延长的，其投标失效，但投标人有权收回其投标保证金。</w:t>
      </w:r>
      <w:r w:rsidRPr="00906834">
        <w:rPr>
          <w:rFonts w:hint="eastAsia"/>
        </w:rPr>
        <w:t xml:space="preserve"> </w:t>
      </w:r>
    </w:p>
    <w:p w:rsidR="005C4D40" w:rsidRPr="00906834" w:rsidRDefault="00841501" w:rsidP="00E626E2">
      <w:pPr>
        <w:pStyle w:val="378020"/>
        <w:outlineLvl w:val="0"/>
      </w:pPr>
      <w:bookmarkStart w:id="124" w:name="_Toc152045550"/>
      <w:bookmarkStart w:id="125" w:name="_Toc144974518"/>
      <w:bookmarkStart w:id="126" w:name="_Toc40349890"/>
      <w:bookmarkStart w:id="127" w:name="_Toc152042326"/>
      <w:r w:rsidRPr="00906834">
        <w:rPr>
          <w:rFonts w:hint="eastAsia"/>
        </w:rPr>
        <w:t xml:space="preserve">3.4 </w:t>
      </w:r>
      <w:r w:rsidRPr="00906834">
        <w:rPr>
          <w:rFonts w:hint="eastAsia"/>
        </w:rPr>
        <w:t>投标保证金</w:t>
      </w:r>
      <w:bookmarkEnd w:id="124"/>
      <w:bookmarkEnd w:id="125"/>
      <w:bookmarkEnd w:id="126"/>
      <w:bookmarkEnd w:id="127"/>
    </w:p>
    <w:p w:rsidR="005C4D40" w:rsidRPr="00906834" w:rsidRDefault="00841501">
      <w:pPr>
        <w:numPr>
          <w:ilvl w:val="1"/>
          <w:numId w:val="23"/>
        </w:numPr>
        <w:tabs>
          <w:tab w:val="clear" w:pos="992"/>
          <w:tab w:val="left" w:pos="0"/>
          <w:tab w:val="left" w:pos="1080"/>
        </w:tabs>
        <w:spacing w:line="400" w:lineRule="exact"/>
        <w:ind w:left="0" w:firstLine="425"/>
      </w:pPr>
      <w:r w:rsidRPr="00906834">
        <w:rPr>
          <w:rFonts w:ascii="宋体" w:hAnsi="宋体" w:hint="eastAsia"/>
          <w:szCs w:val="21"/>
        </w:rPr>
        <w:t>投标人须知前附表规定招标人收取投标保证金的，</w:t>
      </w:r>
      <w:r w:rsidRPr="00906834">
        <w:rPr>
          <w:rFonts w:ascii="宋体" w:hAnsi="宋体"/>
          <w:szCs w:val="21"/>
        </w:rPr>
        <w:t>投标人</w:t>
      </w:r>
      <w:r w:rsidRPr="00906834">
        <w:rPr>
          <w:rFonts w:ascii="宋体" w:hAnsi="宋体" w:hint="eastAsia"/>
          <w:szCs w:val="21"/>
        </w:rPr>
        <w:t>应</w:t>
      </w:r>
      <w:r w:rsidRPr="00906834">
        <w:rPr>
          <w:rFonts w:ascii="宋体" w:hAnsi="宋体"/>
          <w:szCs w:val="21"/>
        </w:rPr>
        <w:t>在投标截止时间</w:t>
      </w:r>
      <w:r w:rsidRPr="00906834">
        <w:rPr>
          <w:rFonts w:ascii="宋体" w:hAnsi="宋体" w:hint="eastAsia"/>
          <w:szCs w:val="21"/>
        </w:rPr>
        <w:t>前</w:t>
      </w:r>
      <w:r w:rsidRPr="00906834">
        <w:rPr>
          <w:rFonts w:hint="eastAsia"/>
        </w:rPr>
        <w:t>，按投标人须知前附表规定的金额、形式和缴交方式递交投标保证金。</w:t>
      </w:r>
      <w:r w:rsidRPr="00906834">
        <w:rPr>
          <w:rFonts w:ascii="宋体" w:hAnsi="宋体" w:hint="eastAsia"/>
          <w:szCs w:val="21"/>
        </w:rPr>
        <w:t>投标人必须在上述招标人接受的形式和缴交方式中任选一种提交</w:t>
      </w:r>
      <w:r w:rsidRPr="00906834">
        <w:rPr>
          <w:rFonts w:hint="eastAsia"/>
        </w:rPr>
        <w:t>投标保证金</w:t>
      </w:r>
      <w:r w:rsidRPr="00906834">
        <w:rPr>
          <w:rFonts w:ascii="宋体" w:hAnsi="宋体" w:hint="eastAsia"/>
          <w:szCs w:val="21"/>
        </w:rPr>
        <w:t>。对应于各种形式的</w:t>
      </w:r>
      <w:r w:rsidRPr="00906834">
        <w:rPr>
          <w:rFonts w:hint="eastAsia"/>
        </w:rPr>
        <w:t>投标保证金</w:t>
      </w:r>
      <w:r w:rsidRPr="00906834">
        <w:rPr>
          <w:rFonts w:ascii="宋体" w:hAnsi="宋体" w:hint="eastAsia"/>
          <w:szCs w:val="21"/>
        </w:rPr>
        <w:t>的提交有关要求如下：</w:t>
      </w:r>
    </w:p>
    <w:p w:rsidR="005C4D40" w:rsidRPr="00906834" w:rsidRDefault="00841501">
      <w:pPr>
        <w:tabs>
          <w:tab w:val="left" w:pos="900"/>
        </w:tabs>
        <w:spacing w:line="400" w:lineRule="exact"/>
      </w:pPr>
      <w:r w:rsidRPr="00906834">
        <w:rPr>
          <w:rFonts w:ascii="宋体" w:hAnsi="宋体" w:hint="eastAsia"/>
          <w:b/>
          <w:szCs w:val="21"/>
        </w:rPr>
        <w:t xml:space="preserve">    </w:t>
      </w:r>
      <w:r w:rsidRPr="00906834">
        <w:rPr>
          <w:rFonts w:ascii="宋体" w:hAnsi="宋体" w:hint="eastAsia"/>
          <w:szCs w:val="21"/>
        </w:rPr>
        <w:t>（1）</w:t>
      </w:r>
      <w:r w:rsidRPr="00906834">
        <w:rPr>
          <w:rFonts w:ascii="宋体" w:hAnsi="宋体"/>
          <w:szCs w:val="21"/>
        </w:rPr>
        <w:t>若采用</w:t>
      </w:r>
      <w:r w:rsidRPr="00906834">
        <w:rPr>
          <w:rFonts w:ascii="宋体" w:hAnsi="宋体" w:hint="eastAsia"/>
          <w:szCs w:val="21"/>
        </w:rPr>
        <w:t>单项投标保证金</w:t>
      </w:r>
      <w:r w:rsidRPr="00906834">
        <w:rPr>
          <w:rFonts w:ascii="宋体" w:hAnsi="宋体"/>
          <w:szCs w:val="21"/>
        </w:rPr>
        <w:t>，</w:t>
      </w:r>
      <w:r w:rsidRPr="00906834">
        <w:rPr>
          <w:rFonts w:ascii="宋体" w:hAnsi="宋体" w:hint="eastAsia"/>
          <w:szCs w:val="21"/>
        </w:rPr>
        <w:t>投标人必须按东莞市公共资源交易网办事指南的规定及时向东莞市公共资源交易中心缴存单项投标保证金</w:t>
      </w:r>
      <w:r w:rsidRPr="00906834">
        <w:rPr>
          <w:rFonts w:ascii="宋体" w:hAnsi="宋体"/>
          <w:szCs w:val="21"/>
        </w:rPr>
        <w:t>，并确保上述款项在投标文件提交截止时间前匹配到本工程</w:t>
      </w:r>
      <w:r w:rsidRPr="00906834">
        <w:rPr>
          <w:rFonts w:ascii="宋体" w:hAnsi="宋体" w:hint="eastAsia"/>
          <w:szCs w:val="21"/>
        </w:rPr>
        <w:t>，</w:t>
      </w:r>
      <w:r w:rsidRPr="00906834">
        <w:rPr>
          <w:rFonts w:ascii="宋体" w:hAnsi="宋体"/>
          <w:szCs w:val="21"/>
        </w:rPr>
        <w:t>否则，其投标担保视为无效。</w:t>
      </w:r>
      <w:r w:rsidRPr="00906834">
        <w:rPr>
          <w:rFonts w:ascii="宋体" w:hAnsi="宋体" w:hint="eastAsia"/>
          <w:szCs w:val="21"/>
        </w:rPr>
        <w:t>投标截止时间前，已在东莞市公共资源交易企业库建档的</w:t>
      </w:r>
      <w:r w:rsidRPr="00906834">
        <w:rPr>
          <w:rFonts w:ascii="宋体" w:hAnsi="宋体"/>
          <w:szCs w:val="21"/>
        </w:rPr>
        <w:t>投标人</w:t>
      </w:r>
      <w:r w:rsidRPr="00906834">
        <w:rPr>
          <w:rFonts w:ascii="宋体" w:hAnsi="宋体" w:hint="eastAsia"/>
          <w:szCs w:val="21"/>
        </w:rPr>
        <w:t>应通过东莞市公共资源交易中心办事大厅一体机自助签到系统将保证金关联至本工程</w:t>
      </w:r>
      <w:r w:rsidRPr="00906834">
        <w:rPr>
          <w:rFonts w:ascii="宋体" w:hAnsi="宋体"/>
          <w:szCs w:val="21"/>
        </w:rPr>
        <w:t>。具体要求详见东莞市公共资源交易网（网址： http://ggzy.dg.gov.cn）办事指南中的相关规定</w:t>
      </w:r>
      <w:r w:rsidRPr="00906834">
        <w:rPr>
          <w:rFonts w:ascii="宋体" w:hAnsi="宋体" w:hint="eastAsia"/>
          <w:szCs w:val="21"/>
        </w:rPr>
        <w:t>。</w:t>
      </w:r>
    </w:p>
    <w:p w:rsidR="005C4D40" w:rsidRPr="00906834" w:rsidRDefault="00841501">
      <w:pPr>
        <w:tabs>
          <w:tab w:val="left" w:pos="900"/>
        </w:tabs>
        <w:spacing w:line="400" w:lineRule="exact"/>
        <w:ind w:firstLineChars="200" w:firstLine="420"/>
        <w:rPr>
          <w:szCs w:val="21"/>
        </w:rPr>
      </w:pPr>
      <w:r w:rsidRPr="00906834">
        <w:rPr>
          <w:rFonts w:ascii="宋体" w:hAnsi="宋体" w:hint="eastAsia"/>
          <w:szCs w:val="21"/>
        </w:rPr>
        <w:t>（2）若采用银行出具的投标保函，投标人必须按</w:t>
      </w:r>
      <w:r w:rsidRPr="00906834">
        <w:rPr>
          <w:rFonts w:ascii="宋体" w:hAnsi="宋体"/>
          <w:szCs w:val="21"/>
        </w:rPr>
        <w:t>《关于推行我市房屋建筑和市政基础设施工程建设项目投标保证金使用银行电子保函的通知》(东建市〔201</w:t>
      </w:r>
      <w:r w:rsidRPr="00906834">
        <w:rPr>
          <w:rFonts w:ascii="宋体" w:hAnsi="宋体" w:hint="eastAsia"/>
          <w:szCs w:val="21"/>
        </w:rPr>
        <w:t>7</w:t>
      </w:r>
      <w:r w:rsidRPr="00906834">
        <w:rPr>
          <w:rFonts w:ascii="宋体" w:hAnsi="宋体"/>
          <w:szCs w:val="21"/>
        </w:rPr>
        <w:t>〕</w:t>
      </w:r>
      <w:r w:rsidRPr="00906834">
        <w:rPr>
          <w:rFonts w:ascii="宋体" w:hAnsi="宋体" w:hint="eastAsia"/>
          <w:szCs w:val="21"/>
        </w:rPr>
        <w:t>136</w:t>
      </w:r>
      <w:r w:rsidRPr="00906834">
        <w:rPr>
          <w:rFonts w:ascii="宋体" w:hAnsi="宋体"/>
          <w:szCs w:val="21"/>
        </w:rPr>
        <w:t>号)</w:t>
      </w:r>
      <w:r w:rsidRPr="00906834">
        <w:rPr>
          <w:rFonts w:ascii="宋体" w:hAnsi="宋体" w:hint="eastAsia"/>
          <w:szCs w:val="21"/>
        </w:rPr>
        <w:t>规定办理，保证出具的纸质保函和银行电子保函有效。纸质投标保函原件（不需密封在投标文件内）应随投标文件一同提交给招标人。</w:t>
      </w:r>
    </w:p>
    <w:p w:rsidR="005C4D40" w:rsidRPr="00906834" w:rsidRDefault="00841501">
      <w:pPr>
        <w:numPr>
          <w:ilvl w:val="1"/>
          <w:numId w:val="23"/>
        </w:numPr>
        <w:tabs>
          <w:tab w:val="clear" w:pos="992"/>
          <w:tab w:val="left" w:pos="0"/>
          <w:tab w:val="left" w:pos="1080"/>
        </w:tabs>
        <w:spacing w:line="400" w:lineRule="exact"/>
        <w:ind w:left="0" w:firstLine="425"/>
        <w:rPr>
          <w:rFonts w:ascii="宋体" w:hAnsi="宋体"/>
          <w:szCs w:val="21"/>
        </w:rPr>
      </w:pPr>
      <w:r w:rsidRPr="00906834">
        <w:rPr>
          <w:rFonts w:ascii="宋体" w:hAnsi="宋体"/>
          <w:szCs w:val="21"/>
        </w:rPr>
        <w:t>按《关于实行投标保证金企业基本账户备案制度的通知》(东建市〔2014〕18号)</w:t>
      </w:r>
      <w:r w:rsidRPr="00906834">
        <w:rPr>
          <w:rFonts w:ascii="宋体" w:hAnsi="宋体" w:hint="eastAsia"/>
          <w:szCs w:val="21"/>
        </w:rPr>
        <w:t>规定</w:t>
      </w:r>
      <w:r w:rsidRPr="00906834">
        <w:rPr>
          <w:rFonts w:ascii="宋体" w:hAnsi="宋体"/>
          <w:szCs w:val="21"/>
        </w:rPr>
        <w:t>，</w:t>
      </w:r>
      <w:r w:rsidRPr="00906834">
        <w:rPr>
          <w:rFonts w:ascii="宋体" w:hAnsi="宋体" w:hint="eastAsia"/>
          <w:szCs w:val="21"/>
        </w:rPr>
        <w:t>投标人选择</w:t>
      </w:r>
      <w:r w:rsidRPr="00906834">
        <w:rPr>
          <w:rFonts w:hint="eastAsia"/>
        </w:rPr>
        <w:t>银行转账（含电子转账）、电汇</w:t>
      </w:r>
      <w:r w:rsidRPr="00906834">
        <w:rPr>
          <w:rFonts w:ascii="宋体" w:hAnsi="宋体" w:hint="eastAsia"/>
          <w:szCs w:val="21"/>
        </w:rPr>
        <w:t>方式</w:t>
      </w:r>
      <w:r w:rsidRPr="00906834">
        <w:rPr>
          <w:rFonts w:ascii="宋体" w:hAnsi="宋体"/>
          <w:szCs w:val="21"/>
        </w:rPr>
        <w:t>缴纳投标保证金</w:t>
      </w:r>
      <w:r w:rsidRPr="00906834">
        <w:rPr>
          <w:rFonts w:ascii="宋体" w:hAnsi="宋体" w:hint="eastAsia"/>
          <w:szCs w:val="21"/>
        </w:rPr>
        <w:t>的，投标保证金须</w:t>
      </w:r>
      <w:r w:rsidRPr="00906834">
        <w:rPr>
          <w:rFonts w:ascii="宋体" w:hAnsi="宋体"/>
          <w:szCs w:val="21"/>
        </w:rPr>
        <w:t>由投标人基本账户转出</w:t>
      </w:r>
      <w:r w:rsidRPr="00906834">
        <w:rPr>
          <w:rFonts w:ascii="宋体" w:hAnsi="宋体" w:hint="eastAsia"/>
          <w:szCs w:val="21"/>
        </w:rPr>
        <w:t>，否则</w:t>
      </w:r>
      <w:r w:rsidRPr="00906834">
        <w:rPr>
          <w:rFonts w:ascii="宋体" w:hAnsi="宋体"/>
          <w:szCs w:val="21"/>
        </w:rPr>
        <w:t>，东莞市公共资源交易中心一律不予认定</w:t>
      </w:r>
      <w:r w:rsidRPr="00906834">
        <w:rPr>
          <w:rFonts w:ascii="宋体" w:hAnsi="宋体" w:hint="eastAsia"/>
          <w:szCs w:val="21"/>
        </w:rPr>
        <w:t>，由此造成</w:t>
      </w:r>
      <w:r w:rsidRPr="00906834">
        <w:rPr>
          <w:rFonts w:ascii="宋体" w:hAnsi="宋体"/>
          <w:szCs w:val="21"/>
        </w:rPr>
        <w:t>无法参与投标的相关责任由投标人自行承担</w:t>
      </w:r>
      <w:r w:rsidRPr="00906834">
        <w:rPr>
          <w:rFonts w:ascii="宋体" w:hAnsi="宋体" w:hint="eastAsia"/>
          <w:szCs w:val="21"/>
        </w:rPr>
        <w:t>。有关规定和注意事项见</w:t>
      </w:r>
      <w:r w:rsidRPr="00906834">
        <w:t>东莞市公共资源交易网（</w:t>
      </w:r>
      <w:r w:rsidRPr="00906834">
        <w:t>http://ggzy.dg.gov.cn</w:t>
      </w:r>
      <w:r w:rsidRPr="00906834">
        <w:t>）办事指南中的相关规定</w:t>
      </w:r>
      <w:r w:rsidRPr="00906834">
        <w:rPr>
          <w:rFonts w:ascii="宋体" w:hAnsi="宋体" w:hint="eastAsia"/>
          <w:szCs w:val="21"/>
        </w:rPr>
        <w:t>。</w:t>
      </w:r>
    </w:p>
    <w:p w:rsidR="005C4D40" w:rsidRPr="00906834" w:rsidRDefault="00841501">
      <w:pPr>
        <w:numPr>
          <w:ilvl w:val="1"/>
          <w:numId w:val="23"/>
        </w:numPr>
        <w:tabs>
          <w:tab w:val="clear" w:pos="992"/>
          <w:tab w:val="left" w:pos="0"/>
          <w:tab w:val="left" w:pos="1080"/>
        </w:tabs>
        <w:spacing w:line="400" w:lineRule="exact"/>
        <w:ind w:left="0" w:firstLine="425"/>
        <w:rPr>
          <w:rFonts w:ascii="宋体" w:hAnsi="宋体"/>
          <w:szCs w:val="21"/>
        </w:rPr>
      </w:pPr>
      <w:r w:rsidRPr="00906834">
        <w:rPr>
          <w:rFonts w:hint="eastAsia"/>
        </w:rPr>
        <w:t>联合体投标的，投标保证金由牵头人递交，并应符合本章第</w:t>
      </w:r>
      <w:r w:rsidRPr="00906834">
        <w:rPr>
          <w:rFonts w:hint="eastAsia"/>
        </w:rPr>
        <w:t>3.4.1</w:t>
      </w:r>
      <w:r w:rsidRPr="00906834">
        <w:rPr>
          <w:rFonts w:hint="eastAsia"/>
        </w:rPr>
        <w:t>项及</w:t>
      </w:r>
      <w:r w:rsidRPr="00906834">
        <w:rPr>
          <w:rFonts w:hint="eastAsia"/>
        </w:rPr>
        <w:t>3.4.2</w:t>
      </w:r>
      <w:r w:rsidRPr="00906834">
        <w:rPr>
          <w:rFonts w:hint="eastAsia"/>
        </w:rPr>
        <w:t>项的规定。</w:t>
      </w:r>
    </w:p>
    <w:p w:rsidR="005C4D40" w:rsidRPr="00906834" w:rsidRDefault="00841501">
      <w:pPr>
        <w:spacing w:line="360" w:lineRule="auto"/>
        <w:ind w:left="425"/>
        <w:rPr>
          <w:rFonts w:ascii="宋体" w:hAnsi="宋体"/>
          <w:szCs w:val="21"/>
        </w:rPr>
      </w:pPr>
      <w:r w:rsidRPr="00906834">
        <w:rPr>
          <w:rFonts w:ascii="宋体" w:hAnsi="宋体" w:hint="eastAsia"/>
          <w:szCs w:val="21"/>
        </w:rPr>
        <w:t>3.4.4 投标人不按本章第3.4.1 项要求提交投标保证金的，其投标文件作无效标处理。投标当天已关联的单项保证金或银行电子保函不能取消关联。如投标人已在本招标项目关联保证金，可以在投标截止时间前向招标人申请，经招标人同意可增加单项保证金或银行电子保函关联。</w:t>
      </w:r>
    </w:p>
    <w:p w:rsidR="005C4D40" w:rsidRPr="00906834" w:rsidRDefault="00841501">
      <w:pPr>
        <w:spacing w:line="360" w:lineRule="auto"/>
        <w:ind w:firstLineChars="200" w:firstLine="420"/>
        <w:rPr>
          <w:rFonts w:ascii="宋体" w:hAnsi="宋体"/>
          <w:szCs w:val="21"/>
        </w:rPr>
      </w:pPr>
      <w:r w:rsidRPr="00906834">
        <w:rPr>
          <w:rFonts w:ascii="宋体" w:hAnsi="宋体" w:hint="eastAsia"/>
          <w:szCs w:val="21"/>
        </w:rPr>
        <w:t>投标人在本工程关联多项保证金时，至少一项保证金或银行电子保函的保证金金额满足招标文件要求（即不可累计），否则为无效投标人。</w:t>
      </w:r>
    </w:p>
    <w:p w:rsidR="005C4D40" w:rsidRPr="00906834" w:rsidRDefault="00841501">
      <w:pPr>
        <w:tabs>
          <w:tab w:val="left" w:pos="900"/>
        </w:tabs>
        <w:spacing w:line="400" w:lineRule="exact"/>
        <w:ind w:firstLineChars="200" w:firstLine="420"/>
        <w:rPr>
          <w:rFonts w:ascii="宋体" w:hAnsi="宋体"/>
          <w:szCs w:val="21"/>
        </w:rPr>
      </w:pPr>
      <w:r w:rsidRPr="00906834">
        <w:rPr>
          <w:rFonts w:ascii="宋体" w:hAnsi="宋体" w:hint="eastAsia"/>
          <w:szCs w:val="21"/>
        </w:rPr>
        <w:t>3.4.5.1投标保证金退还手续的办理。</w:t>
      </w:r>
    </w:p>
    <w:p w:rsidR="005C4D40" w:rsidRPr="00906834" w:rsidRDefault="00841501">
      <w:pPr>
        <w:tabs>
          <w:tab w:val="left" w:pos="900"/>
        </w:tabs>
        <w:spacing w:line="400" w:lineRule="exact"/>
        <w:ind w:firstLineChars="200" w:firstLine="420"/>
        <w:rPr>
          <w:rFonts w:ascii="宋体" w:hAnsi="宋体"/>
          <w:szCs w:val="21"/>
        </w:rPr>
      </w:pPr>
      <w:r w:rsidRPr="00906834">
        <w:rPr>
          <w:rFonts w:ascii="宋体" w:hAnsi="宋体" w:hint="eastAsia"/>
          <w:szCs w:val="21"/>
        </w:rPr>
        <w:t>投标保证金退还按东莞市公共资源交易网办事指南的规定执行（可在东莞市公共资源交易网查询，网址：http://ggzy.dg.gov.cn）。</w:t>
      </w:r>
    </w:p>
    <w:p w:rsidR="005C4D40" w:rsidRPr="00906834" w:rsidRDefault="00841501">
      <w:pPr>
        <w:tabs>
          <w:tab w:val="left" w:pos="900"/>
        </w:tabs>
        <w:spacing w:line="400" w:lineRule="exact"/>
        <w:ind w:firstLineChars="200" w:firstLine="420"/>
        <w:rPr>
          <w:rFonts w:ascii="宋体" w:hAnsi="宋体"/>
          <w:szCs w:val="21"/>
        </w:rPr>
      </w:pPr>
      <w:r w:rsidRPr="00906834">
        <w:rPr>
          <w:rFonts w:ascii="宋体" w:hAnsi="宋体" w:hint="eastAsia"/>
          <w:szCs w:val="21"/>
        </w:rPr>
        <w:t>（1）对未参加投标、未通过资格审查的投标人，招标人在投标会结束后第1个工作日向交易中心发送退还指令；。</w:t>
      </w:r>
    </w:p>
    <w:p w:rsidR="005C4D40" w:rsidRPr="00906834" w:rsidRDefault="00841501">
      <w:pPr>
        <w:tabs>
          <w:tab w:val="left" w:pos="900"/>
        </w:tabs>
        <w:spacing w:line="400" w:lineRule="exact"/>
        <w:ind w:firstLineChars="200" w:firstLine="420"/>
        <w:rPr>
          <w:rFonts w:ascii="宋体" w:hAnsi="宋体"/>
          <w:szCs w:val="21"/>
        </w:rPr>
      </w:pPr>
      <w:r w:rsidRPr="00906834">
        <w:rPr>
          <w:rFonts w:ascii="宋体" w:hAnsi="宋体" w:hint="eastAsia"/>
          <w:szCs w:val="21"/>
        </w:rPr>
        <w:t>（2）对除中标候选人外入围评标环节的投标人，招标人在发布中标候选人公示后3个工作日内向交易中心发送退还指令；</w:t>
      </w:r>
    </w:p>
    <w:p w:rsidR="005C4D40" w:rsidRPr="00906834" w:rsidRDefault="00841501">
      <w:pPr>
        <w:tabs>
          <w:tab w:val="left" w:pos="900"/>
        </w:tabs>
        <w:spacing w:line="400" w:lineRule="exact"/>
        <w:ind w:firstLineChars="200" w:firstLine="420"/>
        <w:rPr>
          <w:rFonts w:ascii="宋体" w:hAnsi="宋体"/>
          <w:szCs w:val="21"/>
        </w:rPr>
      </w:pPr>
      <w:r w:rsidRPr="00906834">
        <w:rPr>
          <w:rFonts w:ascii="宋体" w:hAnsi="宋体" w:hint="eastAsia"/>
          <w:szCs w:val="21"/>
        </w:rPr>
        <w:t>（3）招标人与中标人在签订书面合同后3个工作日内向交易中心对中标人及其余中标候选人投标保证金发送退还指令。</w:t>
      </w:r>
    </w:p>
    <w:p w:rsidR="005C4D40" w:rsidRPr="00906834" w:rsidRDefault="00841501">
      <w:pPr>
        <w:tabs>
          <w:tab w:val="left" w:pos="900"/>
        </w:tabs>
        <w:spacing w:line="400" w:lineRule="exact"/>
        <w:ind w:firstLineChars="200" w:firstLine="420"/>
      </w:pPr>
      <w:r w:rsidRPr="00906834">
        <w:rPr>
          <w:rFonts w:ascii="宋体" w:hAnsi="宋体" w:hint="eastAsia"/>
          <w:szCs w:val="21"/>
        </w:rPr>
        <w:t>（4）若工程受到行政监督部门调查时，招标人将不会向交易中心对涉及调查的中标人或中标候选人发送退款指令；投标保证金采用银行保函或投标保证保险的，银行保函或投标保证保险已超出有效期也不予以退款。招标人将按调查结果处理涉事投标保证金。</w:t>
      </w:r>
    </w:p>
    <w:p w:rsidR="005C4D40" w:rsidRPr="00906834" w:rsidRDefault="00841501">
      <w:pPr>
        <w:tabs>
          <w:tab w:val="left" w:pos="1080"/>
        </w:tabs>
        <w:spacing w:line="400" w:lineRule="exact"/>
        <w:ind w:firstLineChars="200" w:firstLine="420"/>
        <w:rPr>
          <w:rFonts w:ascii="宋体" w:hAnsi="宋体"/>
          <w:szCs w:val="21"/>
        </w:rPr>
      </w:pPr>
      <w:r w:rsidRPr="00906834">
        <w:rPr>
          <w:rFonts w:ascii="宋体" w:hAnsi="宋体" w:hint="eastAsia"/>
          <w:szCs w:val="21"/>
        </w:rPr>
        <w:t>3.4.5.2除有暂不能退回相关投标单位保证金的情形外（如处理投诉或存在违规投标单位），如招标失败，应当退回投标单位投标保证金。</w:t>
      </w:r>
    </w:p>
    <w:p w:rsidR="005C4D40" w:rsidRPr="00906834" w:rsidRDefault="00841501">
      <w:pPr>
        <w:tabs>
          <w:tab w:val="left" w:pos="1080"/>
        </w:tabs>
        <w:spacing w:line="400" w:lineRule="exact"/>
        <w:ind w:firstLineChars="200" w:firstLine="420"/>
        <w:rPr>
          <w:rFonts w:ascii="宋体" w:hAnsi="宋体"/>
          <w:szCs w:val="21"/>
        </w:rPr>
      </w:pPr>
      <w:r w:rsidRPr="00906834">
        <w:rPr>
          <w:rFonts w:ascii="宋体" w:hAnsi="宋体" w:hint="eastAsia"/>
          <w:szCs w:val="21"/>
        </w:rPr>
        <w:t>3.4.5.3</w:t>
      </w:r>
      <w:r w:rsidRPr="00906834">
        <w:rPr>
          <w:rFonts w:hint="eastAsia"/>
        </w:rPr>
        <w:t>投标保证金的有效期</w:t>
      </w:r>
      <w:r w:rsidRPr="00906834">
        <w:rPr>
          <w:rFonts w:ascii="宋体" w:hAnsi="宋体" w:hint="eastAsia"/>
          <w:szCs w:val="21"/>
        </w:rPr>
        <w:t>与</w:t>
      </w:r>
      <w:r w:rsidRPr="00906834">
        <w:rPr>
          <w:rFonts w:ascii="宋体" w:hAnsi="宋体"/>
          <w:szCs w:val="21"/>
        </w:rPr>
        <w:t>投标有效期</w:t>
      </w:r>
      <w:r w:rsidRPr="00906834">
        <w:rPr>
          <w:rFonts w:ascii="宋体" w:hAnsi="宋体" w:hint="eastAsia"/>
          <w:szCs w:val="21"/>
        </w:rPr>
        <w:t>一致</w:t>
      </w:r>
      <w:r w:rsidRPr="00906834">
        <w:rPr>
          <w:rFonts w:ascii="宋体" w:hAnsi="宋体"/>
          <w:szCs w:val="21"/>
        </w:rPr>
        <w:t>，招标人如果按</w:t>
      </w:r>
      <w:r w:rsidRPr="00906834">
        <w:rPr>
          <w:rFonts w:ascii="宋体" w:hAnsi="宋体" w:hint="eastAsia"/>
          <w:szCs w:val="21"/>
        </w:rPr>
        <w:t>本章第3.3.2项</w:t>
      </w:r>
      <w:r w:rsidRPr="00906834">
        <w:rPr>
          <w:rFonts w:ascii="宋体" w:hAnsi="宋体"/>
          <w:szCs w:val="21"/>
        </w:rPr>
        <w:t>的规定延长了投标有效期，则投标保证</w:t>
      </w:r>
      <w:r w:rsidRPr="00906834">
        <w:rPr>
          <w:rFonts w:ascii="宋体" w:hAnsi="宋体" w:hint="eastAsia"/>
          <w:szCs w:val="21"/>
        </w:rPr>
        <w:t>金</w:t>
      </w:r>
      <w:r w:rsidRPr="00906834">
        <w:rPr>
          <w:rFonts w:ascii="宋体" w:hAnsi="宋体"/>
          <w:szCs w:val="21"/>
        </w:rPr>
        <w:t>的有效期也相应延长。</w:t>
      </w:r>
    </w:p>
    <w:p w:rsidR="005C4D40" w:rsidRPr="00906834" w:rsidRDefault="00841501">
      <w:pPr>
        <w:tabs>
          <w:tab w:val="left" w:pos="0"/>
          <w:tab w:val="left" w:pos="1080"/>
        </w:tabs>
        <w:spacing w:line="400" w:lineRule="exact"/>
        <w:ind w:left="425"/>
        <w:rPr>
          <w:rFonts w:ascii="宋体" w:hAnsi="宋体"/>
          <w:szCs w:val="21"/>
        </w:rPr>
      </w:pPr>
      <w:r w:rsidRPr="00906834">
        <w:rPr>
          <w:rFonts w:ascii="宋体" w:hAnsi="宋体" w:hint="eastAsia"/>
          <w:szCs w:val="21"/>
        </w:rPr>
        <w:t xml:space="preserve">3.4.5.4有下列情形之一的，投标保证金将不予退还： </w:t>
      </w:r>
    </w:p>
    <w:p w:rsidR="005C4D40" w:rsidRPr="00906834" w:rsidRDefault="00841501" w:rsidP="00E626E2">
      <w:pPr>
        <w:numPr>
          <w:ilvl w:val="0"/>
          <w:numId w:val="24"/>
        </w:numPr>
        <w:tabs>
          <w:tab w:val="left" w:pos="900"/>
        </w:tabs>
        <w:spacing w:line="400" w:lineRule="exact"/>
        <w:ind w:firstLine="295"/>
        <w:outlineLvl w:val="0"/>
        <w:rPr>
          <w:rFonts w:ascii="宋体" w:hAnsi="宋体"/>
          <w:szCs w:val="21"/>
        </w:rPr>
      </w:pPr>
      <w:r w:rsidRPr="00906834">
        <w:rPr>
          <w:rFonts w:ascii="宋体" w:hAnsi="宋体" w:hint="eastAsia"/>
          <w:szCs w:val="21"/>
        </w:rPr>
        <w:t>投标人在规定的投标有效期内撤销或修改其投标文件；</w:t>
      </w:r>
    </w:p>
    <w:p w:rsidR="005C4D40" w:rsidRPr="00906834" w:rsidRDefault="00841501">
      <w:pPr>
        <w:numPr>
          <w:ilvl w:val="0"/>
          <w:numId w:val="24"/>
        </w:numPr>
        <w:tabs>
          <w:tab w:val="left" w:pos="900"/>
        </w:tabs>
        <w:spacing w:line="400" w:lineRule="exact"/>
        <w:ind w:firstLine="295"/>
      </w:pPr>
      <w:r w:rsidRPr="00906834">
        <w:rPr>
          <w:rFonts w:hint="eastAsia"/>
        </w:rPr>
        <w:t>中标人在收到中标通知书后，无正当理由不与招标人订立合同，在签订合同时向招标人提出附加条件，或者不按照招标文件要求提交履约担保；</w:t>
      </w:r>
    </w:p>
    <w:p w:rsidR="005C4D40" w:rsidRPr="00906834" w:rsidRDefault="00841501">
      <w:pPr>
        <w:numPr>
          <w:ilvl w:val="0"/>
          <w:numId w:val="24"/>
        </w:numPr>
        <w:tabs>
          <w:tab w:val="left" w:pos="900"/>
        </w:tabs>
        <w:spacing w:line="400" w:lineRule="exact"/>
        <w:ind w:firstLine="295"/>
      </w:pPr>
      <w:r w:rsidRPr="00906834">
        <w:rPr>
          <w:rFonts w:ascii="宋体" w:hAnsi="宋体" w:hint="eastAsia"/>
          <w:szCs w:val="21"/>
        </w:rPr>
        <w:t>经查实，投标人有与他人串通投标、以他人名义投标、弄虚作假、以行贿手段谋取中标等行为的；</w:t>
      </w:r>
    </w:p>
    <w:p w:rsidR="005C4D40" w:rsidRPr="00906834" w:rsidRDefault="00841501" w:rsidP="00E626E2">
      <w:pPr>
        <w:numPr>
          <w:ilvl w:val="0"/>
          <w:numId w:val="24"/>
        </w:numPr>
        <w:tabs>
          <w:tab w:val="left" w:pos="900"/>
        </w:tabs>
        <w:spacing w:line="400" w:lineRule="exact"/>
        <w:ind w:firstLine="295"/>
        <w:outlineLvl w:val="0"/>
      </w:pPr>
      <w:r w:rsidRPr="00906834">
        <w:rPr>
          <w:rFonts w:ascii="宋体" w:hAnsi="宋体" w:hint="eastAsia"/>
          <w:szCs w:val="21"/>
        </w:rPr>
        <w:t>经查实有行贿舞弊以致损害国家或他人利益的；</w:t>
      </w:r>
    </w:p>
    <w:p w:rsidR="005C4D40" w:rsidRPr="00906834" w:rsidRDefault="00841501">
      <w:pPr>
        <w:numPr>
          <w:ilvl w:val="0"/>
          <w:numId w:val="24"/>
        </w:numPr>
        <w:tabs>
          <w:tab w:val="left" w:pos="900"/>
        </w:tabs>
        <w:spacing w:line="400" w:lineRule="exact"/>
        <w:ind w:firstLine="295"/>
      </w:pPr>
      <w:r w:rsidRPr="00906834">
        <w:rPr>
          <w:rFonts w:hint="eastAsia"/>
        </w:rPr>
        <w:t>提交虚假资料或无效资料中标，影响中标结果的。</w:t>
      </w:r>
    </w:p>
    <w:p w:rsidR="005C4D40" w:rsidRPr="00906834" w:rsidRDefault="00841501">
      <w:pPr>
        <w:tabs>
          <w:tab w:val="left" w:pos="0"/>
          <w:tab w:val="left" w:pos="1080"/>
        </w:tabs>
        <w:spacing w:line="400" w:lineRule="exact"/>
        <w:ind w:left="425"/>
        <w:rPr>
          <w:rFonts w:ascii="宋体" w:hAnsi="宋体"/>
          <w:szCs w:val="21"/>
        </w:rPr>
      </w:pPr>
      <w:r w:rsidRPr="00906834">
        <w:rPr>
          <w:rFonts w:ascii="宋体" w:hAnsi="宋体" w:hint="eastAsia"/>
          <w:b/>
          <w:szCs w:val="21"/>
        </w:rPr>
        <w:t>3.4.6</w:t>
      </w:r>
      <w:r w:rsidRPr="00906834">
        <w:rPr>
          <w:rFonts w:ascii="宋体" w:hAnsi="宋体" w:hint="eastAsia"/>
          <w:szCs w:val="21"/>
        </w:rPr>
        <w:t>对于提交银行电子保函的有关注意事项：</w:t>
      </w:r>
    </w:p>
    <w:p w:rsidR="005C4D40" w:rsidRPr="00906834" w:rsidRDefault="00841501">
      <w:pPr>
        <w:numPr>
          <w:ilvl w:val="0"/>
          <w:numId w:val="25"/>
        </w:numPr>
        <w:tabs>
          <w:tab w:val="left" w:pos="900"/>
        </w:tabs>
        <w:spacing w:line="400" w:lineRule="exact"/>
        <w:ind w:firstLine="295"/>
        <w:rPr>
          <w:rFonts w:ascii="宋体" w:hAnsi="宋体"/>
          <w:szCs w:val="21"/>
        </w:rPr>
      </w:pPr>
      <w:r w:rsidRPr="00906834">
        <w:rPr>
          <w:rFonts w:ascii="宋体" w:hAnsi="宋体" w:hint="eastAsia"/>
          <w:szCs w:val="21"/>
        </w:rPr>
        <w:t>开展银行电子保函相关业务的银行，应满足能与东莞市公共资源交易中心端口对接、关联基本账户、退款等条件，以保证电子指令的正常发送与接收。</w:t>
      </w:r>
    </w:p>
    <w:p w:rsidR="005C4D40" w:rsidRPr="00906834" w:rsidRDefault="00841501">
      <w:pPr>
        <w:numPr>
          <w:ilvl w:val="0"/>
          <w:numId w:val="25"/>
        </w:numPr>
        <w:tabs>
          <w:tab w:val="left" w:pos="900"/>
        </w:tabs>
        <w:spacing w:line="400" w:lineRule="exact"/>
        <w:ind w:firstLine="295"/>
        <w:rPr>
          <w:rFonts w:ascii="宋体" w:hAnsi="宋体"/>
          <w:szCs w:val="21"/>
        </w:rPr>
      </w:pPr>
      <w:r w:rsidRPr="00906834">
        <w:rPr>
          <w:rFonts w:ascii="宋体" w:hAnsi="宋体" w:hint="eastAsia"/>
          <w:szCs w:val="21"/>
        </w:rPr>
        <w:t>银行电子保函采用“纸质保函+电子指令”模式，即银行向投标人开具纸质保函（参考格式详见本章附件三）的同时向市公共资源交易中心（以下简称交易中心）发送相关电子指令，投标人自行登录交易中心系统进行确认。</w:t>
      </w:r>
    </w:p>
    <w:p w:rsidR="005C4D40" w:rsidRPr="00906834" w:rsidRDefault="00841501">
      <w:pPr>
        <w:numPr>
          <w:ilvl w:val="0"/>
          <w:numId w:val="25"/>
        </w:numPr>
        <w:tabs>
          <w:tab w:val="left" w:pos="900"/>
        </w:tabs>
        <w:spacing w:line="400" w:lineRule="exact"/>
        <w:ind w:firstLine="295"/>
        <w:rPr>
          <w:rFonts w:ascii="宋体" w:hAnsi="宋体"/>
          <w:szCs w:val="21"/>
        </w:rPr>
      </w:pPr>
      <w:r w:rsidRPr="00906834">
        <w:rPr>
          <w:rFonts w:ascii="宋体" w:hAnsi="宋体" w:hint="eastAsia"/>
          <w:szCs w:val="21"/>
        </w:rPr>
        <w:t>纸质保函开立后由投标人直接接收并在投标时递交给招标人。投标人需预留足够的时间，提前办理好纸质保函，自行查询确认电子指令是否已经送到交易中心，并自行核对相关资料和信息的准确性。若投标人未预留足够的时间办理相关手续，因网络或系统等原因导致电子指令超过投标文件递交截止时间未能到达交易中心系统导致招标人拒绝其投标的，其后果由投标人自行负责。</w:t>
      </w:r>
    </w:p>
    <w:p w:rsidR="005C4D40" w:rsidRPr="00906834" w:rsidRDefault="00841501">
      <w:pPr>
        <w:tabs>
          <w:tab w:val="left" w:pos="0"/>
          <w:tab w:val="left" w:pos="900"/>
          <w:tab w:val="left" w:pos="1080"/>
        </w:tabs>
        <w:spacing w:line="400" w:lineRule="exact"/>
        <w:ind w:left="425"/>
        <w:jc w:val="left"/>
        <w:rPr>
          <w:rFonts w:ascii="宋体" w:hAnsi="宋体"/>
          <w:szCs w:val="21"/>
        </w:rPr>
      </w:pPr>
      <w:r w:rsidRPr="00906834">
        <w:rPr>
          <w:rFonts w:ascii="宋体" w:hAnsi="宋体" w:hint="eastAsia"/>
          <w:b/>
          <w:szCs w:val="21"/>
        </w:rPr>
        <w:t>3.4.7投标保证金收款账户名称：</w:t>
      </w:r>
      <w:r w:rsidRPr="00906834">
        <w:rPr>
          <w:rFonts w:ascii="宋体" w:hAnsi="宋体" w:hint="eastAsia"/>
          <w:szCs w:val="21"/>
        </w:rPr>
        <w:t>东莞市公共资源交易中心。保证金收款银行、账号和收退的相关办事指南请登录东莞市公共资源交易网（http://ggzy.dg.gov.cn)办事指南查阅。咨询地点：东莞市公共资源交易中心办事窗口，咨询电话：0769-28330649、28330665。</w:t>
      </w:r>
    </w:p>
    <w:p w:rsidR="005C4D40" w:rsidRPr="00906834" w:rsidRDefault="00841501" w:rsidP="00E626E2">
      <w:pPr>
        <w:pStyle w:val="378020"/>
        <w:outlineLvl w:val="0"/>
      </w:pPr>
      <w:bookmarkStart w:id="128" w:name="_Toc144974519"/>
      <w:bookmarkStart w:id="129" w:name="_Toc152045551"/>
      <w:bookmarkStart w:id="130" w:name="_Toc152042327"/>
      <w:bookmarkStart w:id="131" w:name="_Toc40349891"/>
      <w:r w:rsidRPr="00906834">
        <w:rPr>
          <w:rFonts w:hint="eastAsia"/>
        </w:rPr>
        <w:t xml:space="preserve">3.5 </w:t>
      </w:r>
      <w:r w:rsidRPr="00906834">
        <w:rPr>
          <w:rFonts w:hint="eastAsia"/>
        </w:rPr>
        <w:t>资格审查更新资料</w:t>
      </w:r>
      <w:bookmarkEnd w:id="128"/>
      <w:bookmarkEnd w:id="129"/>
      <w:bookmarkEnd w:id="130"/>
      <w:bookmarkEnd w:id="131"/>
    </w:p>
    <w:p w:rsidR="005C4D40" w:rsidRPr="00906834" w:rsidRDefault="00841501">
      <w:pPr>
        <w:spacing w:line="400" w:lineRule="exact"/>
        <w:ind w:firstLineChars="200" w:firstLine="420"/>
      </w:pPr>
      <w:r w:rsidRPr="00906834">
        <w:rPr>
          <w:rFonts w:ascii="宋体" w:hAnsi="宋体" w:hint="eastAsia"/>
          <w:szCs w:val="21"/>
        </w:rPr>
        <w:t>对于已在公共资源交易企业库建档的投标人在递交投标文件前，如企业状况发生重大变化，投标人应按有关规定及时更新。如投标人不能符合本章第</w:t>
      </w:r>
      <w:r w:rsidRPr="00906834">
        <w:rPr>
          <w:rFonts w:ascii="宋体" w:hAnsi="宋体" w:hint="eastAsia"/>
          <w:b/>
          <w:szCs w:val="21"/>
        </w:rPr>
        <w:t>1.4款</w:t>
      </w:r>
      <w:r w:rsidRPr="00906834">
        <w:rPr>
          <w:rFonts w:ascii="宋体" w:hAnsi="宋体" w:hint="eastAsia"/>
          <w:szCs w:val="21"/>
        </w:rPr>
        <w:t>规定的资格要求，其投标将被拒绝。</w:t>
      </w:r>
    </w:p>
    <w:p w:rsidR="005C4D40" w:rsidRPr="00906834" w:rsidRDefault="00841501" w:rsidP="00E626E2">
      <w:pPr>
        <w:pStyle w:val="378020"/>
        <w:outlineLvl w:val="0"/>
      </w:pPr>
      <w:bookmarkStart w:id="132" w:name="_Toc144974521"/>
      <w:bookmarkStart w:id="133" w:name="_Toc152045553"/>
      <w:bookmarkStart w:id="134" w:name="_Toc152042329"/>
      <w:bookmarkStart w:id="135" w:name="_Toc40349892"/>
      <w:r w:rsidRPr="00906834">
        <w:rPr>
          <w:rFonts w:hint="eastAsia"/>
        </w:rPr>
        <w:t xml:space="preserve">3.6 </w:t>
      </w:r>
      <w:r w:rsidRPr="00906834">
        <w:rPr>
          <w:rFonts w:hint="eastAsia"/>
        </w:rPr>
        <w:t>备选投标方案</w:t>
      </w:r>
      <w:bookmarkEnd w:id="132"/>
      <w:bookmarkEnd w:id="133"/>
      <w:bookmarkEnd w:id="134"/>
      <w:bookmarkEnd w:id="135"/>
    </w:p>
    <w:p w:rsidR="005C4D40" w:rsidRPr="00906834" w:rsidRDefault="00841501">
      <w:pPr>
        <w:spacing w:line="400" w:lineRule="exact"/>
        <w:ind w:firstLineChars="200" w:firstLine="420"/>
      </w:pPr>
      <w:r w:rsidRPr="00906834">
        <w:rPr>
          <w:rFonts w:hint="eastAsia"/>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rsidR="005C4D40" w:rsidRPr="00906834" w:rsidRDefault="00841501" w:rsidP="00E626E2">
      <w:pPr>
        <w:pStyle w:val="378020"/>
        <w:outlineLvl w:val="0"/>
      </w:pPr>
      <w:bookmarkStart w:id="136" w:name="_Toc152045554"/>
      <w:bookmarkStart w:id="137" w:name="_Toc144974522"/>
      <w:bookmarkStart w:id="138" w:name="_Toc152042330"/>
      <w:bookmarkStart w:id="139" w:name="_Toc40349893"/>
      <w:r w:rsidRPr="00906834">
        <w:rPr>
          <w:rFonts w:hint="eastAsia"/>
        </w:rPr>
        <w:t xml:space="preserve">3.7 </w:t>
      </w:r>
      <w:r w:rsidRPr="00906834">
        <w:rPr>
          <w:rFonts w:hint="eastAsia"/>
        </w:rPr>
        <w:t>投标文件的编制</w:t>
      </w:r>
      <w:bookmarkEnd w:id="136"/>
      <w:bookmarkEnd w:id="137"/>
      <w:bookmarkEnd w:id="138"/>
      <w:bookmarkEnd w:id="139"/>
    </w:p>
    <w:p w:rsidR="005C4D40" w:rsidRPr="00906834" w:rsidRDefault="00841501">
      <w:pPr>
        <w:numPr>
          <w:ilvl w:val="1"/>
          <w:numId w:val="26"/>
        </w:numPr>
        <w:tabs>
          <w:tab w:val="clear" w:pos="992"/>
          <w:tab w:val="left" w:pos="0"/>
          <w:tab w:val="left" w:pos="1080"/>
        </w:tabs>
        <w:spacing w:line="400" w:lineRule="exact"/>
        <w:ind w:left="0" w:firstLine="425"/>
      </w:pPr>
      <w:r w:rsidRPr="00906834">
        <w:rPr>
          <w:rFonts w:hint="eastAsia"/>
        </w:rPr>
        <w:t>投标文件应按本章第</w:t>
      </w:r>
      <w:r w:rsidRPr="00906834">
        <w:rPr>
          <w:rFonts w:hint="eastAsia"/>
        </w:rPr>
        <w:t>1.7</w:t>
      </w:r>
      <w:r w:rsidRPr="00906834">
        <w:rPr>
          <w:rFonts w:hint="eastAsia"/>
        </w:rPr>
        <w:t>、</w:t>
      </w:r>
      <w:r w:rsidRPr="00906834">
        <w:rPr>
          <w:rFonts w:hint="eastAsia"/>
        </w:rPr>
        <w:t>1.8</w:t>
      </w:r>
      <w:r w:rsidRPr="00906834">
        <w:rPr>
          <w:rFonts w:hint="eastAsia"/>
        </w:rPr>
        <w:t>、</w:t>
      </w:r>
      <w:r w:rsidRPr="00906834">
        <w:rPr>
          <w:rFonts w:hint="eastAsia"/>
        </w:rPr>
        <w:t>1.9</w:t>
      </w:r>
      <w:r w:rsidRPr="00906834">
        <w:rPr>
          <w:rFonts w:hint="eastAsia"/>
        </w:rPr>
        <w:t>、</w:t>
      </w:r>
      <w:r w:rsidRPr="00906834">
        <w:rPr>
          <w:rFonts w:hint="eastAsia"/>
        </w:rPr>
        <w:t>3.1</w:t>
      </w:r>
      <w:r w:rsidRPr="00906834">
        <w:rPr>
          <w:rFonts w:hint="eastAsia"/>
        </w:rPr>
        <w:t>、</w:t>
      </w:r>
      <w:r w:rsidRPr="00906834">
        <w:rPr>
          <w:rFonts w:hint="eastAsia"/>
        </w:rPr>
        <w:t>3.6</w:t>
      </w:r>
      <w:r w:rsidRPr="00906834">
        <w:rPr>
          <w:rFonts w:hint="eastAsia"/>
        </w:rPr>
        <w:t>款和第七章“投标文件格式”进行编写，</w:t>
      </w:r>
      <w:r w:rsidRPr="00906834">
        <w:rPr>
          <w:rFonts w:ascii="宋体" w:hAnsi="宋体" w:hint="eastAsia"/>
          <w:bCs/>
          <w:szCs w:val="21"/>
        </w:rPr>
        <w:t>按本章第3.2款的规定填报投标报价，本章第3.1款“投标文件的组成”中列明的内容在投标文件中不能有缺漏。</w:t>
      </w:r>
    </w:p>
    <w:p w:rsidR="005C4D40" w:rsidRPr="00906834" w:rsidRDefault="00841501">
      <w:pPr>
        <w:numPr>
          <w:ilvl w:val="1"/>
          <w:numId w:val="26"/>
        </w:numPr>
        <w:tabs>
          <w:tab w:val="clear" w:pos="992"/>
          <w:tab w:val="left" w:pos="0"/>
          <w:tab w:val="left" w:pos="1080"/>
        </w:tabs>
        <w:spacing w:line="400" w:lineRule="exact"/>
        <w:ind w:left="0" w:firstLine="425"/>
      </w:pPr>
      <w:r w:rsidRPr="00906834">
        <w:rPr>
          <w:rFonts w:hint="eastAsia"/>
        </w:rPr>
        <w:t>投标文件应当对招标文件有关</w:t>
      </w:r>
      <w:r w:rsidRPr="00906834">
        <w:rPr>
          <w:rFonts w:hint="eastAsia"/>
          <w:szCs w:val="21"/>
        </w:rPr>
        <w:t>设计服务期、投标有效期、技术标准和要求、招标范围等实质性内容作出响应。</w:t>
      </w:r>
    </w:p>
    <w:p w:rsidR="005C4D40" w:rsidRPr="00906834" w:rsidRDefault="00841501">
      <w:pPr>
        <w:numPr>
          <w:ilvl w:val="1"/>
          <w:numId w:val="26"/>
        </w:numPr>
        <w:tabs>
          <w:tab w:val="clear" w:pos="992"/>
          <w:tab w:val="left" w:pos="0"/>
          <w:tab w:val="left" w:pos="1080"/>
        </w:tabs>
        <w:spacing w:line="400" w:lineRule="exact"/>
        <w:ind w:left="0" w:firstLine="425"/>
      </w:pPr>
      <w:r w:rsidRPr="00906834">
        <w:rPr>
          <w:rFonts w:hint="eastAsia"/>
        </w:rPr>
        <w:t>投标文件份数见投标人须知前附表。正本和副本的封面上应清楚地标记“正本”或“副本”的字样。当副本和正本不一致时，以正本为准。商务标的</w:t>
      </w:r>
      <w:r w:rsidRPr="00906834">
        <w:rPr>
          <w:rFonts w:ascii="宋体" w:hAnsi="宋体" w:hint="eastAsia"/>
          <w:szCs w:val="21"/>
        </w:rPr>
        <w:t>副本可以是正本的复印件。</w:t>
      </w:r>
    </w:p>
    <w:p w:rsidR="005C4D40" w:rsidRPr="00906834" w:rsidRDefault="00841501">
      <w:pPr>
        <w:numPr>
          <w:ilvl w:val="1"/>
          <w:numId w:val="26"/>
        </w:numPr>
        <w:tabs>
          <w:tab w:val="clear" w:pos="992"/>
          <w:tab w:val="left" w:pos="0"/>
          <w:tab w:val="left" w:pos="1080"/>
        </w:tabs>
        <w:spacing w:line="400" w:lineRule="exact"/>
        <w:ind w:left="0" w:firstLine="425"/>
      </w:pPr>
      <w:r w:rsidRPr="00906834">
        <w:rPr>
          <w:rFonts w:hint="eastAsia"/>
        </w:rPr>
        <w:t>投标文件的正本与副本应分别装订成册，并编制目录，具体装订要求见投标人须知前附表规定。</w:t>
      </w:r>
    </w:p>
    <w:p w:rsidR="005C4D40" w:rsidRPr="00906834" w:rsidRDefault="00841501">
      <w:pPr>
        <w:numPr>
          <w:ilvl w:val="1"/>
          <w:numId w:val="26"/>
        </w:numPr>
        <w:tabs>
          <w:tab w:val="clear" w:pos="992"/>
          <w:tab w:val="left" w:pos="0"/>
          <w:tab w:val="left" w:pos="1080"/>
        </w:tabs>
        <w:spacing w:line="400" w:lineRule="exact"/>
        <w:ind w:left="0" w:firstLine="425"/>
      </w:pPr>
      <w:r w:rsidRPr="00906834">
        <w:rPr>
          <w:rFonts w:ascii="宋体" w:hAnsi="宋体" w:hint="eastAsia"/>
          <w:b/>
          <w:spacing w:val="6"/>
          <w:szCs w:val="21"/>
        </w:rPr>
        <w:t>投标文件商务标编制要求：</w:t>
      </w:r>
    </w:p>
    <w:p w:rsidR="005C4D40" w:rsidRPr="00906834" w:rsidRDefault="00841501">
      <w:pPr>
        <w:tabs>
          <w:tab w:val="left" w:pos="720"/>
          <w:tab w:val="left" w:pos="900"/>
        </w:tabs>
        <w:spacing w:line="400" w:lineRule="exact"/>
        <w:ind w:leftChars="171" w:left="359" w:firstLineChars="250" w:firstLine="557"/>
        <w:rPr>
          <w:szCs w:val="21"/>
        </w:rPr>
      </w:pPr>
      <w:r w:rsidRPr="00906834">
        <w:rPr>
          <w:rFonts w:ascii="宋体" w:hAnsi="宋体" w:hint="eastAsia"/>
          <w:b/>
          <w:spacing w:val="6"/>
          <w:szCs w:val="21"/>
        </w:rPr>
        <w:t>（1）</w:t>
      </w:r>
      <w:r w:rsidRPr="00906834">
        <w:rPr>
          <w:rFonts w:hint="eastAsia"/>
          <w:szCs w:val="21"/>
        </w:rPr>
        <w:t>必须按招标文件第七章“投标文件格式”中的“商务标格式”进行编制，宜用</w:t>
      </w:r>
      <w:r w:rsidRPr="00906834">
        <w:rPr>
          <w:rFonts w:hint="eastAsia"/>
          <w:szCs w:val="21"/>
        </w:rPr>
        <w:t>A4</w:t>
      </w:r>
      <w:r w:rsidRPr="00906834">
        <w:rPr>
          <w:rFonts w:hint="eastAsia"/>
          <w:szCs w:val="21"/>
        </w:rPr>
        <w:t>纸（表格可用</w:t>
      </w:r>
      <w:r w:rsidRPr="00906834">
        <w:rPr>
          <w:rFonts w:hint="eastAsia"/>
          <w:szCs w:val="21"/>
        </w:rPr>
        <w:t>A3</w:t>
      </w:r>
      <w:r w:rsidRPr="00906834">
        <w:rPr>
          <w:rFonts w:hint="eastAsia"/>
          <w:szCs w:val="21"/>
        </w:rPr>
        <w:t>纸）编制，白纸黑字打印，并按本章第</w:t>
      </w:r>
      <w:r w:rsidRPr="00906834">
        <w:rPr>
          <w:rFonts w:hint="eastAsia"/>
          <w:szCs w:val="21"/>
        </w:rPr>
        <w:t>3.7.4</w:t>
      </w:r>
      <w:r w:rsidRPr="00906834">
        <w:rPr>
          <w:rFonts w:hint="eastAsia"/>
          <w:szCs w:val="21"/>
        </w:rPr>
        <w:t>项的规定装订成册。</w:t>
      </w:r>
    </w:p>
    <w:p w:rsidR="005C4D40" w:rsidRPr="00906834" w:rsidRDefault="00841501">
      <w:pPr>
        <w:tabs>
          <w:tab w:val="left" w:pos="720"/>
          <w:tab w:val="left" w:pos="900"/>
        </w:tabs>
        <w:spacing w:line="400" w:lineRule="exact"/>
        <w:ind w:leftChars="171" w:left="359" w:firstLineChars="250" w:firstLine="525"/>
        <w:rPr>
          <w:szCs w:val="21"/>
        </w:rPr>
      </w:pPr>
      <w:r w:rsidRPr="00906834">
        <w:rPr>
          <w:rFonts w:hint="eastAsia"/>
          <w:szCs w:val="21"/>
        </w:rPr>
        <w:t>（</w:t>
      </w:r>
      <w:r w:rsidRPr="00906834">
        <w:rPr>
          <w:rFonts w:hint="eastAsia"/>
          <w:szCs w:val="21"/>
        </w:rPr>
        <w:t>2</w:t>
      </w:r>
      <w:r w:rsidRPr="00906834">
        <w:rPr>
          <w:rFonts w:hint="eastAsia"/>
          <w:szCs w:val="21"/>
        </w:rPr>
        <w:t>）商务标格式电子版以</w:t>
      </w:r>
      <w:r w:rsidRPr="00906834">
        <w:rPr>
          <w:rFonts w:hint="eastAsia"/>
          <w:szCs w:val="21"/>
        </w:rPr>
        <w:t>WORD</w:t>
      </w:r>
      <w:r w:rsidRPr="00906834">
        <w:rPr>
          <w:rFonts w:hint="eastAsia"/>
          <w:szCs w:val="21"/>
        </w:rPr>
        <w:t>格式数据光盘形式随本招标文件一同发出，仅供参考，投标文件商务标的格式和内容以本招标文件的第七章为准。投标人如果修改了商务标格式中的实质内容，招标人将否决其投标。</w:t>
      </w:r>
    </w:p>
    <w:p w:rsidR="005C4D40" w:rsidRPr="00906834" w:rsidRDefault="00841501">
      <w:pPr>
        <w:tabs>
          <w:tab w:val="left" w:pos="720"/>
          <w:tab w:val="left" w:pos="900"/>
        </w:tabs>
        <w:spacing w:line="400" w:lineRule="exact"/>
        <w:ind w:leftChars="171" w:left="359" w:firstLineChars="250" w:firstLine="525"/>
        <w:rPr>
          <w:szCs w:val="21"/>
        </w:rPr>
      </w:pPr>
      <w:r w:rsidRPr="00906834">
        <w:rPr>
          <w:rFonts w:hint="eastAsia"/>
          <w:szCs w:val="21"/>
        </w:rPr>
        <w:t>（</w:t>
      </w:r>
      <w:r w:rsidRPr="00906834">
        <w:rPr>
          <w:rFonts w:hint="eastAsia"/>
          <w:szCs w:val="21"/>
        </w:rPr>
        <w:t>3</w:t>
      </w:r>
      <w:r w:rsidRPr="00906834">
        <w:rPr>
          <w:rFonts w:hint="eastAsia"/>
          <w:szCs w:val="21"/>
        </w:rPr>
        <w:t>）除需要盖章签名的地方外，必须按招标文件中规定的投标文件格式、内容和要求，用不褪色的材料打印，不能出现缺项、缺页、手写、涂改、行间插字、关键语句（或字）错误。</w:t>
      </w:r>
    </w:p>
    <w:p w:rsidR="005C4D40" w:rsidRPr="00906834" w:rsidRDefault="00841501">
      <w:pPr>
        <w:tabs>
          <w:tab w:val="left" w:pos="720"/>
          <w:tab w:val="left" w:pos="900"/>
        </w:tabs>
        <w:spacing w:line="400" w:lineRule="exact"/>
        <w:ind w:leftChars="171" w:left="359" w:firstLineChars="250" w:firstLine="525"/>
        <w:rPr>
          <w:szCs w:val="21"/>
        </w:rPr>
      </w:pPr>
      <w:r w:rsidRPr="00906834">
        <w:rPr>
          <w:rFonts w:hint="eastAsia"/>
          <w:szCs w:val="21"/>
        </w:rPr>
        <w:t>（</w:t>
      </w:r>
      <w:r w:rsidRPr="00906834">
        <w:rPr>
          <w:rFonts w:hint="eastAsia"/>
          <w:szCs w:val="21"/>
        </w:rPr>
        <w:t>4</w:t>
      </w:r>
      <w:r w:rsidRPr="00906834">
        <w:rPr>
          <w:rFonts w:hint="eastAsia"/>
          <w:szCs w:val="21"/>
        </w:rPr>
        <w:t>）须按投标文件商务标格式中的要求加盖投标人的公司法人公章、由法定代表人（或其委托代理人）签名或盖私章。委托代理人签字的，投标文件应附法定代表人签署的授权委托书。</w:t>
      </w:r>
    </w:p>
    <w:p w:rsidR="005C4D40" w:rsidRPr="00906834" w:rsidRDefault="00841501">
      <w:pPr>
        <w:tabs>
          <w:tab w:val="left" w:pos="720"/>
          <w:tab w:val="left" w:pos="900"/>
        </w:tabs>
        <w:spacing w:line="400" w:lineRule="exact"/>
        <w:ind w:leftChars="171" w:left="359" w:firstLineChars="250" w:firstLine="525"/>
        <w:rPr>
          <w:szCs w:val="21"/>
        </w:rPr>
      </w:pPr>
      <w:r w:rsidRPr="00906834">
        <w:rPr>
          <w:rFonts w:hint="eastAsia"/>
          <w:szCs w:val="21"/>
        </w:rPr>
        <w:t>（</w:t>
      </w:r>
      <w:r w:rsidRPr="00906834">
        <w:rPr>
          <w:rFonts w:hint="eastAsia"/>
          <w:szCs w:val="21"/>
        </w:rPr>
        <w:t>5</w:t>
      </w:r>
      <w:r w:rsidRPr="00906834">
        <w:rPr>
          <w:rFonts w:hint="eastAsia"/>
          <w:szCs w:val="21"/>
        </w:rPr>
        <w:t>）商务标中不能出现泄露技术标身份的任何图纸（如</w:t>
      </w:r>
      <w:r w:rsidR="0017662F" w:rsidRPr="00906834">
        <w:rPr>
          <w:rFonts w:hint="eastAsia"/>
          <w:szCs w:val="21"/>
        </w:rPr>
        <w:t>勘察</w:t>
      </w:r>
      <w:r w:rsidRPr="00906834">
        <w:rPr>
          <w:rFonts w:hint="eastAsia"/>
          <w:szCs w:val="21"/>
        </w:rPr>
        <w:t>设计方案效果图、平立面图等）及其他相关内容。</w:t>
      </w:r>
    </w:p>
    <w:p w:rsidR="005C4D40" w:rsidRPr="00906834" w:rsidRDefault="00841501">
      <w:pPr>
        <w:numPr>
          <w:ilvl w:val="1"/>
          <w:numId w:val="26"/>
        </w:numPr>
        <w:tabs>
          <w:tab w:val="clear" w:pos="992"/>
          <w:tab w:val="left" w:pos="0"/>
          <w:tab w:val="left" w:pos="1080"/>
        </w:tabs>
        <w:spacing w:line="400" w:lineRule="exact"/>
        <w:ind w:left="0" w:firstLine="425"/>
      </w:pPr>
      <w:r w:rsidRPr="00906834">
        <w:rPr>
          <w:rFonts w:ascii="宋体" w:hAnsi="宋体" w:hint="eastAsia"/>
          <w:b/>
          <w:spacing w:val="6"/>
          <w:szCs w:val="21"/>
        </w:rPr>
        <w:t>投标文件技术标编制要求：</w:t>
      </w:r>
    </w:p>
    <w:p w:rsidR="005C4D40" w:rsidRPr="00906834" w:rsidRDefault="00841501">
      <w:pPr>
        <w:numPr>
          <w:ilvl w:val="0"/>
          <w:numId w:val="27"/>
        </w:numPr>
        <w:tabs>
          <w:tab w:val="left" w:pos="900"/>
        </w:tabs>
        <w:spacing w:line="400" w:lineRule="exact"/>
        <w:ind w:firstLine="295"/>
        <w:rPr>
          <w:rFonts w:ascii="宋体" w:hAnsi="宋体"/>
          <w:b/>
          <w:szCs w:val="21"/>
        </w:rPr>
      </w:pPr>
      <w:r w:rsidRPr="00906834">
        <w:rPr>
          <w:rFonts w:ascii="宋体" w:hAnsi="宋体" w:hint="eastAsia"/>
          <w:b/>
          <w:szCs w:val="21"/>
        </w:rPr>
        <w:t>暗标部分（</w:t>
      </w:r>
      <w:r w:rsidRPr="00906834">
        <w:rPr>
          <w:rFonts w:ascii="宋体" w:hAnsi="宋体" w:hint="eastAsia"/>
          <w:bCs/>
          <w:szCs w:val="21"/>
        </w:rPr>
        <w:t>包括</w:t>
      </w:r>
      <w:r w:rsidRPr="00906834">
        <w:rPr>
          <w:rFonts w:ascii="宋体" w:hAnsi="宋体" w:hint="eastAsia"/>
          <w:b/>
          <w:szCs w:val="21"/>
        </w:rPr>
        <w:t>设计方案书面文件、设计方案电子光盘和方案展示效果图）总体编制要求：</w:t>
      </w:r>
    </w:p>
    <w:p w:rsidR="005C4D40" w:rsidRPr="00906834" w:rsidRDefault="00841501">
      <w:pPr>
        <w:tabs>
          <w:tab w:val="left" w:pos="720"/>
          <w:tab w:val="left" w:pos="1080"/>
        </w:tabs>
        <w:spacing w:line="400" w:lineRule="exact"/>
        <w:ind w:leftChars="202" w:left="424" w:firstLineChars="200" w:firstLine="420"/>
        <w:rPr>
          <w:rFonts w:ascii="宋体" w:hAnsi="宋体"/>
          <w:szCs w:val="21"/>
        </w:rPr>
      </w:pPr>
      <w:r w:rsidRPr="00906834">
        <w:rPr>
          <w:rFonts w:ascii="宋体" w:hAnsi="宋体" w:hint="eastAsia"/>
          <w:bCs/>
          <w:szCs w:val="21"/>
        </w:rPr>
        <w:t>技术标设计方案书面文件中的任何一页、</w:t>
      </w:r>
      <w:r w:rsidR="0017662F" w:rsidRPr="00906834">
        <w:rPr>
          <w:rFonts w:ascii="宋体" w:hAnsi="宋体" w:hint="eastAsia"/>
          <w:bCs/>
          <w:szCs w:val="21"/>
        </w:rPr>
        <w:t>技术标电子光盘中的光盘碟片</w:t>
      </w:r>
      <w:r w:rsidRPr="00906834">
        <w:rPr>
          <w:rFonts w:ascii="宋体" w:hAnsi="宋体" w:hint="eastAsia"/>
          <w:bCs/>
          <w:szCs w:val="21"/>
        </w:rPr>
        <w:t>（包括电子文件名称及内容等）均不得有可以识别投标人身份的内容和标记，否则其投标将被否决，其中是否存在能识别投标人身份标识的界定和判断,由评标委员会研究确定。</w:t>
      </w:r>
      <w:r w:rsidR="0017662F" w:rsidRPr="00906834">
        <w:rPr>
          <w:rFonts w:ascii="宋体" w:hAnsi="宋体" w:hint="eastAsia"/>
          <w:bCs/>
          <w:szCs w:val="21"/>
        </w:rPr>
        <w:t>技术标的技术标书面文件</w:t>
      </w:r>
      <w:r w:rsidRPr="00906834">
        <w:rPr>
          <w:rFonts w:ascii="宋体" w:hAnsi="宋体" w:hint="eastAsia"/>
          <w:bCs/>
          <w:szCs w:val="21"/>
        </w:rPr>
        <w:t>、</w:t>
      </w:r>
      <w:r w:rsidR="0017662F" w:rsidRPr="00906834">
        <w:rPr>
          <w:rFonts w:ascii="宋体" w:hAnsi="宋体" w:hint="eastAsia"/>
          <w:bCs/>
          <w:szCs w:val="21"/>
        </w:rPr>
        <w:t>技术标电子光盘中不可以识别投标人身份的要求包括但不限于下列内容</w:t>
      </w:r>
      <w:r w:rsidRPr="00906834">
        <w:rPr>
          <w:rFonts w:ascii="宋体" w:hAnsi="宋体" w:hint="eastAsia"/>
          <w:bCs/>
          <w:szCs w:val="21"/>
        </w:rPr>
        <w:t>：</w:t>
      </w:r>
    </w:p>
    <w:p w:rsidR="005C4D40" w:rsidRPr="00906834" w:rsidRDefault="000C026F">
      <w:pPr>
        <w:tabs>
          <w:tab w:val="left" w:pos="720"/>
          <w:tab w:val="left" w:pos="1080"/>
        </w:tabs>
        <w:spacing w:line="400" w:lineRule="exact"/>
        <w:ind w:leftChars="202" w:left="424" w:firstLineChars="200" w:firstLine="420"/>
        <w:rPr>
          <w:rFonts w:ascii="宋体" w:hAnsi="宋体"/>
          <w:szCs w:val="21"/>
        </w:rPr>
      </w:pPr>
      <w:r w:rsidRPr="00906834">
        <w:rPr>
          <w:rFonts w:ascii="宋体" w:hAnsi="宋体"/>
          <w:szCs w:val="21"/>
        </w:rPr>
        <w:fldChar w:fldCharType="begin"/>
      </w:r>
      <w:r w:rsidR="00841501" w:rsidRPr="00906834">
        <w:rPr>
          <w:rFonts w:ascii="宋体" w:hAnsi="宋体"/>
          <w:szCs w:val="21"/>
        </w:rPr>
        <w:instrText xml:space="preserve"> </w:instrText>
      </w:r>
      <w:r w:rsidR="00841501" w:rsidRPr="00906834">
        <w:rPr>
          <w:rFonts w:ascii="宋体" w:hAnsi="宋体" w:hint="eastAsia"/>
          <w:szCs w:val="21"/>
        </w:rPr>
        <w:instrText>= 1 \* GB3</w:instrText>
      </w:r>
      <w:r w:rsidR="00841501" w:rsidRPr="00906834">
        <w:rPr>
          <w:rFonts w:ascii="宋体" w:hAnsi="宋体"/>
          <w:szCs w:val="21"/>
        </w:rPr>
        <w:instrText xml:space="preserve"> </w:instrText>
      </w:r>
      <w:r w:rsidRPr="00906834">
        <w:rPr>
          <w:rFonts w:ascii="宋体" w:hAnsi="宋体"/>
          <w:szCs w:val="21"/>
        </w:rPr>
        <w:fldChar w:fldCharType="separate"/>
      </w:r>
      <w:r w:rsidR="00841501" w:rsidRPr="00906834">
        <w:rPr>
          <w:rFonts w:ascii="宋体" w:hAnsi="宋体" w:hint="eastAsia"/>
          <w:szCs w:val="21"/>
        </w:rPr>
        <w:t>①</w:t>
      </w:r>
      <w:r w:rsidRPr="00906834">
        <w:rPr>
          <w:rFonts w:ascii="宋体" w:hAnsi="宋体"/>
          <w:szCs w:val="21"/>
        </w:rPr>
        <w:fldChar w:fldCharType="end"/>
      </w:r>
      <w:r w:rsidR="00841501" w:rsidRPr="00906834">
        <w:rPr>
          <w:rFonts w:ascii="宋体" w:hAnsi="宋体" w:hint="eastAsia"/>
          <w:szCs w:val="21"/>
        </w:rPr>
        <w:t>任何一页都不需要投标人签名或盖章；</w:t>
      </w:r>
    </w:p>
    <w:p w:rsidR="005C4D40" w:rsidRPr="00906834" w:rsidRDefault="00841501">
      <w:pPr>
        <w:tabs>
          <w:tab w:val="left" w:pos="720"/>
          <w:tab w:val="left" w:pos="1080"/>
        </w:tabs>
        <w:spacing w:line="400" w:lineRule="exact"/>
        <w:ind w:leftChars="202" w:left="424" w:firstLineChars="200" w:firstLine="420"/>
        <w:rPr>
          <w:rFonts w:ascii="宋体" w:hAnsi="宋体"/>
          <w:szCs w:val="21"/>
        </w:rPr>
      </w:pPr>
      <w:r w:rsidRPr="00906834">
        <w:rPr>
          <w:rFonts w:ascii="宋体" w:hAnsi="宋体" w:hint="eastAsia"/>
          <w:szCs w:val="21"/>
        </w:rPr>
        <w:t>②文件中出现的任何姓名均用×××代替；</w:t>
      </w:r>
    </w:p>
    <w:p w:rsidR="005C4D40" w:rsidRPr="00906834" w:rsidRDefault="00841501">
      <w:pPr>
        <w:tabs>
          <w:tab w:val="left" w:pos="720"/>
          <w:tab w:val="left" w:pos="1080"/>
        </w:tabs>
        <w:spacing w:line="400" w:lineRule="exact"/>
        <w:ind w:leftChars="202" w:left="424" w:firstLineChars="200" w:firstLine="420"/>
        <w:rPr>
          <w:rFonts w:ascii="宋体" w:hAnsi="宋体"/>
          <w:szCs w:val="21"/>
        </w:rPr>
      </w:pPr>
      <w:r w:rsidRPr="00906834">
        <w:rPr>
          <w:rFonts w:ascii="宋体" w:hAnsi="宋体" w:hint="eastAsia"/>
          <w:szCs w:val="21"/>
        </w:rPr>
        <w:t>③文件中出现的任何非本项目的名称均用×××代替；</w:t>
      </w:r>
    </w:p>
    <w:p w:rsidR="005C4D40" w:rsidRPr="00906834" w:rsidRDefault="00841501">
      <w:pPr>
        <w:tabs>
          <w:tab w:val="left" w:pos="720"/>
          <w:tab w:val="left" w:pos="1080"/>
        </w:tabs>
        <w:spacing w:line="400" w:lineRule="exact"/>
        <w:ind w:leftChars="202" w:left="424" w:firstLineChars="200" w:firstLine="420"/>
        <w:rPr>
          <w:rFonts w:ascii="宋体" w:hAnsi="宋体"/>
          <w:szCs w:val="21"/>
        </w:rPr>
      </w:pPr>
      <w:r w:rsidRPr="00906834">
        <w:rPr>
          <w:rFonts w:ascii="宋体" w:hAnsi="宋体" w:hint="eastAsia"/>
          <w:szCs w:val="21"/>
        </w:rPr>
        <w:t>④文件出现的任何公司名称均用×××代替；</w:t>
      </w:r>
    </w:p>
    <w:p w:rsidR="005C4D40" w:rsidRPr="00906834" w:rsidRDefault="00841501">
      <w:pPr>
        <w:tabs>
          <w:tab w:val="left" w:pos="720"/>
          <w:tab w:val="left" w:pos="1080"/>
        </w:tabs>
        <w:spacing w:line="400" w:lineRule="exact"/>
        <w:ind w:leftChars="202" w:left="424" w:firstLineChars="200" w:firstLine="420"/>
        <w:rPr>
          <w:rFonts w:ascii="宋体" w:hAnsi="宋体"/>
          <w:szCs w:val="21"/>
        </w:rPr>
      </w:pPr>
      <w:r w:rsidRPr="00906834">
        <w:rPr>
          <w:rFonts w:ascii="宋体" w:hAnsi="宋体" w:hint="eastAsia"/>
          <w:szCs w:val="21"/>
        </w:rPr>
        <w:t>⑤文件中不得出现可以识别投标人的内容。</w:t>
      </w:r>
    </w:p>
    <w:p w:rsidR="005C4D40" w:rsidRPr="00906834" w:rsidRDefault="0017662F">
      <w:pPr>
        <w:numPr>
          <w:ilvl w:val="0"/>
          <w:numId w:val="27"/>
        </w:numPr>
        <w:tabs>
          <w:tab w:val="left" w:pos="900"/>
        </w:tabs>
        <w:spacing w:line="400" w:lineRule="exact"/>
        <w:ind w:firstLine="295"/>
        <w:rPr>
          <w:rFonts w:ascii="宋体" w:hAnsi="宋体"/>
          <w:b/>
          <w:szCs w:val="21"/>
        </w:rPr>
      </w:pPr>
      <w:r w:rsidRPr="00906834">
        <w:rPr>
          <w:rFonts w:ascii="宋体" w:hAnsi="宋体" w:hint="eastAsia"/>
          <w:b/>
          <w:szCs w:val="21"/>
        </w:rPr>
        <w:t>技术标书面文件的编制要求</w:t>
      </w:r>
      <w:r w:rsidR="00841501" w:rsidRPr="00906834">
        <w:rPr>
          <w:rFonts w:ascii="宋体" w:hAnsi="宋体" w:hint="eastAsia"/>
          <w:b/>
          <w:szCs w:val="21"/>
        </w:rPr>
        <w:t>：</w:t>
      </w:r>
    </w:p>
    <w:p w:rsidR="005C4D40" w:rsidRPr="00906834" w:rsidRDefault="000C026F">
      <w:pPr>
        <w:tabs>
          <w:tab w:val="left" w:pos="720"/>
          <w:tab w:val="left" w:pos="1080"/>
        </w:tabs>
        <w:spacing w:line="400" w:lineRule="exact"/>
        <w:ind w:leftChars="202" w:left="424" w:firstLineChars="200" w:firstLine="420"/>
        <w:rPr>
          <w:rFonts w:ascii="宋体" w:hAnsi="宋体"/>
          <w:bCs/>
          <w:szCs w:val="21"/>
        </w:rPr>
      </w:pPr>
      <w:r w:rsidRPr="00906834">
        <w:rPr>
          <w:rFonts w:ascii="宋体" w:hAnsi="宋体"/>
          <w:szCs w:val="21"/>
        </w:rPr>
        <w:fldChar w:fldCharType="begin"/>
      </w:r>
      <w:r w:rsidR="00841501" w:rsidRPr="00906834">
        <w:rPr>
          <w:rFonts w:ascii="宋体" w:hAnsi="宋体"/>
          <w:szCs w:val="21"/>
        </w:rPr>
        <w:instrText xml:space="preserve"> </w:instrText>
      </w:r>
      <w:r w:rsidR="00841501" w:rsidRPr="00906834">
        <w:rPr>
          <w:rFonts w:ascii="宋体" w:hAnsi="宋体" w:hint="eastAsia"/>
          <w:szCs w:val="21"/>
        </w:rPr>
        <w:instrText>= 1 \* GB3</w:instrText>
      </w:r>
      <w:r w:rsidR="00841501" w:rsidRPr="00906834">
        <w:rPr>
          <w:rFonts w:ascii="宋体" w:hAnsi="宋体"/>
          <w:szCs w:val="21"/>
        </w:rPr>
        <w:instrText xml:space="preserve"> </w:instrText>
      </w:r>
      <w:r w:rsidRPr="00906834">
        <w:rPr>
          <w:rFonts w:ascii="宋体" w:hAnsi="宋体"/>
          <w:szCs w:val="21"/>
        </w:rPr>
        <w:fldChar w:fldCharType="separate"/>
      </w:r>
      <w:r w:rsidR="00841501" w:rsidRPr="00906834">
        <w:rPr>
          <w:rFonts w:ascii="宋体" w:hAnsi="宋体" w:hint="eastAsia"/>
          <w:szCs w:val="21"/>
        </w:rPr>
        <w:t>①</w:t>
      </w:r>
      <w:r w:rsidRPr="00906834">
        <w:rPr>
          <w:rFonts w:ascii="宋体" w:hAnsi="宋体"/>
          <w:szCs w:val="21"/>
        </w:rPr>
        <w:fldChar w:fldCharType="end"/>
      </w:r>
      <w:r w:rsidR="00841501" w:rsidRPr="00906834">
        <w:rPr>
          <w:rFonts w:ascii="宋体" w:hAnsi="宋体" w:cs="宋体" w:hint="eastAsia"/>
        </w:rPr>
        <w:t>必须用</w:t>
      </w:r>
      <w:r w:rsidR="00841501" w:rsidRPr="00906834">
        <w:rPr>
          <w:rFonts w:ascii="宋体" w:hAnsi="宋体" w:cs="宋体"/>
        </w:rPr>
        <w:t>A3</w:t>
      </w:r>
      <w:r w:rsidR="00841501" w:rsidRPr="00906834">
        <w:rPr>
          <w:rFonts w:ascii="宋体" w:hAnsi="宋体" w:cs="宋体" w:hint="eastAsia"/>
        </w:rPr>
        <w:t>纸编制，</w:t>
      </w:r>
      <w:r w:rsidR="00841501" w:rsidRPr="00906834">
        <w:rPr>
          <w:rFonts w:ascii="宋体" w:hAnsi="宋体" w:hint="eastAsia"/>
          <w:szCs w:val="21"/>
        </w:rPr>
        <w:t>并按本章第3.7.4项的规定装订成册。正文宜采</w:t>
      </w:r>
      <w:r w:rsidR="00841501" w:rsidRPr="00906834">
        <w:rPr>
          <w:rFonts w:ascii="宋体" w:hAnsi="宋体" w:cs="宋体" w:hint="eastAsia"/>
        </w:rPr>
        <w:t>用</w:t>
      </w:r>
      <w:r w:rsidR="00841501" w:rsidRPr="00906834">
        <w:rPr>
          <w:rFonts w:ascii="宋体" w:hAnsi="宋体" w:cs="宋体"/>
        </w:rPr>
        <w:t>Microsoft Word</w:t>
      </w:r>
      <w:r w:rsidR="00841501" w:rsidRPr="00906834">
        <w:rPr>
          <w:rFonts w:ascii="宋体" w:hAnsi="宋体" w:cs="宋体" w:hint="eastAsia"/>
        </w:rPr>
        <w:t>软件编制，设计图形文件和相关说明宜采用</w:t>
      </w:r>
      <w:r w:rsidR="00841501" w:rsidRPr="00906834">
        <w:rPr>
          <w:rFonts w:ascii="宋体" w:hAnsi="宋体" w:cs="宋体"/>
        </w:rPr>
        <w:t>AutoCAD</w:t>
      </w:r>
      <w:r w:rsidR="00841501" w:rsidRPr="00906834">
        <w:rPr>
          <w:rFonts w:ascii="宋体" w:hAnsi="宋体" w:cs="宋体" w:hint="eastAsia"/>
        </w:rPr>
        <w:t>软件绘制。效果图可以彩色打印，其他内容（包括表格）宜白纸黑字打印</w:t>
      </w:r>
      <w:r w:rsidR="00841501" w:rsidRPr="00906834">
        <w:rPr>
          <w:rFonts w:ascii="宋体" w:hAnsi="宋体" w:hint="eastAsia"/>
          <w:bCs/>
          <w:szCs w:val="21"/>
        </w:rPr>
        <w:t>。</w:t>
      </w:r>
    </w:p>
    <w:p w:rsidR="005C4D40" w:rsidRPr="00906834" w:rsidRDefault="000C026F">
      <w:pPr>
        <w:tabs>
          <w:tab w:val="left" w:pos="720"/>
          <w:tab w:val="left" w:pos="1080"/>
        </w:tabs>
        <w:spacing w:line="400" w:lineRule="exact"/>
        <w:ind w:leftChars="202" w:left="424" w:firstLineChars="200" w:firstLine="420"/>
        <w:rPr>
          <w:rFonts w:ascii="宋体" w:hAnsi="宋体"/>
          <w:bCs/>
          <w:szCs w:val="21"/>
        </w:rPr>
      </w:pPr>
      <w:r w:rsidRPr="00906834">
        <w:rPr>
          <w:rFonts w:ascii="宋体" w:hAnsi="宋体"/>
          <w:bCs/>
          <w:szCs w:val="21"/>
        </w:rPr>
        <w:fldChar w:fldCharType="begin"/>
      </w:r>
      <w:r w:rsidR="00841501" w:rsidRPr="00906834">
        <w:rPr>
          <w:rFonts w:ascii="宋体" w:hAnsi="宋体"/>
          <w:bCs/>
          <w:szCs w:val="21"/>
        </w:rPr>
        <w:instrText xml:space="preserve"> </w:instrText>
      </w:r>
      <w:r w:rsidR="00841501" w:rsidRPr="00906834">
        <w:rPr>
          <w:rFonts w:ascii="宋体" w:hAnsi="宋体" w:hint="eastAsia"/>
          <w:bCs/>
          <w:szCs w:val="21"/>
        </w:rPr>
        <w:instrText>= 2 \* GB3</w:instrText>
      </w:r>
      <w:r w:rsidR="00841501" w:rsidRPr="00906834">
        <w:rPr>
          <w:rFonts w:ascii="宋体" w:hAnsi="宋体"/>
          <w:bCs/>
          <w:szCs w:val="21"/>
        </w:rPr>
        <w:instrText xml:space="preserve"> </w:instrText>
      </w:r>
      <w:r w:rsidRPr="00906834">
        <w:rPr>
          <w:rFonts w:ascii="宋体" w:hAnsi="宋体"/>
          <w:bCs/>
          <w:szCs w:val="21"/>
        </w:rPr>
        <w:fldChar w:fldCharType="separate"/>
      </w:r>
      <w:r w:rsidR="00841501" w:rsidRPr="00906834">
        <w:rPr>
          <w:rFonts w:ascii="宋体" w:hAnsi="宋体" w:hint="eastAsia"/>
          <w:bCs/>
          <w:szCs w:val="21"/>
        </w:rPr>
        <w:t>②</w:t>
      </w:r>
      <w:r w:rsidRPr="00906834">
        <w:rPr>
          <w:rFonts w:ascii="宋体" w:hAnsi="宋体"/>
          <w:bCs/>
          <w:szCs w:val="21"/>
        </w:rPr>
        <w:fldChar w:fldCharType="end"/>
      </w:r>
      <w:r w:rsidR="00841501" w:rsidRPr="00906834">
        <w:rPr>
          <w:rFonts w:ascii="宋体" w:hAnsi="宋体" w:hint="eastAsia"/>
          <w:bCs/>
          <w:szCs w:val="21"/>
        </w:rPr>
        <w:t>必须按招标文件中规定的投标文件格式、内容和要求，用不褪色的材料打印，不能出现缺项、缺页、手写、涂改、行间插字、关键语句（或字）错误。</w:t>
      </w:r>
    </w:p>
    <w:p w:rsidR="005C4D40" w:rsidRPr="00906834" w:rsidRDefault="000C026F">
      <w:pPr>
        <w:tabs>
          <w:tab w:val="left" w:pos="720"/>
          <w:tab w:val="left" w:pos="1080"/>
        </w:tabs>
        <w:spacing w:line="400" w:lineRule="exact"/>
        <w:ind w:leftChars="202" w:left="424" w:firstLineChars="200" w:firstLine="420"/>
        <w:rPr>
          <w:rFonts w:ascii="宋体" w:hAnsi="宋体"/>
          <w:bCs/>
          <w:strike/>
          <w:szCs w:val="21"/>
        </w:rPr>
      </w:pPr>
      <w:r w:rsidRPr="00906834">
        <w:rPr>
          <w:rFonts w:ascii="宋体" w:hAnsi="宋体"/>
          <w:bCs/>
          <w:szCs w:val="21"/>
        </w:rPr>
        <w:fldChar w:fldCharType="begin"/>
      </w:r>
      <w:r w:rsidR="00841501" w:rsidRPr="00906834">
        <w:rPr>
          <w:rFonts w:ascii="宋体" w:hAnsi="宋体"/>
          <w:bCs/>
          <w:szCs w:val="21"/>
        </w:rPr>
        <w:instrText xml:space="preserve"> </w:instrText>
      </w:r>
      <w:r w:rsidR="00841501" w:rsidRPr="00906834">
        <w:rPr>
          <w:rFonts w:ascii="宋体" w:hAnsi="宋体" w:hint="eastAsia"/>
          <w:bCs/>
          <w:szCs w:val="21"/>
        </w:rPr>
        <w:instrText>= 3 \* GB3</w:instrText>
      </w:r>
      <w:r w:rsidR="00841501" w:rsidRPr="00906834">
        <w:rPr>
          <w:rFonts w:ascii="宋体" w:hAnsi="宋体"/>
          <w:bCs/>
          <w:szCs w:val="21"/>
        </w:rPr>
        <w:instrText xml:space="preserve"> </w:instrText>
      </w:r>
      <w:r w:rsidRPr="00906834">
        <w:rPr>
          <w:rFonts w:ascii="宋体" w:hAnsi="宋体"/>
          <w:bCs/>
          <w:szCs w:val="21"/>
        </w:rPr>
        <w:fldChar w:fldCharType="separate"/>
      </w:r>
      <w:r w:rsidR="00841501" w:rsidRPr="00906834">
        <w:rPr>
          <w:rFonts w:ascii="宋体" w:hAnsi="宋体" w:hint="eastAsia"/>
          <w:bCs/>
          <w:szCs w:val="21"/>
        </w:rPr>
        <w:t>③</w:t>
      </w:r>
      <w:r w:rsidRPr="00906834">
        <w:rPr>
          <w:rFonts w:ascii="宋体" w:hAnsi="宋体"/>
          <w:bCs/>
          <w:szCs w:val="21"/>
        </w:rPr>
        <w:fldChar w:fldCharType="end"/>
      </w:r>
      <w:r w:rsidR="00841501" w:rsidRPr="00906834">
        <w:rPr>
          <w:rFonts w:ascii="宋体" w:hAnsi="宋体" w:hint="eastAsia"/>
          <w:bCs/>
          <w:szCs w:val="21"/>
        </w:rPr>
        <w:t>投标人须按本章第3.6款的规定提交设计方案，</w:t>
      </w:r>
      <w:r w:rsidR="0017662F" w:rsidRPr="00906834">
        <w:rPr>
          <w:rFonts w:ascii="宋体" w:hAnsi="宋体" w:hint="eastAsia"/>
          <w:bCs/>
          <w:szCs w:val="21"/>
        </w:rPr>
        <w:t>投标方案必须包含但不限于本章第</w:t>
      </w:r>
      <w:r w:rsidR="00841501" w:rsidRPr="00906834">
        <w:rPr>
          <w:rFonts w:ascii="宋体" w:hAnsi="宋体" w:hint="eastAsia"/>
          <w:bCs/>
          <w:szCs w:val="21"/>
        </w:rPr>
        <w:t>3.1.3（1）目要求的内容。</w:t>
      </w:r>
    </w:p>
    <w:p w:rsidR="005C4D40" w:rsidRPr="00906834" w:rsidRDefault="000C026F">
      <w:pPr>
        <w:tabs>
          <w:tab w:val="left" w:pos="720"/>
          <w:tab w:val="left" w:pos="1080"/>
        </w:tabs>
        <w:spacing w:line="400" w:lineRule="exact"/>
        <w:ind w:leftChars="202" w:left="424" w:firstLineChars="200" w:firstLine="420"/>
        <w:rPr>
          <w:rFonts w:ascii="宋体" w:hAnsi="宋体"/>
          <w:bCs/>
          <w:szCs w:val="21"/>
        </w:rPr>
      </w:pPr>
      <w:r w:rsidRPr="00906834">
        <w:rPr>
          <w:rFonts w:ascii="宋体" w:hAnsi="宋体"/>
          <w:bCs/>
          <w:szCs w:val="21"/>
        </w:rPr>
        <w:fldChar w:fldCharType="begin"/>
      </w:r>
      <w:r w:rsidR="00841501" w:rsidRPr="00906834">
        <w:rPr>
          <w:rFonts w:ascii="宋体" w:hAnsi="宋体"/>
          <w:bCs/>
          <w:szCs w:val="21"/>
        </w:rPr>
        <w:instrText xml:space="preserve"> </w:instrText>
      </w:r>
      <w:r w:rsidR="00841501" w:rsidRPr="00906834">
        <w:rPr>
          <w:rFonts w:ascii="宋体" w:hAnsi="宋体" w:hint="eastAsia"/>
          <w:bCs/>
          <w:szCs w:val="21"/>
        </w:rPr>
        <w:instrText>= 4 \* GB3</w:instrText>
      </w:r>
      <w:r w:rsidR="00841501" w:rsidRPr="00906834">
        <w:rPr>
          <w:rFonts w:ascii="宋体" w:hAnsi="宋体"/>
          <w:bCs/>
          <w:szCs w:val="21"/>
        </w:rPr>
        <w:instrText xml:space="preserve"> </w:instrText>
      </w:r>
      <w:r w:rsidRPr="00906834">
        <w:rPr>
          <w:rFonts w:ascii="宋体" w:hAnsi="宋体"/>
          <w:bCs/>
          <w:szCs w:val="21"/>
        </w:rPr>
        <w:fldChar w:fldCharType="separate"/>
      </w:r>
      <w:r w:rsidR="00841501" w:rsidRPr="00906834">
        <w:rPr>
          <w:rFonts w:ascii="宋体" w:hAnsi="宋体" w:hint="eastAsia"/>
          <w:bCs/>
          <w:szCs w:val="21"/>
        </w:rPr>
        <w:t>④</w:t>
      </w:r>
      <w:r w:rsidRPr="00906834">
        <w:rPr>
          <w:rFonts w:ascii="宋体" w:hAnsi="宋体"/>
          <w:bCs/>
          <w:szCs w:val="21"/>
        </w:rPr>
        <w:fldChar w:fldCharType="end"/>
      </w:r>
      <w:r w:rsidR="0017662F" w:rsidRPr="00906834">
        <w:rPr>
          <w:rFonts w:ascii="宋体" w:hAnsi="宋体" w:hint="eastAsia"/>
          <w:bCs/>
          <w:szCs w:val="21"/>
        </w:rPr>
        <w:t>设计概算书针对所提交的投标方案编制</w:t>
      </w:r>
      <w:r w:rsidR="00841501" w:rsidRPr="00906834">
        <w:rPr>
          <w:rFonts w:ascii="宋体" w:hAnsi="宋体" w:hint="eastAsia"/>
          <w:bCs/>
          <w:szCs w:val="21"/>
        </w:rPr>
        <w:t>，其中需包括《工程项目投资分解表》，须按招标文件第七章“投标文件格式”</w:t>
      </w:r>
      <w:r w:rsidR="00841501" w:rsidRPr="00906834">
        <w:rPr>
          <w:rFonts w:ascii="宋体" w:hAnsi="宋体" w:hint="eastAsia"/>
          <w:szCs w:val="21"/>
        </w:rPr>
        <w:t>中的“技术标格式”</w:t>
      </w:r>
      <w:r w:rsidR="00841501" w:rsidRPr="00906834">
        <w:rPr>
          <w:rFonts w:ascii="宋体" w:hAnsi="宋体" w:hint="eastAsia"/>
          <w:bCs/>
          <w:szCs w:val="21"/>
        </w:rPr>
        <w:t>进行编制，A3幅面打印。</w:t>
      </w:r>
    </w:p>
    <w:p w:rsidR="005C4D40" w:rsidRPr="00906834" w:rsidRDefault="00841501">
      <w:pPr>
        <w:numPr>
          <w:ilvl w:val="0"/>
          <w:numId w:val="27"/>
        </w:numPr>
        <w:tabs>
          <w:tab w:val="left" w:pos="900"/>
        </w:tabs>
        <w:spacing w:line="400" w:lineRule="exact"/>
        <w:ind w:firstLine="295"/>
        <w:rPr>
          <w:rFonts w:ascii="宋体" w:hAnsi="宋体"/>
          <w:b/>
          <w:szCs w:val="21"/>
        </w:rPr>
      </w:pPr>
      <w:r w:rsidRPr="00906834">
        <w:rPr>
          <w:rFonts w:ascii="宋体" w:hAnsi="宋体" w:hint="eastAsia"/>
          <w:b/>
          <w:szCs w:val="21"/>
        </w:rPr>
        <w:t>设计方案电子光盘的刻制要求：</w:t>
      </w:r>
    </w:p>
    <w:p w:rsidR="005C4D40" w:rsidRPr="00906834" w:rsidRDefault="00841501">
      <w:pPr>
        <w:tabs>
          <w:tab w:val="left" w:pos="900"/>
          <w:tab w:val="left" w:pos="1080"/>
        </w:tabs>
        <w:spacing w:line="400" w:lineRule="exact"/>
        <w:ind w:leftChars="171" w:left="359" w:firstLine="480"/>
        <w:rPr>
          <w:rFonts w:ascii="宋体" w:hAnsi="宋体"/>
          <w:bCs/>
          <w:szCs w:val="21"/>
        </w:rPr>
      </w:pPr>
      <w:r w:rsidRPr="00906834">
        <w:rPr>
          <w:rFonts w:ascii="宋体" w:hAnsi="宋体" w:hint="eastAsia"/>
          <w:bCs/>
          <w:szCs w:val="21"/>
        </w:rPr>
        <w:t>光盘中的内容为本章第</w:t>
      </w:r>
      <w:r w:rsidRPr="00906834">
        <w:rPr>
          <w:rFonts w:ascii="宋体" w:hAnsi="宋体" w:hint="eastAsia"/>
          <w:szCs w:val="21"/>
        </w:rPr>
        <w:t>3.1.3（1）目所</w:t>
      </w:r>
      <w:r w:rsidRPr="00906834">
        <w:rPr>
          <w:rFonts w:ascii="宋体" w:hAnsi="宋体" w:hint="eastAsia"/>
          <w:bCs/>
          <w:szCs w:val="21"/>
        </w:rPr>
        <w:t>列技术标方案书面文件的电子版（含效果图）、演示动画（如有）；正文用</w:t>
      </w:r>
      <w:r w:rsidRPr="00906834">
        <w:rPr>
          <w:rFonts w:ascii="宋体" w:hAnsi="宋体" w:cs="宋体"/>
        </w:rPr>
        <w:t>Microsoft Word</w:t>
      </w:r>
      <w:r w:rsidRPr="00906834">
        <w:rPr>
          <w:rFonts w:ascii="宋体" w:hAnsi="宋体" w:hint="eastAsia"/>
          <w:bCs/>
          <w:szCs w:val="21"/>
        </w:rPr>
        <w:t>文档的doc格式保存，图形文件和相关说明文件用AutoCAD的dwg格式保存，效果图用JPG格式保存，手绘图扫描成JPG格式保存；如有演示动画，应用较为普及的动画演示软件编制并保存，片长不宜超过10分钟，便于观看。</w:t>
      </w:r>
    </w:p>
    <w:p w:rsidR="005C4D40" w:rsidRPr="00906834" w:rsidRDefault="0017662F">
      <w:pPr>
        <w:tabs>
          <w:tab w:val="left" w:pos="720"/>
          <w:tab w:val="left" w:pos="900"/>
        </w:tabs>
        <w:spacing w:line="400" w:lineRule="exact"/>
        <w:ind w:leftChars="171" w:left="359" w:firstLineChars="250" w:firstLine="525"/>
        <w:rPr>
          <w:rFonts w:ascii="宋体" w:hAnsi="宋体"/>
          <w:bCs/>
          <w:szCs w:val="21"/>
        </w:rPr>
      </w:pPr>
      <w:r w:rsidRPr="00906834">
        <w:rPr>
          <w:rFonts w:ascii="宋体" w:hAnsi="宋体" w:hint="eastAsia"/>
          <w:bCs/>
          <w:szCs w:val="21"/>
        </w:rPr>
        <w:t>技术标电子光盘内容应与设计方案书面文件的一致</w:t>
      </w:r>
      <w:r w:rsidR="00841501" w:rsidRPr="00906834">
        <w:rPr>
          <w:rFonts w:ascii="宋体" w:hAnsi="宋体" w:hint="eastAsia"/>
          <w:bCs/>
          <w:szCs w:val="21"/>
        </w:rPr>
        <w:t>，当其内容不一致时，以设计方案书面文件的为准。</w:t>
      </w:r>
    </w:p>
    <w:p w:rsidR="005C4D40" w:rsidRPr="00906834" w:rsidRDefault="00841501">
      <w:pPr>
        <w:numPr>
          <w:ilvl w:val="0"/>
          <w:numId w:val="27"/>
        </w:numPr>
        <w:tabs>
          <w:tab w:val="left" w:pos="900"/>
        </w:tabs>
        <w:spacing w:line="400" w:lineRule="exact"/>
        <w:ind w:firstLine="295"/>
        <w:rPr>
          <w:rFonts w:ascii="宋体" w:hAnsi="宋体"/>
          <w:b/>
          <w:szCs w:val="21"/>
        </w:rPr>
      </w:pPr>
      <w:r w:rsidRPr="00906834">
        <w:rPr>
          <w:rFonts w:ascii="宋体" w:hAnsi="宋体" w:hint="eastAsia"/>
          <w:b/>
          <w:szCs w:val="21"/>
        </w:rPr>
        <w:t>方案展示效果图的编制要求：</w:t>
      </w:r>
    </w:p>
    <w:p w:rsidR="005C4D40" w:rsidRPr="00906834" w:rsidRDefault="00841501">
      <w:pPr>
        <w:tabs>
          <w:tab w:val="left" w:pos="720"/>
          <w:tab w:val="left" w:pos="1080"/>
        </w:tabs>
        <w:spacing w:line="400" w:lineRule="exact"/>
        <w:ind w:leftChars="202" w:left="424" w:firstLineChars="200" w:firstLine="420"/>
        <w:rPr>
          <w:rFonts w:ascii="宋体" w:hAnsi="宋体"/>
          <w:bCs/>
          <w:szCs w:val="21"/>
        </w:rPr>
      </w:pPr>
      <w:r w:rsidRPr="00906834">
        <w:rPr>
          <w:rFonts w:ascii="宋体" w:hAnsi="宋体" w:hint="eastAsia"/>
          <w:bCs/>
          <w:szCs w:val="21"/>
        </w:rPr>
        <w:t>方案展示效果图主要用于展示方案及比选实施设计方案，其内容应与本章第3.1.3（1）目中的第</w:t>
      </w:r>
      <w:r w:rsidR="000C026F" w:rsidRPr="00906834">
        <w:rPr>
          <w:rFonts w:ascii="宋体" w:hAnsi="宋体"/>
          <w:bCs/>
          <w:szCs w:val="21"/>
        </w:rPr>
        <w:fldChar w:fldCharType="begin"/>
      </w:r>
      <w:r w:rsidRPr="00906834">
        <w:rPr>
          <w:rFonts w:ascii="宋体" w:hAnsi="宋体"/>
          <w:bCs/>
          <w:szCs w:val="21"/>
        </w:rPr>
        <w:instrText xml:space="preserve"> </w:instrText>
      </w:r>
      <w:r w:rsidRPr="00906834">
        <w:rPr>
          <w:rFonts w:ascii="宋体" w:hAnsi="宋体" w:hint="eastAsia"/>
          <w:bCs/>
          <w:szCs w:val="21"/>
        </w:rPr>
        <w:instrText>= 5 \* GB3</w:instrText>
      </w:r>
      <w:r w:rsidRPr="00906834">
        <w:rPr>
          <w:rFonts w:ascii="宋体" w:hAnsi="宋体"/>
          <w:bCs/>
          <w:szCs w:val="21"/>
        </w:rPr>
        <w:instrText xml:space="preserve"> </w:instrText>
      </w:r>
      <w:r w:rsidR="000C026F" w:rsidRPr="00906834">
        <w:rPr>
          <w:rFonts w:ascii="宋体" w:hAnsi="宋体"/>
          <w:bCs/>
          <w:szCs w:val="21"/>
        </w:rPr>
        <w:fldChar w:fldCharType="separate"/>
      </w:r>
      <w:r w:rsidRPr="00906834">
        <w:rPr>
          <w:rFonts w:ascii="宋体" w:hAnsi="宋体" w:hint="eastAsia"/>
          <w:bCs/>
          <w:szCs w:val="21"/>
        </w:rPr>
        <w:t>⑤</w:t>
      </w:r>
      <w:r w:rsidR="000C026F" w:rsidRPr="00906834">
        <w:rPr>
          <w:rFonts w:ascii="宋体" w:hAnsi="宋体"/>
          <w:bCs/>
          <w:szCs w:val="21"/>
        </w:rPr>
        <w:fldChar w:fldCharType="end"/>
      </w:r>
      <w:r w:rsidRPr="00906834">
        <w:rPr>
          <w:rFonts w:ascii="宋体" w:hAnsi="宋体" w:hint="eastAsia"/>
          <w:bCs/>
          <w:szCs w:val="21"/>
        </w:rPr>
        <w:t>点“设计方案图”中的效果图一致，投标人须按投标人须知第3.1.3（3）目的规定制作方案展示效果图，方案展示效果图同样按暗标方式编制，所有效果图上不能出现签名、盖章或其他任何能识别投标人身份的标识。方案展示效果图可彩色打印，并装裱在轻质板上（例如：KT板等），装裱好后的外边框尺寸统一为A1幅面（尺寸：约594mm×841mm，允许偏差不超过±10mm）。</w:t>
      </w:r>
    </w:p>
    <w:p w:rsidR="005C4D40" w:rsidRPr="00906834" w:rsidRDefault="00841501">
      <w:pPr>
        <w:numPr>
          <w:ilvl w:val="0"/>
          <w:numId w:val="27"/>
        </w:numPr>
        <w:tabs>
          <w:tab w:val="left" w:pos="900"/>
        </w:tabs>
        <w:spacing w:line="400" w:lineRule="exact"/>
        <w:ind w:firstLine="295"/>
        <w:rPr>
          <w:rFonts w:ascii="宋体" w:hAnsi="宋体"/>
          <w:b/>
          <w:szCs w:val="21"/>
        </w:rPr>
      </w:pPr>
      <w:r w:rsidRPr="00906834">
        <w:rPr>
          <w:rFonts w:ascii="宋体" w:hAnsi="宋体" w:hint="eastAsia"/>
          <w:b/>
          <w:szCs w:val="21"/>
        </w:rPr>
        <w:t>暗标身份对照效果图的编制要求：</w:t>
      </w:r>
    </w:p>
    <w:p w:rsidR="005C4D40" w:rsidRPr="00906834" w:rsidRDefault="00841501">
      <w:pPr>
        <w:tabs>
          <w:tab w:val="left" w:pos="900"/>
          <w:tab w:val="left" w:pos="1080"/>
        </w:tabs>
        <w:spacing w:line="400" w:lineRule="exact"/>
        <w:ind w:leftChars="171" w:left="359" w:firstLineChars="200" w:firstLine="444"/>
        <w:rPr>
          <w:rFonts w:ascii="宋体" w:hAnsi="宋体"/>
          <w:spacing w:val="6"/>
          <w:szCs w:val="21"/>
        </w:rPr>
      </w:pPr>
      <w:r w:rsidRPr="00906834">
        <w:rPr>
          <w:rFonts w:ascii="宋体" w:hAnsi="宋体" w:hint="eastAsia"/>
          <w:spacing w:val="6"/>
          <w:szCs w:val="21"/>
        </w:rPr>
        <w:t>在所有技术标暗标评审完毕后，定标委员会通过暗标身份对照效果图识别暗标所属的投标人身份。为此，投标人应在其投标文件技术标“设计方案图”的所有效果图中，挑选一幅最具代表性的效果图打印（宜用A4纸彩色打印），同时暗标身份对照效果图还必须符合以下要求：</w:t>
      </w:r>
    </w:p>
    <w:p w:rsidR="005C4D40" w:rsidRPr="00906834" w:rsidRDefault="00841501" w:rsidP="00E626E2">
      <w:pPr>
        <w:tabs>
          <w:tab w:val="left" w:pos="900"/>
          <w:tab w:val="left" w:pos="1080"/>
        </w:tabs>
        <w:spacing w:line="400" w:lineRule="exact"/>
        <w:ind w:leftChars="171" w:left="359" w:firstLineChars="200" w:firstLine="444"/>
        <w:outlineLvl w:val="0"/>
        <w:rPr>
          <w:rFonts w:ascii="宋体" w:hAnsi="宋体"/>
          <w:spacing w:val="6"/>
          <w:szCs w:val="21"/>
        </w:rPr>
      </w:pPr>
      <w:r w:rsidRPr="00906834">
        <w:rPr>
          <w:rFonts w:ascii="宋体" w:hAnsi="宋体" w:hint="eastAsia"/>
          <w:spacing w:val="6"/>
          <w:szCs w:val="21"/>
        </w:rPr>
        <w:t>①暗标身份对照效果图上必须加盖投标人公司法人公章，且清晰可辨；</w:t>
      </w:r>
    </w:p>
    <w:p w:rsidR="005C4D40" w:rsidRPr="00906834" w:rsidRDefault="00841501">
      <w:pPr>
        <w:tabs>
          <w:tab w:val="left" w:pos="900"/>
          <w:tab w:val="left" w:pos="1080"/>
        </w:tabs>
        <w:spacing w:line="400" w:lineRule="exact"/>
        <w:ind w:leftChars="171" w:left="359" w:firstLineChars="200" w:firstLine="444"/>
        <w:rPr>
          <w:rFonts w:ascii="宋体" w:hAnsi="宋体"/>
          <w:spacing w:val="6"/>
          <w:szCs w:val="21"/>
        </w:rPr>
      </w:pPr>
      <w:r w:rsidRPr="00906834">
        <w:rPr>
          <w:rFonts w:ascii="宋体" w:hAnsi="宋体" w:hint="eastAsia"/>
          <w:spacing w:val="6"/>
          <w:szCs w:val="21"/>
        </w:rPr>
        <w:t>②暗标身份对照效果图必须与其投标文件技术标中的效果图保持完全一致，且清晰可辨。</w:t>
      </w:r>
    </w:p>
    <w:p w:rsidR="005C4D40" w:rsidRPr="00906834" w:rsidRDefault="00841501" w:rsidP="00E626E2">
      <w:pPr>
        <w:pStyle w:val="2TimesNewRoman5020"/>
        <w:outlineLvl w:val="0"/>
      </w:pPr>
      <w:bookmarkStart w:id="140" w:name="_Toc40349894"/>
      <w:bookmarkStart w:id="141" w:name="_Toc144974523"/>
      <w:bookmarkStart w:id="142" w:name="_Toc152042331"/>
      <w:bookmarkStart w:id="143" w:name="_Toc152045555"/>
      <w:r w:rsidRPr="00906834">
        <w:rPr>
          <w:rFonts w:hint="eastAsia"/>
        </w:rPr>
        <w:t xml:space="preserve">4. </w:t>
      </w:r>
      <w:r w:rsidRPr="00906834">
        <w:rPr>
          <w:rFonts w:hint="eastAsia"/>
        </w:rPr>
        <w:t>投标</w:t>
      </w:r>
      <w:bookmarkEnd w:id="140"/>
      <w:bookmarkEnd w:id="141"/>
      <w:bookmarkEnd w:id="142"/>
      <w:bookmarkEnd w:id="143"/>
    </w:p>
    <w:p w:rsidR="005C4D40" w:rsidRPr="00906834" w:rsidRDefault="00841501">
      <w:pPr>
        <w:pStyle w:val="378020"/>
        <w:outlineLvl w:val="0"/>
      </w:pPr>
      <w:bookmarkStart w:id="144" w:name="_Toc152042332"/>
      <w:bookmarkStart w:id="145" w:name="_Toc40349895"/>
      <w:bookmarkStart w:id="146" w:name="_Toc152045556"/>
      <w:bookmarkStart w:id="147" w:name="_Toc144974524"/>
      <w:r w:rsidRPr="00906834">
        <w:rPr>
          <w:rFonts w:hint="eastAsia"/>
        </w:rPr>
        <w:t xml:space="preserve">4.1 </w:t>
      </w:r>
      <w:r w:rsidRPr="00906834">
        <w:rPr>
          <w:rFonts w:hint="eastAsia"/>
        </w:rPr>
        <w:t>投标文件的密封和标记</w:t>
      </w:r>
      <w:bookmarkEnd w:id="144"/>
      <w:bookmarkEnd w:id="145"/>
      <w:bookmarkEnd w:id="146"/>
      <w:bookmarkEnd w:id="147"/>
    </w:p>
    <w:p w:rsidR="005C4D40" w:rsidRPr="00906834" w:rsidRDefault="00841501" w:rsidP="00E626E2">
      <w:pPr>
        <w:numPr>
          <w:ilvl w:val="1"/>
          <w:numId w:val="28"/>
        </w:numPr>
        <w:tabs>
          <w:tab w:val="clear" w:pos="992"/>
          <w:tab w:val="left" w:pos="-180"/>
          <w:tab w:val="left" w:pos="360"/>
          <w:tab w:val="left" w:pos="540"/>
          <w:tab w:val="left" w:pos="900"/>
        </w:tabs>
        <w:spacing w:line="400" w:lineRule="exact"/>
        <w:ind w:left="0" w:firstLine="360"/>
        <w:outlineLvl w:val="0"/>
      </w:pPr>
      <w:r w:rsidRPr="00906834">
        <w:rPr>
          <w:rFonts w:ascii="宋体" w:hAnsi="宋体" w:hint="eastAsia"/>
          <w:b/>
          <w:spacing w:val="6"/>
          <w:szCs w:val="21"/>
        </w:rPr>
        <w:t>投标文件商务标的密封和标记</w:t>
      </w:r>
    </w:p>
    <w:p w:rsidR="005C4D40" w:rsidRPr="00906834" w:rsidRDefault="00841501">
      <w:pPr>
        <w:tabs>
          <w:tab w:val="left" w:pos="360"/>
          <w:tab w:val="left" w:pos="900"/>
          <w:tab w:val="left" w:pos="1080"/>
        </w:tabs>
        <w:spacing w:line="400" w:lineRule="exact"/>
        <w:ind w:leftChars="171" w:left="359" w:firstLineChars="200" w:firstLine="444"/>
        <w:rPr>
          <w:rFonts w:ascii="宋体" w:hAnsi="宋体"/>
          <w:spacing w:val="6"/>
          <w:szCs w:val="21"/>
        </w:rPr>
      </w:pPr>
      <w:r w:rsidRPr="00906834">
        <w:rPr>
          <w:rFonts w:ascii="宋体" w:hAnsi="宋体" w:hint="eastAsia"/>
          <w:spacing w:val="6"/>
          <w:szCs w:val="21"/>
        </w:rPr>
        <w:t>所有书面</w:t>
      </w:r>
      <w:r w:rsidRPr="00906834">
        <w:rPr>
          <w:rFonts w:ascii="宋体" w:hAnsi="宋体" w:hint="eastAsia"/>
          <w:szCs w:val="21"/>
        </w:rPr>
        <w:t>版商务标文件</w:t>
      </w:r>
      <w:r w:rsidRPr="00906834">
        <w:rPr>
          <w:rFonts w:ascii="宋体" w:hAnsi="宋体" w:hint="eastAsia"/>
          <w:spacing w:val="6"/>
          <w:szCs w:val="21"/>
        </w:rPr>
        <w:t>（含正、副本）统一密封在一个包装封套内，在封套的封口上加贴密封条，密封条上</w:t>
      </w:r>
      <w:r w:rsidRPr="00906834">
        <w:rPr>
          <w:rFonts w:ascii="宋体" w:hAnsi="宋体" w:hint="eastAsia"/>
          <w:b/>
          <w:spacing w:val="6"/>
          <w:szCs w:val="21"/>
        </w:rPr>
        <w:t>加盖投标人的公司法人公章</w:t>
      </w:r>
      <w:r w:rsidRPr="00906834">
        <w:rPr>
          <w:rFonts w:ascii="宋体" w:hAnsi="宋体" w:hint="eastAsia"/>
          <w:spacing w:val="6"/>
          <w:szCs w:val="21"/>
        </w:rPr>
        <w:t>。包装封套上应写明：</w:t>
      </w:r>
    </w:p>
    <w:p w:rsidR="005C4D40" w:rsidRPr="00906834" w:rsidRDefault="00841501">
      <w:pPr>
        <w:numPr>
          <w:ilvl w:val="0"/>
          <w:numId w:val="29"/>
        </w:numPr>
        <w:tabs>
          <w:tab w:val="left" w:pos="900"/>
        </w:tabs>
        <w:spacing w:line="400" w:lineRule="exact"/>
        <w:ind w:firstLine="295"/>
        <w:rPr>
          <w:rFonts w:ascii="宋体" w:hAnsi="宋体"/>
          <w:b/>
          <w:szCs w:val="21"/>
        </w:rPr>
      </w:pPr>
      <w:r w:rsidRPr="00906834">
        <w:rPr>
          <w:rFonts w:ascii="宋体" w:hAnsi="宋体" w:hint="eastAsia"/>
          <w:b/>
          <w:szCs w:val="21"/>
        </w:rPr>
        <w:t>招标编号；</w:t>
      </w:r>
    </w:p>
    <w:p w:rsidR="005C4D40" w:rsidRPr="00906834" w:rsidRDefault="00841501">
      <w:pPr>
        <w:numPr>
          <w:ilvl w:val="0"/>
          <w:numId w:val="29"/>
        </w:numPr>
        <w:tabs>
          <w:tab w:val="left" w:pos="900"/>
        </w:tabs>
        <w:spacing w:line="400" w:lineRule="exact"/>
        <w:ind w:firstLine="295"/>
        <w:rPr>
          <w:rFonts w:ascii="宋体" w:hAnsi="宋体"/>
          <w:b/>
          <w:szCs w:val="21"/>
        </w:rPr>
      </w:pPr>
      <w:r w:rsidRPr="00906834">
        <w:rPr>
          <w:rFonts w:ascii="宋体" w:hAnsi="宋体" w:hint="eastAsia"/>
          <w:b/>
          <w:szCs w:val="21"/>
        </w:rPr>
        <w:t>项目名称；</w:t>
      </w:r>
    </w:p>
    <w:p w:rsidR="005C4D40" w:rsidRPr="00906834" w:rsidRDefault="00841501">
      <w:pPr>
        <w:numPr>
          <w:ilvl w:val="0"/>
          <w:numId w:val="29"/>
        </w:numPr>
        <w:tabs>
          <w:tab w:val="left" w:pos="900"/>
        </w:tabs>
        <w:spacing w:line="400" w:lineRule="exact"/>
        <w:ind w:firstLine="295"/>
        <w:rPr>
          <w:rFonts w:ascii="宋体" w:hAnsi="宋体"/>
          <w:b/>
          <w:szCs w:val="21"/>
        </w:rPr>
      </w:pPr>
      <w:r w:rsidRPr="00906834">
        <w:rPr>
          <w:rFonts w:ascii="宋体" w:hAnsi="宋体" w:hint="eastAsia"/>
          <w:b/>
          <w:szCs w:val="21"/>
        </w:rPr>
        <w:t>招标人名称；</w:t>
      </w:r>
    </w:p>
    <w:p w:rsidR="005C4D40" w:rsidRPr="00906834" w:rsidRDefault="00841501">
      <w:pPr>
        <w:numPr>
          <w:ilvl w:val="0"/>
          <w:numId w:val="29"/>
        </w:numPr>
        <w:tabs>
          <w:tab w:val="left" w:pos="900"/>
        </w:tabs>
        <w:spacing w:line="400" w:lineRule="exact"/>
        <w:ind w:firstLine="295"/>
        <w:rPr>
          <w:rFonts w:ascii="宋体" w:hAnsi="宋体"/>
          <w:b/>
          <w:szCs w:val="21"/>
        </w:rPr>
      </w:pPr>
      <w:r w:rsidRPr="00906834">
        <w:rPr>
          <w:rFonts w:ascii="宋体" w:hAnsi="宋体" w:hint="eastAsia"/>
          <w:b/>
          <w:szCs w:val="21"/>
        </w:rPr>
        <w:t>投标人名称；</w:t>
      </w:r>
    </w:p>
    <w:p w:rsidR="005C4D40" w:rsidRPr="00906834" w:rsidRDefault="00841501">
      <w:pPr>
        <w:numPr>
          <w:ilvl w:val="0"/>
          <w:numId w:val="29"/>
        </w:numPr>
        <w:tabs>
          <w:tab w:val="left" w:pos="900"/>
        </w:tabs>
        <w:spacing w:line="400" w:lineRule="exact"/>
        <w:ind w:firstLine="295"/>
        <w:rPr>
          <w:rFonts w:ascii="宋体" w:hAnsi="宋体"/>
          <w:b/>
          <w:szCs w:val="21"/>
        </w:rPr>
      </w:pPr>
      <w:r w:rsidRPr="00906834">
        <w:rPr>
          <w:rFonts w:ascii="宋体" w:hAnsi="宋体" w:hint="eastAsia"/>
          <w:b/>
          <w:szCs w:val="21"/>
        </w:rPr>
        <w:t>投标文件商务标；</w:t>
      </w:r>
    </w:p>
    <w:p w:rsidR="005C4D40" w:rsidRPr="00906834" w:rsidRDefault="00841501">
      <w:pPr>
        <w:numPr>
          <w:ilvl w:val="0"/>
          <w:numId w:val="29"/>
        </w:numPr>
        <w:tabs>
          <w:tab w:val="left" w:pos="900"/>
        </w:tabs>
        <w:spacing w:line="400" w:lineRule="exact"/>
        <w:ind w:firstLine="295"/>
        <w:rPr>
          <w:rFonts w:ascii="宋体" w:hAnsi="宋体"/>
          <w:b/>
          <w:szCs w:val="21"/>
        </w:rPr>
      </w:pPr>
      <w:r w:rsidRPr="00906834">
        <w:rPr>
          <w:rFonts w:ascii="宋体" w:hAnsi="宋体" w:hint="eastAsia"/>
          <w:b/>
          <w:szCs w:val="21"/>
        </w:rPr>
        <w:t>在     年    月     日    时    分（即开标时间）前不得开封。</w:t>
      </w:r>
    </w:p>
    <w:p w:rsidR="005C4D40" w:rsidRPr="00906834" w:rsidRDefault="00841501" w:rsidP="00E626E2">
      <w:pPr>
        <w:numPr>
          <w:ilvl w:val="1"/>
          <w:numId w:val="28"/>
        </w:numPr>
        <w:tabs>
          <w:tab w:val="clear" w:pos="992"/>
          <w:tab w:val="left" w:pos="-180"/>
          <w:tab w:val="left" w:pos="360"/>
          <w:tab w:val="left" w:pos="540"/>
          <w:tab w:val="left" w:pos="900"/>
        </w:tabs>
        <w:spacing w:line="400" w:lineRule="exact"/>
        <w:ind w:left="0" w:firstLine="360"/>
        <w:outlineLvl w:val="0"/>
      </w:pPr>
      <w:r w:rsidRPr="00906834">
        <w:rPr>
          <w:rFonts w:ascii="宋体" w:hAnsi="宋体" w:hint="eastAsia"/>
          <w:b/>
          <w:spacing w:val="6"/>
          <w:szCs w:val="21"/>
        </w:rPr>
        <w:t>投标文件技术标的密封和标记</w:t>
      </w:r>
    </w:p>
    <w:p w:rsidR="005C4D40" w:rsidRPr="00906834" w:rsidRDefault="0017662F">
      <w:pPr>
        <w:numPr>
          <w:ilvl w:val="0"/>
          <w:numId w:val="30"/>
        </w:numPr>
        <w:tabs>
          <w:tab w:val="left" w:pos="900"/>
          <w:tab w:val="left" w:pos="1260"/>
          <w:tab w:val="left" w:pos="1440"/>
        </w:tabs>
        <w:spacing w:line="400" w:lineRule="exact"/>
        <w:ind w:firstLine="295"/>
        <w:rPr>
          <w:rFonts w:ascii="宋体" w:hAnsi="宋体"/>
          <w:spacing w:val="6"/>
          <w:szCs w:val="21"/>
        </w:rPr>
      </w:pPr>
      <w:r w:rsidRPr="00906834">
        <w:rPr>
          <w:rFonts w:ascii="宋体" w:hAnsi="宋体" w:hint="eastAsia"/>
          <w:b/>
          <w:szCs w:val="21"/>
        </w:rPr>
        <w:t>技术标书面文件和技术标电子光盘</w:t>
      </w:r>
      <w:r w:rsidRPr="00906834">
        <w:rPr>
          <w:rFonts w:ascii="宋体" w:hAnsi="宋体" w:hint="eastAsia"/>
          <w:b/>
          <w:spacing w:val="6"/>
          <w:szCs w:val="21"/>
        </w:rPr>
        <w:t>的密封和标记</w:t>
      </w:r>
    </w:p>
    <w:p w:rsidR="005C4D40" w:rsidRPr="00906834" w:rsidRDefault="00841501">
      <w:pPr>
        <w:tabs>
          <w:tab w:val="left" w:pos="900"/>
          <w:tab w:val="left" w:pos="1260"/>
          <w:tab w:val="left" w:pos="1440"/>
        </w:tabs>
        <w:spacing w:line="400" w:lineRule="exact"/>
        <w:ind w:leftChars="202" w:left="424" w:firstLineChars="200" w:firstLine="444"/>
        <w:rPr>
          <w:rFonts w:ascii="宋体" w:hAnsi="宋体"/>
          <w:spacing w:val="6"/>
          <w:szCs w:val="21"/>
        </w:rPr>
      </w:pPr>
      <w:r w:rsidRPr="00906834">
        <w:rPr>
          <w:rFonts w:ascii="宋体" w:hAnsi="宋体" w:hint="eastAsia"/>
          <w:spacing w:val="6"/>
          <w:szCs w:val="21"/>
        </w:rPr>
        <w:t>所有</w:t>
      </w:r>
      <w:r w:rsidR="0017662F" w:rsidRPr="00906834">
        <w:rPr>
          <w:rFonts w:ascii="宋体" w:hAnsi="宋体" w:hint="eastAsia"/>
          <w:spacing w:val="6"/>
          <w:szCs w:val="21"/>
        </w:rPr>
        <w:t>技术标</w:t>
      </w:r>
      <w:r w:rsidRPr="00906834">
        <w:rPr>
          <w:rFonts w:ascii="宋体" w:hAnsi="宋体" w:hint="eastAsia"/>
          <w:spacing w:val="6"/>
          <w:szCs w:val="21"/>
        </w:rPr>
        <w:t>书面文件（含正、副本）</w:t>
      </w:r>
      <w:r w:rsidR="0017662F" w:rsidRPr="00906834">
        <w:rPr>
          <w:rFonts w:ascii="宋体" w:hAnsi="宋体" w:hint="eastAsia"/>
          <w:spacing w:val="6"/>
          <w:szCs w:val="21"/>
        </w:rPr>
        <w:t>和技术标电子光盘统一密封在一个包装封套内</w:t>
      </w:r>
      <w:r w:rsidRPr="00906834">
        <w:rPr>
          <w:rFonts w:ascii="宋体" w:hAnsi="宋体" w:hint="eastAsia"/>
          <w:spacing w:val="6"/>
          <w:szCs w:val="21"/>
        </w:rPr>
        <w:t>，在封套的封口上加贴密封条。包装封套上应注明“</w:t>
      </w:r>
      <w:r w:rsidR="0017662F" w:rsidRPr="00906834">
        <w:rPr>
          <w:rFonts w:ascii="宋体" w:hAnsi="宋体" w:hint="eastAsia"/>
          <w:b/>
          <w:szCs w:val="21"/>
        </w:rPr>
        <w:t>技术标书面文件</w:t>
      </w:r>
      <w:r w:rsidR="0017662F" w:rsidRPr="00906834">
        <w:rPr>
          <w:rFonts w:ascii="宋体" w:hAnsi="宋体" w:hint="eastAsia"/>
          <w:b/>
          <w:spacing w:val="6"/>
          <w:szCs w:val="21"/>
        </w:rPr>
        <w:t>和技术标电子光盘</w:t>
      </w:r>
      <w:r w:rsidRPr="00906834">
        <w:rPr>
          <w:rFonts w:ascii="宋体" w:hAnsi="宋体" w:hint="eastAsia"/>
          <w:spacing w:val="6"/>
          <w:szCs w:val="21"/>
        </w:rPr>
        <w:t>”字样，宜写明招标编号和项目名称，除此以外，包装封套（含密封条）上不得盖章、签字或出现其他任何可以识别投标人身份的标识。</w:t>
      </w:r>
    </w:p>
    <w:p w:rsidR="005C4D40" w:rsidRPr="00906834" w:rsidRDefault="00841501" w:rsidP="00E626E2">
      <w:pPr>
        <w:numPr>
          <w:ilvl w:val="0"/>
          <w:numId w:val="30"/>
        </w:numPr>
        <w:tabs>
          <w:tab w:val="left" w:pos="900"/>
          <w:tab w:val="left" w:pos="1260"/>
          <w:tab w:val="left" w:pos="1440"/>
          <w:tab w:val="left" w:pos="1620"/>
        </w:tabs>
        <w:spacing w:line="400" w:lineRule="exact"/>
        <w:ind w:firstLine="295"/>
        <w:outlineLvl w:val="0"/>
        <w:rPr>
          <w:rFonts w:ascii="宋体" w:hAnsi="宋体"/>
          <w:spacing w:val="6"/>
          <w:szCs w:val="21"/>
        </w:rPr>
      </w:pPr>
      <w:r w:rsidRPr="00906834">
        <w:rPr>
          <w:rFonts w:ascii="宋体" w:hAnsi="宋体" w:hint="eastAsia"/>
          <w:b/>
          <w:szCs w:val="21"/>
        </w:rPr>
        <w:t>方案展示效果图</w:t>
      </w:r>
      <w:r w:rsidRPr="00906834">
        <w:rPr>
          <w:rFonts w:ascii="宋体" w:hAnsi="宋体" w:hint="eastAsia"/>
          <w:b/>
          <w:spacing w:val="6"/>
          <w:szCs w:val="21"/>
        </w:rPr>
        <w:t>的密封和标记</w:t>
      </w:r>
    </w:p>
    <w:p w:rsidR="005C4D40" w:rsidRPr="00906834" w:rsidRDefault="00841501">
      <w:pPr>
        <w:tabs>
          <w:tab w:val="left" w:pos="900"/>
          <w:tab w:val="left" w:pos="1260"/>
          <w:tab w:val="left" w:pos="1440"/>
        </w:tabs>
        <w:spacing w:line="400" w:lineRule="exact"/>
        <w:ind w:leftChars="202" w:left="424" w:firstLineChars="200" w:firstLine="444"/>
        <w:rPr>
          <w:rFonts w:ascii="宋体" w:hAnsi="宋体"/>
          <w:spacing w:val="6"/>
          <w:szCs w:val="21"/>
        </w:rPr>
      </w:pPr>
      <w:r w:rsidRPr="00906834">
        <w:rPr>
          <w:rFonts w:ascii="宋体" w:hAnsi="宋体" w:hint="eastAsia"/>
          <w:spacing w:val="6"/>
          <w:szCs w:val="21"/>
        </w:rPr>
        <w:t>将所有方案展示效果图统一密封在一个包装封套内，在封套的封口上加贴密封条。包装封套上应注明“</w:t>
      </w:r>
      <w:r w:rsidRPr="00906834">
        <w:rPr>
          <w:rFonts w:ascii="宋体" w:hAnsi="宋体" w:hint="eastAsia"/>
          <w:b/>
          <w:spacing w:val="6"/>
          <w:szCs w:val="21"/>
        </w:rPr>
        <w:t>方案展示效果图</w:t>
      </w:r>
      <w:r w:rsidRPr="00906834">
        <w:rPr>
          <w:rFonts w:ascii="宋体" w:hAnsi="宋体" w:hint="eastAsia"/>
          <w:spacing w:val="6"/>
          <w:szCs w:val="21"/>
        </w:rPr>
        <w:t>”字样，宜写明招标编号和项目名称，除此以外，包装封套（含密封条）上不得盖章、签字或出现其他任何可以识别投标人身份的标识。</w:t>
      </w:r>
    </w:p>
    <w:p w:rsidR="005C4D40" w:rsidRPr="00906834" w:rsidRDefault="00841501" w:rsidP="00E626E2">
      <w:pPr>
        <w:numPr>
          <w:ilvl w:val="0"/>
          <w:numId w:val="30"/>
        </w:numPr>
        <w:tabs>
          <w:tab w:val="left" w:pos="900"/>
          <w:tab w:val="left" w:pos="1260"/>
          <w:tab w:val="left" w:pos="1440"/>
        </w:tabs>
        <w:spacing w:line="400" w:lineRule="exact"/>
        <w:ind w:firstLine="295"/>
        <w:outlineLvl w:val="0"/>
        <w:rPr>
          <w:rFonts w:ascii="宋体" w:hAnsi="宋体"/>
          <w:spacing w:val="6"/>
          <w:szCs w:val="21"/>
        </w:rPr>
      </w:pPr>
      <w:r w:rsidRPr="00906834">
        <w:rPr>
          <w:rFonts w:ascii="宋体" w:hAnsi="宋体" w:hint="eastAsia"/>
          <w:b/>
          <w:szCs w:val="21"/>
        </w:rPr>
        <w:t>暗标身份对照效果图的</w:t>
      </w:r>
      <w:r w:rsidRPr="00906834">
        <w:rPr>
          <w:rFonts w:ascii="宋体" w:hAnsi="宋体" w:hint="eastAsia"/>
          <w:b/>
          <w:spacing w:val="6"/>
          <w:szCs w:val="21"/>
        </w:rPr>
        <w:t>密封和标记</w:t>
      </w:r>
    </w:p>
    <w:p w:rsidR="005C4D40" w:rsidRPr="00906834" w:rsidRDefault="00841501">
      <w:pPr>
        <w:tabs>
          <w:tab w:val="left" w:pos="900"/>
          <w:tab w:val="left" w:pos="1260"/>
          <w:tab w:val="left" w:pos="1440"/>
        </w:tabs>
        <w:spacing w:line="400" w:lineRule="exact"/>
        <w:ind w:leftChars="202" w:left="424" w:firstLineChars="200" w:firstLine="420"/>
        <w:rPr>
          <w:rFonts w:ascii="宋体" w:hAnsi="宋体"/>
          <w:spacing w:val="6"/>
          <w:szCs w:val="21"/>
        </w:rPr>
      </w:pPr>
      <w:r w:rsidRPr="00906834">
        <w:rPr>
          <w:rFonts w:ascii="宋体" w:hAnsi="宋体" w:hint="eastAsia"/>
          <w:szCs w:val="21"/>
        </w:rPr>
        <w:t>暗标身份对照效果图密封于不透明的信封内（效果图可折叠），信封的封口上加贴密封条，密封条上</w:t>
      </w:r>
      <w:r w:rsidRPr="00906834">
        <w:rPr>
          <w:rFonts w:ascii="宋体" w:hAnsi="宋体" w:hint="eastAsia"/>
          <w:b/>
          <w:szCs w:val="21"/>
        </w:rPr>
        <w:t>加盖投标人的公司法人公章</w:t>
      </w:r>
      <w:r w:rsidRPr="00906834">
        <w:rPr>
          <w:rFonts w:ascii="宋体" w:hAnsi="宋体" w:hint="eastAsia"/>
          <w:szCs w:val="21"/>
        </w:rPr>
        <w:t>，信封面上应注明“</w:t>
      </w:r>
      <w:r w:rsidRPr="00906834">
        <w:rPr>
          <w:rFonts w:ascii="宋体" w:hAnsi="宋体" w:hint="eastAsia"/>
          <w:b/>
          <w:szCs w:val="21"/>
        </w:rPr>
        <w:t>暗标身份对照效果图</w:t>
      </w:r>
      <w:r w:rsidRPr="00906834">
        <w:rPr>
          <w:rFonts w:ascii="宋体" w:hAnsi="宋体" w:hint="eastAsia"/>
          <w:szCs w:val="21"/>
        </w:rPr>
        <w:t>”字样，</w:t>
      </w:r>
      <w:r w:rsidRPr="00906834">
        <w:rPr>
          <w:rFonts w:ascii="宋体" w:hAnsi="宋体" w:hint="eastAsia"/>
          <w:spacing w:val="6"/>
          <w:szCs w:val="21"/>
        </w:rPr>
        <w:t>宜写明招标编号和项目名称</w:t>
      </w:r>
      <w:r w:rsidRPr="00906834">
        <w:rPr>
          <w:rFonts w:ascii="宋体" w:hAnsi="宋体" w:hint="eastAsia"/>
          <w:szCs w:val="21"/>
        </w:rPr>
        <w:t>,可单独提交或密封于商务标封套内。</w:t>
      </w:r>
    </w:p>
    <w:p w:rsidR="005C4D40" w:rsidRPr="00906834" w:rsidRDefault="00841501">
      <w:pPr>
        <w:numPr>
          <w:ilvl w:val="1"/>
          <w:numId w:val="28"/>
        </w:numPr>
        <w:tabs>
          <w:tab w:val="clear" w:pos="992"/>
          <w:tab w:val="left" w:pos="-180"/>
          <w:tab w:val="left" w:pos="360"/>
          <w:tab w:val="left" w:pos="540"/>
          <w:tab w:val="left" w:pos="900"/>
        </w:tabs>
        <w:spacing w:line="400" w:lineRule="exact"/>
        <w:ind w:left="0" w:firstLine="360"/>
      </w:pPr>
      <w:r w:rsidRPr="00906834">
        <w:rPr>
          <w:rFonts w:hint="eastAsia"/>
        </w:rPr>
        <w:t>未按本章第</w:t>
      </w:r>
      <w:r w:rsidRPr="00906834">
        <w:rPr>
          <w:rFonts w:hint="eastAsia"/>
        </w:rPr>
        <w:t>4.1.1</w:t>
      </w:r>
      <w:r w:rsidRPr="00906834">
        <w:rPr>
          <w:rFonts w:hint="eastAsia"/>
        </w:rPr>
        <w:t>项和第</w:t>
      </w:r>
      <w:r w:rsidRPr="00906834">
        <w:rPr>
          <w:rFonts w:hint="eastAsia"/>
        </w:rPr>
        <w:t>4.1.2</w:t>
      </w:r>
      <w:r w:rsidRPr="00906834">
        <w:rPr>
          <w:rFonts w:hint="eastAsia"/>
        </w:rPr>
        <w:t>项要求密封的投标文件，招标人不予受理。</w:t>
      </w:r>
    </w:p>
    <w:p w:rsidR="005C4D40" w:rsidRPr="00906834" w:rsidRDefault="00841501" w:rsidP="00E626E2">
      <w:pPr>
        <w:pStyle w:val="378020"/>
        <w:outlineLvl w:val="0"/>
      </w:pPr>
      <w:bookmarkStart w:id="148" w:name="_Toc40349896"/>
      <w:bookmarkStart w:id="149" w:name="_Toc144974525"/>
      <w:bookmarkStart w:id="150" w:name="_Toc152042333"/>
      <w:bookmarkStart w:id="151" w:name="_Toc152045557"/>
      <w:r w:rsidRPr="00906834">
        <w:rPr>
          <w:rFonts w:hint="eastAsia"/>
        </w:rPr>
        <w:t xml:space="preserve">4.2 </w:t>
      </w:r>
      <w:r w:rsidRPr="00906834">
        <w:rPr>
          <w:rFonts w:hint="eastAsia"/>
        </w:rPr>
        <w:t>投标文件的递交</w:t>
      </w:r>
      <w:bookmarkEnd w:id="148"/>
      <w:bookmarkEnd w:id="149"/>
      <w:bookmarkEnd w:id="150"/>
      <w:bookmarkEnd w:id="151"/>
    </w:p>
    <w:p w:rsidR="005C4D40" w:rsidRPr="00906834" w:rsidRDefault="00841501">
      <w:pPr>
        <w:numPr>
          <w:ilvl w:val="1"/>
          <w:numId w:val="31"/>
        </w:numPr>
        <w:spacing w:line="400" w:lineRule="exact"/>
      </w:pPr>
      <w:r w:rsidRPr="00906834">
        <w:rPr>
          <w:rFonts w:hint="eastAsia"/>
        </w:rPr>
        <w:t>投标人应在投标人须知前附表</w:t>
      </w:r>
      <w:r w:rsidRPr="00906834">
        <w:rPr>
          <w:rFonts w:ascii="宋体" w:hAnsi="宋体"/>
          <w:szCs w:val="21"/>
        </w:rPr>
        <w:t>规定</w:t>
      </w:r>
      <w:r w:rsidRPr="00906834">
        <w:rPr>
          <w:rFonts w:hint="eastAsia"/>
        </w:rPr>
        <w:t>的投标截止时间前递交投标文件。投标人在投标文件提交截止时间前可登录公共资源交易企业库获取“企业二维码”在东莞市公共资源交易中心办事大厅一体机上进行签到（详见东莞市公共资源交易网办事指南）。</w:t>
      </w:r>
      <w:r w:rsidRPr="00906834">
        <w:rPr>
          <w:rFonts w:hint="eastAsia"/>
          <w:b/>
          <w:szCs w:val="21"/>
        </w:rPr>
        <w:t>（注：投标截止时间后将关闭开标会议室大门，投标人未经许可不能随便进出，</w:t>
      </w:r>
      <w:r w:rsidRPr="00906834">
        <w:rPr>
          <w:rFonts w:hint="eastAsia"/>
          <w:b/>
        </w:rPr>
        <w:t>逾期送达</w:t>
      </w:r>
      <w:r w:rsidRPr="00906834">
        <w:rPr>
          <w:rFonts w:hint="eastAsia"/>
          <w:b/>
          <w:szCs w:val="21"/>
        </w:rPr>
        <w:t>的投标文件和签到需提交的相关证件、资料等将被拒绝）。</w:t>
      </w:r>
    </w:p>
    <w:p w:rsidR="005C4D40" w:rsidRPr="00906834" w:rsidRDefault="00841501">
      <w:pPr>
        <w:numPr>
          <w:ilvl w:val="1"/>
          <w:numId w:val="31"/>
        </w:numPr>
        <w:spacing w:line="400" w:lineRule="exact"/>
      </w:pPr>
      <w:r w:rsidRPr="00906834">
        <w:rPr>
          <w:rFonts w:hint="eastAsia"/>
        </w:rPr>
        <w:t>投标人递交投标文件的地点：见投标人须知前附表。</w:t>
      </w:r>
    </w:p>
    <w:p w:rsidR="005C4D40" w:rsidRPr="00906834" w:rsidRDefault="00841501">
      <w:pPr>
        <w:numPr>
          <w:ilvl w:val="1"/>
          <w:numId w:val="31"/>
        </w:numPr>
        <w:spacing w:line="400" w:lineRule="exact"/>
      </w:pPr>
      <w:r w:rsidRPr="00906834">
        <w:rPr>
          <w:rFonts w:hint="eastAsia"/>
        </w:rPr>
        <w:t>逾期送达的或者未送达指定地点的投标文件，招标人不予受理。</w:t>
      </w:r>
    </w:p>
    <w:p w:rsidR="005C4D40" w:rsidRPr="00906834" w:rsidRDefault="005C4D40">
      <w:pPr>
        <w:spacing w:line="400" w:lineRule="exact"/>
        <w:ind w:left="425"/>
        <w:rPr>
          <w:b/>
          <w:szCs w:val="21"/>
        </w:rPr>
      </w:pPr>
    </w:p>
    <w:p w:rsidR="005C4D40" w:rsidRPr="00906834" w:rsidRDefault="00841501">
      <w:pPr>
        <w:pStyle w:val="378020"/>
        <w:outlineLvl w:val="0"/>
      </w:pPr>
      <w:bookmarkStart w:id="152" w:name="_Toc152045558"/>
      <w:bookmarkStart w:id="153" w:name="_Toc152042334"/>
      <w:bookmarkStart w:id="154" w:name="_Toc144974526"/>
      <w:bookmarkStart w:id="155" w:name="_Toc40349897"/>
      <w:r w:rsidRPr="00906834">
        <w:rPr>
          <w:rFonts w:hint="eastAsia"/>
        </w:rPr>
        <w:t xml:space="preserve">4.3 </w:t>
      </w:r>
      <w:r w:rsidRPr="00906834">
        <w:rPr>
          <w:rFonts w:hint="eastAsia"/>
        </w:rPr>
        <w:t>投标文件的退</w:t>
      </w:r>
      <w:bookmarkEnd w:id="152"/>
      <w:bookmarkEnd w:id="153"/>
      <w:bookmarkEnd w:id="154"/>
      <w:r w:rsidRPr="00906834">
        <w:rPr>
          <w:rFonts w:hint="eastAsia"/>
        </w:rPr>
        <w:t>回</w:t>
      </w:r>
      <w:bookmarkEnd w:id="155"/>
    </w:p>
    <w:p w:rsidR="005C4D40" w:rsidRPr="00906834" w:rsidRDefault="00841501">
      <w:pPr>
        <w:numPr>
          <w:ilvl w:val="1"/>
          <w:numId w:val="32"/>
        </w:numPr>
        <w:tabs>
          <w:tab w:val="clear" w:pos="992"/>
          <w:tab w:val="left" w:pos="360"/>
          <w:tab w:val="left" w:pos="900"/>
          <w:tab w:val="left" w:pos="1080"/>
        </w:tabs>
        <w:spacing w:line="400" w:lineRule="exact"/>
        <w:ind w:left="0" w:firstLine="425"/>
      </w:pPr>
      <w:r w:rsidRPr="00906834">
        <w:rPr>
          <w:rFonts w:hint="eastAsia"/>
        </w:rPr>
        <w:t>投标截止时间前或开标前，出现下列情形之一的投标文件，</w:t>
      </w:r>
      <w:r w:rsidRPr="00906834">
        <w:t>将被</w:t>
      </w:r>
      <w:r w:rsidRPr="00906834">
        <w:rPr>
          <w:rFonts w:hint="eastAsia"/>
        </w:rPr>
        <w:t>招标人</w:t>
      </w:r>
      <w:r w:rsidRPr="00906834">
        <w:t>拒绝并</w:t>
      </w:r>
      <w:r w:rsidRPr="00906834">
        <w:rPr>
          <w:rFonts w:hint="eastAsia"/>
        </w:rPr>
        <w:t>原封</w:t>
      </w:r>
      <w:r w:rsidRPr="00906834">
        <w:t>退</w:t>
      </w:r>
      <w:r w:rsidRPr="00906834">
        <w:rPr>
          <w:rFonts w:hint="eastAsia"/>
        </w:rPr>
        <w:t>回</w:t>
      </w:r>
      <w:r w:rsidRPr="00906834">
        <w:t>给投标人</w:t>
      </w:r>
      <w:r w:rsidRPr="00906834">
        <w:rPr>
          <w:rFonts w:hint="eastAsia"/>
        </w:rPr>
        <w:t>：</w:t>
      </w:r>
    </w:p>
    <w:p w:rsidR="005C4D40" w:rsidRPr="00906834" w:rsidRDefault="00841501">
      <w:pPr>
        <w:numPr>
          <w:ilvl w:val="1"/>
          <w:numId w:val="33"/>
        </w:numPr>
        <w:tabs>
          <w:tab w:val="clear" w:pos="992"/>
          <w:tab w:val="left" w:pos="360"/>
        </w:tabs>
        <w:spacing w:line="400" w:lineRule="exact"/>
        <w:ind w:left="360" w:firstLine="360"/>
      </w:pPr>
      <w:r w:rsidRPr="00906834">
        <w:rPr>
          <w:rFonts w:ascii="宋体" w:hAnsi="宋体"/>
          <w:szCs w:val="21"/>
        </w:rPr>
        <w:t>招标人在</w:t>
      </w:r>
      <w:r w:rsidRPr="00906834">
        <w:rPr>
          <w:rFonts w:hint="eastAsia"/>
        </w:rPr>
        <w:t>本章第</w:t>
      </w:r>
      <w:r w:rsidRPr="00906834">
        <w:rPr>
          <w:rFonts w:hint="eastAsia"/>
        </w:rPr>
        <w:t>4.2.1</w:t>
      </w:r>
      <w:r w:rsidRPr="00906834">
        <w:rPr>
          <w:rFonts w:hint="eastAsia"/>
        </w:rPr>
        <w:t>项</w:t>
      </w:r>
      <w:r w:rsidRPr="00906834">
        <w:rPr>
          <w:rFonts w:ascii="宋体" w:hAnsi="宋体"/>
          <w:szCs w:val="21"/>
        </w:rPr>
        <w:t>规定的投标截止时间后</w:t>
      </w:r>
      <w:r w:rsidRPr="00906834">
        <w:rPr>
          <w:rFonts w:ascii="宋体" w:hAnsi="宋体" w:hint="eastAsia"/>
          <w:szCs w:val="21"/>
        </w:rPr>
        <w:t>或</w:t>
      </w:r>
      <w:r w:rsidRPr="00906834">
        <w:rPr>
          <w:rFonts w:ascii="宋体" w:hAnsi="宋体"/>
          <w:szCs w:val="21"/>
        </w:rPr>
        <w:t>在</w:t>
      </w:r>
      <w:r w:rsidRPr="00906834">
        <w:rPr>
          <w:rFonts w:hint="eastAsia"/>
        </w:rPr>
        <w:t>本章第</w:t>
      </w:r>
      <w:r w:rsidRPr="00906834">
        <w:rPr>
          <w:rFonts w:hint="eastAsia"/>
        </w:rPr>
        <w:t>4.2.2</w:t>
      </w:r>
      <w:r w:rsidRPr="00906834">
        <w:rPr>
          <w:rFonts w:hint="eastAsia"/>
        </w:rPr>
        <w:t>项</w:t>
      </w:r>
      <w:r w:rsidRPr="00906834">
        <w:rPr>
          <w:rFonts w:ascii="宋体" w:hAnsi="宋体"/>
          <w:szCs w:val="21"/>
        </w:rPr>
        <w:t>规定</w:t>
      </w:r>
      <w:r w:rsidRPr="00906834">
        <w:rPr>
          <w:rFonts w:hint="eastAsia"/>
        </w:rPr>
        <w:t>的递交投标文件的</w:t>
      </w:r>
      <w:r w:rsidRPr="00906834">
        <w:rPr>
          <w:rFonts w:ascii="宋体" w:hAnsi="宋体" w:hint="eastAsia"/>
          <w:szCs w:val="21"/>
        </w:rPr>
        <w:t>地点以外</w:t>
      </w:r>
      <w:r w:rsidRPr="00906834">
        <w:rPr>
          <w:rFonts w:ascii="宋体" w:hAnsi="宋体"/>
          <w:szCs w:val="21"/>
        </w:rPr>
        <w:t>收到的投标文件</w:t>
      </w:r>
      <w:r w:rsidRPr="00906834">
        <w:rPr>
          <w:rFonts w:ascii="宋体" w:hAnsi="宋体" w:hint="eastAsia"/>
          <w:szCs w:val="21"/>
        </w:rPr>
        <w:t>；</w:t>
      </w:r>
    </w:p>
    <w:p w:rsidR="005C4D40" w:rsidRPr="00906834" w:rsidRDefault="00841501">
      <w:pPr>
        <w:numPr>
          <w:ilvl w:val="1"/>
          <w:numId w:val="33"/>
        </w:numPr>
        <w:tabs>
          <w:tab w:val="clear" w:pos="992"/>
          <w:tab w:val="left" w:pos="360"/>
        </w:tabs>
        <w:spacing w:line="400" w:lineRule="exact"/>
        <w:ind w:left="360" w:firstLine="360"/>
      </w:pPr>
      <w:r w:rsidRPr="00906834">
        <w:rPr>
          <w:rFonts w:hint="eastAsia"/>
          <w:szCs w:val="21"/>
        </w:rPr>
        <w:t>签到时，未按本章第</w:t>
      </w:r>
      <w:r w:rsidRPr="00906834">
        <w:rPr>
          <w:rFonts w:hint="eastAsia"/>
          <w:szCs w:val="21"/>
        </w:rPr>
        <w:t>5.1.2</w:t>
      </w:r>
      <w:r w:rsidRPr="00906834">
        <w:rPr>
          <w:rFonts w:hint="eastAsia"/>
          <w:szCs w:val="21"/>
        </w:rPr>
        <w:t>（</w:t>
      </w:r>
      <w:r w:rsidRPr="00906834">
        <w:rPr>
          <w:rFonts w:hint="eastAsia"/>
          <w:szCs w:val="21"/>
        </w:rPr>
        <w:t>2</w:t>
      </w:r>
      <w:r w:rsidRPr="00906834">
        <w:rPr>
          <w:rFonts w:hint="eastAsia"/>
          <w:szCs w:val="21"/>
        </w:rPr>
        <w:t>）目要求出示购买本项目招标文件</w:t>
      </w:r>
      <w:r w:rsidRPr="00906834">
        <w:rPr>
          <w:rFonts w:ascii="宋体" w:hAnsi="宋体" w:hint="eastAsia"/>
          <w:spacing w:val="6"/>
          <w:szCs w:val="21"/>
        </w:rPr>
        <w:t>原始凭证的；</w:t>
      </w:r>
      <w:r w:rsidRPr="00906834">
        <w:rPr>
          <w:rFonts w:hint="eastAsia"/>
          <w:szCs w:val="21"/>
        </w:rPr>
        <w:t>【</w:t>
      </w:r>
      <w:r w:rsidRPr="00906834">
        <w:rPr>
          <w:rFonts w:hint="eastAsia"/>
          <w:b/>
          <w:szCs w:val="21"/>
        </w:rPr>
        <w:t>仅适用于公开招标项目</w:t>
      </w:r>
      <w:r w:rsidRPr="00906834">
        <w:rPr>
          <w:rFonts w:hint="eastAsia"/>
          <w:szCs w:val="21"/>
        </w:rPr>
        <w:t>】</w:t>
      </w:r>
    </w:p>
    <w:p w:rsidR="005C4D40" w:rsidRPr="00906834" w:rsidRDefault="00841501">
      <w:pPr>
        <w:numPr>
          <w:ilvl w:val="1"/>
          <w:numId w:val="33"/>
        </w:numPr>
        <w:tabs>
          <w:tab w:val="clear" w:pos="992"/>
          <w:tab w:val="left" w:pos="360"/>
        </w:tabs>
        <w:spacing w:line="400" w:lineRule="exact"/>
        <w:ind w:left="360" w:firstLine="360"/>
      </w:pPr>
      <w:r w:rsidRPr="00906834">
        <w:rPr>
          <w:rFonts w:ascii="宋体" w:hAnsi="宋体" w:hint="eastAsia"/>
          <w:szCs w:val="21"/>
        </w:rPr>
        <w:t>投标截止时间后，招标人及其委托的招标代理机构按</w:t>
      </w:r>
      <w:r w:rsidRPr="00906834">
        <w:rPr>
          <w:rFonts w:hint="eastAsia"/>
        </w:rPr>
        <w:t>本章第</w:t>
      </w:r>
      <w:r w:rsidRPr="00906834">
        <w:rPr>
          <w:rFonts w:hint="eastAsia"/>
        </w:rPr>
        <w:t>1.</w:t>
      </w:r>
      <w:r w:rsidRPr="00906834">
        <w:rPr>
          <w:rFonts w:ascii="宋体" w:hAnsi="宋体" w:hint="eastAsia"/>
          <w:szCs w:val="21"/>
        </w:rPr>
        <w:t>4.1项规定对递交投标文件的投标人在东莞市公共资源交易企业库</w:t>
      </w:r>
      <w:r w:rsidRPr="00906834">
        <w:rPr>
          <w:rFonts w:ascii="宋体" w:hAnsi="宋体" w:hint="eastAsia"/>
        </w:rPr>
        <w:t>的信息</w:t>
      </w:r>
      <w:r w:rsidRPr="00906834">
        <w:rPr>
          <w:rFonts w:ascii="宋体" w:hAnsi="宋体" w:hint="eastAsia"/>
          <w:szCs w:val="21"/>
        </w:rPr>
        <w:t>进行核查，属于以下情形之一的投标文件：</w:t>
      </w:r>
    </w:p>
    <w:p w:rsidR="005C4D40" w:rsidRPr="00906834" w:rsidRDefault="000C026F">
      <w:pPr>
        <w:spacing w:line="400" w:lineRule="exact"/>
        <w:ind w:leftChars="171" w:left="359" w:firstLineChars="200" w:firstLine="420"/>
        <w:rPr>
          <w:rFonts w:ascii="宋体" w:hAnsi="宋体"/>
          <w:szCs w:val="21"/>
        </w:rPr>
      </w:pPr>
      <w:r w:rsidRPr="00906834">
        <w:rPr>
          <w:rFonts w:ascii="宋体" w:hAnsi="宋体"/>
          <w:szCs w:val="21"/>
        </w:rPr>
        <w:fldChar w:fldCharType="begin"/>
      </w:r>
      <w:r w:rsidR="00841501" w:rsidRPr="00906834">
        <w:rPr>
          <w:rFonts w:ascii="宋体" w:hAnsi="宋体"/>
          <w:szCs w:val="21"/>
        </w:rPr>
        <w:instrText xml:space="preserve"> </w:instrText>
      </w:r>
      <w:r w:rsidR="00841501" w:rsidRPr="00906834">
        <w:rPr>
          <w:rFonts w:ascii="宋体" w:hAnsi="宋体" w:hint="eastAsia"/>
          <w:szCs w:val="21"/>
        </w:rPr>
        <w:instrText>= 1 \* GB3</w:instrText>
      </w:r>
      <w:r w:rsidR="00841501" w:rsidRPr="00906834">
        <w:rPr>
          <w:rFonts w:ascii="宋体" w:hAnsi="宋体"/>
          <w:szCs w:val="21"/>
        </w:rPr>
        <w:instrText xml:space="preserve"> </w:instrText>
      </w:r>
      <w:r w:rsidRPr="00906834">
        <w:rPr>
          <w:rFonts w:ascii="宋体" w:hAnsi="宋体"/>
          <w:szCs w:val="21"/>
        </w:rPr>
        <w:fldChar w:fldCharType="separate"/>
      </w:r>
      <w:r w:rsidR="00841501" w:rsidRPr="00906834">
        <w:rPr>
          <w:rFonts w:ascii="宋体" w:hAnsi="宋体" w:hint="eastAsia"/>
          <w:szCs w:val="21"/>
        </w:rPr>
        <w:t>①</w:t>
      </w:r>
      <w:r w:rsidRPr="00906834">
        <w:rPr>
          <w:rFonts w:ascii="宋体" w:hAnsi="宋体"/>
          <w:szCs w:val="21"/>
        </w:rPr>
        <w:fldChar w:fldCharType="end"/>
      </w:r>
      <w:r w:rsidR="00841501" w:rsidRPr="00906834">
        <w:rPr>
          <w:rFonts w:ascii="宋体" w:hAnsi="宋体" w:hint="eastAsia"/>
          <w:szCs w:val="21"/>
        </w:rPr>
        <w:t>在</w:t>
      </w:r>
      <w:r w:rsidR="00841501" w:rsidRPr="00906834">
        <w:rPr>
          <w:rFonts w:ascii="宋体" w:hAnsi="宋体" w:hint="eastAsia"/>
        </w:rPr>
        <w:t>东莞市</w:t>
      </w:r>
      <w:r w:rsidR="00841501" w:rsidRPr="00906834">
        <w:rPr>
          <w:rFonts w:ascii="宋体" w:hAnsi="宋体" w:hint="eastAsia"/>
          <w:szCs w:val="21"/>
        </w:rPr>
        <w:t>公共资源交易企业库</w:t>
      </w:r>
      <w:r w:rsidR="00841501" w:rsidRPr="00906834">
        <w:rPr>
          <w:rFonts w:ascii="宋体" w:hAnsi="宋体" w:hint="eastAsia"/>
        </w:rPr>
        <w:t>内登记资质条件等信息</w:t>
      </w:r>
      <w:r w:rsidR="00841501" w:rsidRPr="00906834">
        <w:rPr>
          <w:rFonts w:ascii="宋体" w:hAnsi="宋体" w:hint="eastAsia"/>
          <w:szCs w:val="21"/>
        </w:rPr>
        <w:t>不符合</w:t>
      </w:r>
      <w:r w:rsidR="00841501" w:rsidRPr="00906834">
        <w:rPr>
          <w:rFonts w:hint="eastAsia"/>
        </w:rPr>
        <w:t>本章第</w:t>
      </w:r>
      <w:r w:rsidR="00841501" w:rsidRPr="00906834">
        <w:rPr>
          <w:rFonts w:hint="eastAsia"/>
        </w:rPr>
        <w:t>1.</w:t>
      </w:r>
      <w:r w:rsidR="00841501" w:rsidRPr="00906834">
        <w:rPr>
          <w:rFonts w:ascii="宋体" w:hAnsi="宋体" w:hint="eastAsia"/>
          <w:szCs w:val="21"/>
        </w:rPr>
        <w:t>4.1项要求的；</w:t>
      </w:r>
    </w:p>
    <w:p w:rsidR="005C4D40" w:rsidRPr="00906834" w:rsidRDefault="000C026F">
      <w:pPr>
        <w:spacing w:line="400" w:lineRule="exact"/>
        <w:ind w:leftChars="171" w:left="359" w:firstLineChars="200" w:firstLine="420"/>
      </w:pPr>
      <w:r w:rsidRPr="00906834">
        <w:rPr>
          <w:rFonts w:ascii="宋体" w:hAnsi="宋体"/>
          <w:szCs w:val="21"/>
        </w:rPr>
        <w:fldChar w:fldCharType="begin"/>
      </w:r>
      <w:r w:rsidR="00841501" w:rsidRPr="00906834">
        <w:rPr>
          <w:rFonts w:ascii="宋体" w:hAnsi="宋体"/>
          <w:szCs w:val="21"/>
        </w:rPr>
        <w:instrText xml:space="preserve"> </w:instrText>
      </w:r>
      <w:r w:rsidR="00841501" w:rsidRPr="00906834">
        <w:rPr>
          <w:rFonts w:ascii="宋体" w:hAnsi="宋体" w:hint="eastAsia"/>
          <w:szCs w:val="21"/>
        </w:rPr>
        <w:instrText>= 2 \* GB3</w:instrText>
      </w:r>
      <w:r w:rsidR="00841501" w:rsidRPr="00906834">
        <w:rPr>
          <w:rFonts w:ascii="宋体" w:hAnsi="宋体"/>
          <w:szCs w:val="21"/>
        </w:rPr>
        <w:instrText xml:space="preserve"> </w:instrText>
      </w:r>
      <w:r w:rsidRPr="00906834">
        <w:rPr>
          <w:rFonts w:ascii="宋体" w:hAnsi="宋体"/>
          <w:szCs w:val="21"/>
        </w:rPr>
        <w:fldChar w:fldCharType="separate"/>
      </w:r>
      <w:r w:rsidR="00841501" w:rsidRPr="00906834">
        <w:rPr>
          <w:rFonts w:ascii="宋体" w:hAnsi="宋体" w:hint="eastAsia"/>
          <w:szCs w:val="21"/>
        </w:rPr>
        <w:t>②</w:t>
      </w:r>
      <w:r w:rsidRPr="00906834">
        <w:rPr>
          <w:rFonts w:ascii="宋体" w:hAnsi="宋体"/>
          <w:szCs w:val="21"/>
        </w:rPr>
        <w:fldChar w:fldCharType="end"/>
      </w:r>
      <w:r w:rsidR="00841501" w:rsidRPr="00906834">
        <w:rPr>
          <w:rFonts w:hint="eastAsia"/>
        </w:rPr>
        <w:t>投标人在提交投标文件前，企业状况发生重大变化，投标人未及时更新的；或投标人已不能符合本章第</w:t>
      </w:r>
      <w:r w:rsidR="00841501" w:rsidRPr="00906834">
        <w:rPr>
          <w:rFonts w:hint="eastAsia"/>
        </w:rPr>
        <w:t>1.</w:t>
      </w:r>
      <w:r w:rsidR="00841501" w:rsidRPr="00906834">
        <w:rPr>
          <w:rFonts w:ascii="宋体" w:hAnsi="宋体" w:hint="eastAsia"/>
          <w:szCs w:val="21"/>
        </w:rPr>
        <w:t>4.1项规定</w:t>
      </w:r>
      <w:r w:rsidR="00841501" w:rsidRPr="00906834">
        <w:rPr>
          <w:rFonts w:hint="eastAsia"/>
        </w:rPr>
        <w:t>的；</w:t>
      </w:r>
    </w:p>
    <w:p w:rsidR="005C4D40" w:rsidRPr="00906834" w:rsidRDefault="000C026F" w:rsidP="00E626E2">
      <w:pPr>
        <w:spacing w:line="400" w:lineRule="exact"/>
        <w:ind w:leftChars="171" w:left="359" w:firstLineChars="200" w:firstLine="420"/>
        <w:outlineLvl w:val="0"/>
        <w:rPr>
          <w:rFonts w:ascii="宋体" w:hAnsi="宋体"/>
          <w:szCs w:val="21"/>
        </w:rPr>
      </w:pPr>
      <w:r w:rsidRPr="00906834">
        <w:rPr>
          <w:rFonts w:ascii="宋体" w:hAnsi="宋体"/>
          <w:szCs w:val="21"/>
        </w:rPr>
        <w:fldChar w:fldCharType="begin"/>
      </w:r>
      <w:r w:rsidR="00841501" w:rsidRPr="00906834">
        <w:rPr>
          <w:rFonts w:ascii="宋体" w:hAnsi="宋体"/>
          <w:szCs w:val="21"/>
        </w:rPr>
        <w:instrText xml:space="preserve"> </w:instrText>
      </w:r>
      <w:r w:rsidR="00841501" w:rsidRPr="00906834">
        <w:rPr>
          <w:rFonts w:ascii="宋体" w:hAnsi="宋体" w:hint="eastAsia"/>
          <w:szCs w:val="21"/>
        </w:rPr>
        <w:instrText>= 3 \* GB3</w:instrText>
      </w:r>
      <w:r w:rsidR="00841501" w:rsidRPr="00906834">
        <w:rPr>
          <w:rFonts w:ascii="宋体" w:hAnsi="宋体"/>
          <w:szCs w:val="21"/>
        </w:rPr>
        <w:instrText xml:space="preserve"> </w:instrText>
      </w:r>
      <w:r w:rsidRPr="00906834">
        <w:rPr>
          <w:rFonts w:ascii="宋体" w:hAnsi="宋体"/>
          <w:szCs w:val="21"/>
        </w:rPr>
        <w:fldChar w:fldCharType="separate"/>
      </w:r>
      <w:r w:rsidR="00841501" w:rsidRPr="00906834">
        <w:rPr>
          <w:rFonts w:ascii="宋体" w:hAnsi="宋体" w:hint="eastAsia"/>
          <w:szCs w:val="21"/>
        </w:rPr>
        <w:t>③</w:t>
      </w:r>
      <w:r w:rsidRPr="00906834">
        <w:rPr>
          <w:rFonts w:ascii="宋体" w:hAnsi="宋体"/>
          <w:szCs w:val="21"/>
        </w:rPr>
        <w:fldChar w:fldCharType="end"/>
      </w:r>
      <w:r w:rsidR="00841501" w:rsidRPr="00906834">
        <w:rPr>
          <w:rFonts w:ascii="宋体" w:hAnsi="宋体" w:hint="eastAsia"/>
          <w:szCs w:val="21"/>
        </w:rPr>
        <w:t>投标人</w:t>
      </w:r>
      <w:r w:rsidR="00841501" w:rsidRPr="00906834">
        <w:rPr>
          <w:rFonts w:hint="eastAsia"/>
        </w:rPr>
        <w:t>未</w:t>
      </w:r>
      <w:r w:rsidR="00841501" w:rsidRPr="00906834">
        <w:rPr>
          <w:rFonts w:ascii="宋体" w:hAnsi="宋体" w:hint="eastAsia"/>
          <w:szCs w:val="21"/>
        </w:rPr>
        <w:t>在东莞市公共资源交易企业库建档</w:t>
      </w:r>
      <w:r w:rsidR="00841501" w:rsidRPr="00906834">
        <w:rPr>
          <w:rFonts w:hint="eastAsia"/>
        </w:rPr>
        <w:t>的</w:t>
      </w:r>
      <w:r w:rsidR="00841501" w:rsidRPr="00906834">
        <w:rPr>
          <w:rFonts w:ascii="宋体" w:hAnsi="宋体" w:hint="eastAsia"/>
          <w:szCs w:val="21"/>
        </w:rPr>
        <w:t>；</w:t>
      </w:r>
    </w:p>
    <w:p w:rsidR="005C4D40" w:rsidRPr="00906834" w:rsidRDefault="00841501">
      <w:pPr>
        <w:spacing w:line="400" w:lineRule="exact"/>
        <w:ind w:leftChars="171" w:left="359" w:firstLineChars="200" w:firstLine="420"/>
        <w:rPr>
          <w:rFonts w:ascii="宋体" w:hAnsi="宋体"/>
          <w:szCs w:val="21"/>
        </w:rPr>
      </w:pPr>
      <w:r w:rsidRPr="00906834">
        <w:rPr>
          <w:rFonts w:ascii="宋体" w:hAnsi="宋体" w:hint="eastAsia"/>
          <w:szCs w:val="21"/>
        </w:rPr>
        <w:t>④在市住建局信用档案（如有）与东莞市公共资源交易企业库的统一社会信用代码（组织机构代码）填写不一致的，或对应企业类型信用档案（如有）状态</w:t>
      </w:r>
      <w:r w:rsidRPr="00906834">
        <w:rPr>
          <w:rFonts w:ascii="宋体" w:hAnsi="宋体" w:hint="eastAsia"/>
        </w:rPr>
        <w:t>为“限制投标及承接工程”状态</w:t>
      </w:r>
      <w:r w:rsidRPr="00906834">
        <w:rPr>
          <w:rFonts w:ascii="宋体" w:hAnsi="宋体" w:hint="eastAsia"/>
          <w:szCs w:val="21"/>
        </w:rPr>
        <w:t>；</w:t>
      </w:r>
    </w:p>
    <w:p w:rsidR="005C4D40" w:rsidRPr="00906834" w:rsidRDefault="00841501">
      <w:pPr>
        <w:spacing w:line="400" w:lineRule="exact"/>
        <w:ind w:leftChars="171" w:left="359" w:firstLineChars="200" w:firstLine="420"/>
        <w:rPr>
          <w:rFonts w:ascii="宋体" w:hAnsi="宋体"/>
          <w:szCs w:val="21"/>
        </w:rPr>
      </w:pPr>
      <w:r w:rsidRPr="00906834">
        <w:rPr>
          <w:rFonts w:ascii="宋体" w:hAnsi="宋体" w:hint="eastAsia"/>
          <w:szCs w:val="21"/>
        </w:rPr>
        <w:t>⑤</w:t>
      </w:r>
      <w:r w:rsidRPr="00906834">
        <w:rPr>
          <w:rFonts w:hint="eastAsia"/>
          <w:szCs w:val="21"/>
        </w:rPr>
        <w:t>法定代表人不参加开标会时未在东莞市公共资源交易中心办理好固定投标员手续的，或参加投标的固定投标员其登记的授权委托书有效期限已过期</w:t>
      </w:r>
      <w:r w:rsidRPr="00906834">
        <w:rPr>
          <w:rFonts w:ascii="宋体" w:hAnsi="宋体" w:hint="eastAsia"/>
          <w:szCs w:val="21"/>
        </w:rPr>
        <w:t>的；</w:t>
      </w:r>
    </w:p>
    <w:p w:rsidR="005C4D40" w:rsidRPr="00906834" w:rsidRDefault="00841501" w:rsidP="00E626E2">
      <w:pPr>
        <w:numPr>
          <w:ilvl w:val="1"/>
          <w:numId w:val="33"/>
        </w:numPr>
        <w:tabs>
          <w:tab w:val="clear" w:pos="992"/>
          <w:tab w:val="left" w:pos="360"/>
        </w:tabs>
        <w:spacing w:line="400" w:lineRule="exact"/>
        <w:ind w:left="360" w:firstLine="360"/>
        <w:outlineLvl w:val="0"/>
        <w:rPr>
          <w:rFonts w:ascii="宋体" w:hAnsi="宋体"/>
          <w:szCs w:val="21"/>
        </w:rPr>
      </w:pPr>
      <w:r w:rsidRPr="00906834">
        <w:rPr>
          <w:rFonts w:ascii="宋体" w:hAnsi="宋体" w:hint="eastAsia"/>
          <w:szCs w:val="21"/>
        </w:rPr>
        <w:t>未按本章第3.4款相关规定提交有效投标保证金的；</w:t>
      </w:r>
    </w:p>
    <w:p w:rsidR="005C4D40" w:rsidRPr="00906834" w:rsidRDefault="00841501">
      <w:pPr>
        <w:numPr>
          <w:ilvl w:val="1"/>
          <w:numId w:val="33"/>
        </w:numPr>
        <w:tabs>
          <w:tab w:val="clear" w:pos="992"/>
          <w:tab w:val="left" w:pos="360"/>
        </w:tabs>
        <w:spacing w:line="400" w:lineRule="exact"/>
        <w:ind w:left="360" w:firstLine="360"/>
      </w:pPr>
      <w:r w:rsidRPr="00906834">
        <w:rPr>
          <w:rFonts w:hint="eastAsia"/>
        </w:rPr>
        <w:t>存在本章第</w:t>
      </w:r>
      <w:r w:rsidRPr="00906834">
        <w:rPr>
          <w:rFonts w:hint="eastAsia"/>
        </w:rPr>
        <w:t>1.4.4</w:t>
      </w:r>
      <w:r w:rsidRPr="00906834">
        <w:rPr>
          <w:rFonts w:hint="eastAsia"/>
        </w:rPr>
        <w:t>项规定的任何一种情形的；</w:t>
      </w:r>
    </w:p>
    <w:p w:rsidR="005C4D40" w:rsidRPr="00906834" w:rsidRDefault="00841501">
      <w:pPr>
        <w:numPr>
          <w:ilvl w:val="1"/>
          <w:numId w:val="33"/>
        </w:numPr>
        <w:tabs>
          <w:tab w:val="clear" w:pos="992"/>
          <w:tab w:val="left" w:pos="360"/>
        </w:tabs>
        <w:spacing w:line="400" w:lineRule="exact"/>
        <w:ind w:left="360" w:firstLine="360"/>
      </w:pPr>
      <w:r w:rsidRPr="00906834">
        <w:rPr>
          <w:rFonts w:ascii="宋体" w:hAnsi="宋体"/>
          <w:szCs w:val="21"/>
        </w:rPr>
        <w:t>按规定提交合格的</w:t>
      </w:r>
      <w:r w:rsidRPr="00906834">
        <w:rPr>
          <w:rFonts w:ascii="宋体" w:hAnsi="宋体" w:hint="eastAsia"/>
          <w:szCs w:val="21"/>
        </w:rPr>
        <w:t>撤回确认书</w:t>
      </w:r>
      <w:r w:rsidRPr="00906834">
        <w:rPr>
          <w:rFonts w:ascii="宋体" w:hAnsi="宋体"/>
          <w:szCs w:val="21"/>
        </w:rPr>
        <w:t>的投标文件</w:t>
      </w:r>
      <w:r w:rsidRPr="00906834">
        <w:rPr>
          <w:rFonts w:ascii="宋体" w:hAnsi="宋体" w:hint="eastAsia"/>
          <w:szCs w:val="21"/>
        </w:rPr>
        <w:t>；</w:t>
      </w:r>
    </w:p>
    <w:p w:rsidR="005C4D40" w:rsidRPr="00906834" w:rsidRDefault="00841501">
      <w:pPr>
        <w:numPr>
          <w:ilvl w:val="1"/>
          <w:numId w:val="33"/>
        </w:numPr>
        <w:tabs>
          <w:tab w:val="clear" w:pos="992"/>
          <w:tab w:val="left" w:pos="360"/>
        </w:tabs>
        <w:spacing w:line="400" w:lineRule="exact"/>
        <w:ind w:left="360" w:firstLine="360"/>
      </w:pPr>
      <w:r w:rsidRPr="00906834">
        <w:rPr>
          <w:rFonts w:ascii="宋体" w:hAnsi="宋体" w:hint="eastAsia"/>
          <w:szCs w:val="21"/>
        </w:rPr>
        <w:t>未密封的投标文件。</w:t>
      </w:r>
    </w:p>
    <w:p w:rsidR="005C4D40" w:rsidRPr="00906834" w:rsidRDefault="00841501">
      <w:pPr>
        <w:numPr>
          <w:ilvl w:val="1"/>
          <w:numId w:val="32"/>
        </w:numPr>
        <w:tabs>
          <w:tab w:val="clear" w:pos="992"/>
          <w:tab w:val="left" w:pos="360"/>
          <w:tab w:val="left" w:pos="900"/>
          <w:tab w:val="left" w:pos="1080"/>
        </w:tabs>
        <w:spacing w:line="400" w:lineRule="exact"/>
        <w:ind w:left="0" w:firstLine="425"/>
      </w:pPr>
      <w:r w:rsidRPr="00906834">
        <w:rPr>
          <w:rFonts w:hint="eastAsia"/>
        </w:rPr>
        <w:t>根据东建函〔</w:t>
      </w:r>
      <w:r w:rsidRPr="00906834">
        <w:rPr>
          <w:rFonts w:hint="eastAsia"/>
        </w:rPr>
        <w:t>2007</w:t>
      </w:r>
      <w:r w:rsidRPr="00906834">
        <w:rPr>
          <w:rFonts w:hint="eastAsia"/>
        </w:rPr>
        <w:t>〕</w:t>
      </w:r>
      <w:r w:rsidRPr="00906834">
        <w:rPr>
          <w:rFonts w:hint="eastAsia"/>
        </w:rPr>
        <w:t>191</w:t>
      </w:r>
      <w:r w:rsidRPr="00906834">
        <w:rPr>
          <w:rFonts w:hint="eastAsia"/>
        </w:rPr>
        <w:t>号文第九条的规定，对已被行政监督部门记录有不良行为或者涉嫌串通投标并正在接受有关部门调查的投标人，招标人可以拒收其投标文件并拒绝其参加投标。</w:t>
      </w:r>
    </w:p>
    <w:p w:rsidR="005C4D40" w:rsidRPr="00906834" w:rsidRDefault="00841501">
      <w:pPr>
        <w:numPr>
          <w:ilvl w:val="1"/>
          <w:numId w:val="32"/>
        </w:numPr>
        <w:tabs>
          <w:tab w:val="clear" w:pos="992"/>
          <w:tab w:val="left" w:pos="360"/>
          <w:tab w:val="left" w:pos="900"/>
          <w:tab w:val="left" w:pos="1080"/>
        </w:tabs>
        <w:spacing w:line="400" w:lineRule="exact"/>
        <w:ind w:left="0" w:firstLine="425"/>
      </w:pPr>
      <w:r w:rsidRPr="00906834">
        <w:rPr>
          <w:rFonts w:hint="eastAsia"/>
        </w:rPr>
        <w:t>开标会上出现本章第</w:t>
      </w:r>
      <w:r w:rsidRPr="00906834">
        <w:rPr>
          <w:rFonts w:hint="eastAsia"/>
          <w:b/>
        </w:rPr>
        <w:t>10.1</w:t>
      </w:r>
      <w:r w:rsidRPr="00906834">
        <w:rPr>
          <w:rFonts w:hint="eastAsia"/>
        </w:rPr>
        <w:t>款中第（</w:t>
      </w:r>
      <w:r w:rsidRPr="00906834">
        <w:rPr>
          <w:rFonts w:hint="eastAsia"/>
        </w:rPr>
        <w:t>1</w:t>
      </w:r>
      <w:r w:rsidRPr="00906834">
        <w:rPr>
          <w:rFonts w:hint="eastAsia"/>
        </w:rPr>
        <w:t>）、（</w:t>
      </w:r>
      <w:r w:rsidRPr="00906834">
        <w:rPr>
          <w:rFonts w:hint="eastAsia"/>
        </w:rPr>
        <w:t>2</w:t>
      </w:r>
      <w:r w:rsidRPr="00906834">
        <w:rPr>
          <w:rFonts w:hint="eastAsia"/>
        </w:rPr>
        <w:t>）项规定重新招标的情形时，所有未被开启的投标文件将原封退回投标人</w:t>
      </w:r>
      <w:r w:rsidRPr="00906834">
        <w:t>。</w:t>
      </w:r>
    </w:p>
    <w:p w:rsidR="005C4D40" w:rsidRPr="00906834" w:rsidRDefault="00841501" w:rsidP="00E626E2">
      <w:pPr>
        <w:pStyle w:val="378020"/>
        <w:outlineLvl w:val="0"/>
      </w:pPr>
      <w:bookmarkStart w:id="156" w:name="_Toc40349898"/>
      <w:r w:rsidRPr="00906834">
        <w:rPr>
          <w:rFonts w:hint="eastAsia"/>
        </w:rPr>
        <w:t xml:space="preserve">4.4 </w:t>
      </w:r>
      <w:r w:rsidRPr="00906834">
        <w:rPr>
          <w:rFonts w:hint="eastAsia"/>
        </w:rPr>
        <w:t>投标文件的修改与撤回</w:t>
      </w:r>
      <w:bookmarkEnd w:id="156"/>
    </w:p>
    <w:p w:rsidR="005C4D40" w:rsidRPr="00906834" w:rsidRDefault="00841501">
      <w:pPr>
        <w:numPr>
          <w:ilvl w:val="1"/>
          <w:numId w:val="34"/>
        </w:numPr>
        <w:tabs>
          <w:tab w:val="clear" w:pos="992"/>
          <w:tab w:val="left" w:pos="900"/>
          <w:tab w:val="left" w:pos="1080"/>
        </w:tabs>
        <w:spacing w:line="400" w:lineRule="exact"/>
        <w:ind w:left="0" w:firstLine="425"/>
      </w:pPr>
      <w:r w:rsidRPr="00906834">
        <w:rPr>
          <w:rFonts w:hint="eastAsia"/>
        </w:rPr>
        <w:t>在本章第</w:t>
      </w:r>
      <w:r w:rsidRPr="00906834">
        <w:rPr>
          <w:rFonts w:hint="eastAsia"/>
        </w:rPr>
        <w:t>4.2.1</w:t>
      </w:r>
      <w:r w:rsidRPr="00906834">
        <w:rPr>
          <w:rFonts w:hint="eastAsia"/>
        </w:rPr>
        <w:t>项规定的投标截止时间前，投标人可以修改或撤回已递交的投标文件，但应以书面形式通知招标人。</w:t>
      </w:r>
    </w:p>
    <w:p w:rsidR="005C4D40" w:rsidRPr="00906834" w:rsidRDefault="00841501">
      <w:pPr>
        <w:numPr>
          <w:ilvl w:val="1"/>
          <w:numId w:val="34"/>
        </w:numPr>
        <w:tabs>
          <w:tab w:val="clear" w:pos="992"/>
          <w:tab w:val="left" w:pos="900"/>
          <w:tab w:val="left" w:pos="1080"/>
        </w:tabs>
        <w:spacing w:line="400" w:lineRule="exact"/>
        <w:ind w:left="0" w:firstLine="425"/>
      </w:pPr>
      <w:r w:rsidRPr="00906834">
        <w:rPr>
          <w:rFonts w:hint="eastAsia"/>
        </w:rPr>
        <w:t>在投标截止时间前，投标人修改或撤回已递交投标文件的，应提交由法定代表人</w:t>
      </w:r>
      <w:r w:rsidRPr="00906834">
        <w:rPr>
          <w:rFonts w:hint="eastAsia"/>
          <w:szCs w:val="21"/>
        </w:rPr>
        <w:t>（或其委托代理人）</w:t>
      </w:r>
      <w:r w:rsidRPr="00906834">
        <w:rPr>
          <w:rFonts w:hint="eastAsia"/>
        </w:rPr>
        <w:t>签名的书面通知。招标人在退回投标文件时应做好签收记录。</w:t>
      </w:r>
    </w:p>
    <w:p w:rsidR="005C4D40" w:rsidRPr="00906834" w:rsidRDefault="00841501">
      <w:pPr>
        <w:tabs>
          <w:tab w:val="left" w:pos="900"/>
          <w:tab w:val="left" w:pos="1080"/>
        </w:tabs>
        <w:spacing w:line="400" w:lineRule="exact"/>
        <w:ind w:firstLineChars="200" w:firstLine="420"/>
      </w:pPr>
      <w:r w:rsidRPr="00906834">
        <w:rPr>
          <w:rFonts w:hint="eastAsia"/>
        </w:rPr>
        <w:t>在投标截止时间后，投标人撤回已递交投标文件，应提交</w:t>
      </w:r>
      <w:r w:rsidRPr="00906834">
        <w:rPr>
          <w:rFonts w:hint="eastAsia"/>
          <w:szCs w:val="21"/>
        </w:rPr>
        <w:t>加盖投标人的公司法人公章、由法定代表人（或其委托代理人）签名或盖私章</w:t>
      </w:r>
      <w:r w:rsidRPr="00906834">
        <w:rPr>
          <w:rFonts w:hint="eastAsia"/>
        </w:rPr>
        <w:t>的书面通知。</w:t>
      </w:r>
      <w:bookmarkStart w:id="157" w:name="OLE_LINK3"/>
      <w:bookmarkStart w:id="158" w:name="OLE_LINK4"/>
      <w:r w:rsidRPr="00906834">
        <w:rPr>
          <w:rFonts w:hint="eastAsia"/>
        </w:rPr>
        <w:t>招标人在退回投标文件时应做好签收记录。</w:t>
      </w:r>
      <w:bookmarkEnd w:id="157"/>
      <w:bookmarkEnd w:id="158"/>
      <w:r w:rsidRPr="00906834">
        <w:rPr>
          <w:rFonts w:hint="eastAsia"/>
        </w:rPr>
        <w:t>招标人将根据本招标文件第二章第</w:t>
      </w:r>
      <w:r w:rsidRPr="00906834">
        <w:rPr>
          <w:rFonts w:hint="eastAsia"/>
        </w:rPr>
        <w:t>3.4.7</w:t>
      </w:r>
      <w:r w:rsidRPr="00906834">
        <w:rPr>
          <w:rFonts w:hint="eastAsia"/>
        </w:rPr>
        <w:t>项约定的方式处理投标保证金。</w:t>
      </w:r>
    </w:p>
    <w:p w:rsidR="005C4D40" w:rsidRPr="00906834" w:rsidRDefault="00841501">
      <w:pPr>
        <w:numPr>
          <w:ilvl w:val="1"/>
          <w:numId w:val="34"/>
        </w:numPr>
        <w:tabs>
          <w:tab w:val="clear" w:pos="992"/>
          <w:tab w:val="left" w:pos="900"/>
          <w:tab w:val="left" w:pos="1080"/>
        </w:tabs>
        <w:spacing w:line="400" w:lineRule="exact"/>
        <w:ind w:left="0" w:firstLine="425"/>
      </w:pPr>
      <w:r w:rsidRPr="00906834">
        <w:rPr>
          <w:rFonts w:hint="eastAsia"/>
        </w:rPr>
        <w:t>修改的内容为投标文件的组成部分。修改的投标文件应按照本章第</w:t>
      </w:r>
      <w:r w:rsidRPr="00906834">
        <w:rPr>
          <w:rFonts w:hint="eastAsia"/>
        </w:rPr>
        <w:t>3</w:t>
      </w:r>
      <w:r w:rsidRPr="00906834">
        <w:rPr>
          <w:rFonts w:hint="eastAsia"/>
        </w:rPr>
        <w:t>条、第</w:t>
      </w:r>
      <w:r w:rsidRPr="00906834">
        <w:rPr>
          <w:rFonts w:hint="eastAsia"/>
        </w:rPr>
        <w:t>4</w:t>
      </w:r>
      <w:r w:rsidRPr="00906834">
        <w:rPr>
          <w:rFonts w:hint="eastAsia"/>
        </w:rPr>
        <w:t>条规定进行编制、密封、标记和递交，并标明“修改”字样。</w:t>
      </w:r>
    </w:p>
    <w:p w:rsidR="005C4D40" w:rsidRPr="00906834" w:rsidRDefault="00841501" w:rsidP="00E626E2">
      <w:pPr>
        <w:pStyle w:val="2TimesNewRoman5020"/>
        <w:outlineLvl w:val="0"/>
      </w:pPr>
      <w:bookmarkStart w:id="159" w:name="_Toc144974527"/>
      <w:bookmarkStart w:id="160" w:name="_Toc152045559"/>
      <w:bookmarkStart w:id="161" w:name="_Toc152042335"/>
      <w:bookmarkStart w:id="162" w:name="_Toc40349899"/>
      <w:r w:rsidRPr="00906834">
        <w:rPr>
          <w:rFonts w:hint="eastAsia"/>
        </w:rPr>
        <w:t xml:space="preserve">5. </w:t>
      </w:r>
      <w:r w:rsidRPr="00906834">
        <w:rPr>
          <w:rFonts w:hint="eastAsia"/>
        </w:rPr>
        <w:t>开标</w:t>
      </w:r>
      <w:bookmarkEnd w:id="159"/>
      <w:bookmarkEnd w:id="160"/>
      <w:bookmarkEnd w:id="161"/>
      <w:bookmarkEnd w:id="162"/>
    </w:p>
    <w:p w:rsidR="005C4D40" w:rsidRPr="00906834" w:rsidRDefault="00841501">
      <w:pPr>
        <w:pStyle w:val="378020"/>
        <w:outlineLvl w:val="0"/>
      </w:pPr>
      <w:bookmarkStart w:id="163" w:name="_Toc152045560"/>
      <w:bookmarkStart w:id="164" w:name="_Toc144974528"/>
      <w:bookmarkStart w:id="165" w:name="_Toc152042336"/>
      <w:bookmarkStart w:id="166" w:name="_Toc40349900"/>
      <w:r w:rsidRPr="00906834">
        <w:rPr>
          <w:rFonts w:hint="eastAsia"/>
        </w:rPr>
        <w:t xml:space="preserve">5.1 </w:t>
      </w:r>
      <w:r w:rsidRPr="00906834">
        <w:rPr>
          <w:rFonts w:hint="eastAsia"/>
        </w:rPr>
        <w:t>开标时间和地点</w:t>
      </w:r>
      <w:bookmarkEnd w:id="163"/>
      <w:bookmarkEnd w:id="164"/>
      <w:bookmarkEnd w:id="165"/>
      <w:r w:rsidRPr="00906834">
        <w:rPr>
          <w:rFonts w:hint="eastAsia"/>
        </w:rPr>
        <w:t>、签到要求</w:t>
      </w:r>
      <w:bookmarkEnd w:id="166"/>
    </w:p>
    <w:p w:rsidR="005C4D40" w:rsidRPr="00906834" w:rsidRDefault="00841501">
      <w:pPr>
        <w:numPr>
          <w:ilvl w:val="1"/>
          <w:numId w:val="35"/>
        </w:numPr>
        <w:tabs>
          <w:tab w:val="clear" w:pos="992"/>
          <w:tab w:val="left" w:pos="0"/>
          <w:tab w:val="left" w:pos="1080"/>
        </w:tabs>
        <w:spacing w:line="400" w:lineRule="exact"/>
        <w:ind w:left="0" w:firstLine="425"/>
      </w:pPr>
      <w:r w:rsidRPr="00906834">
        <w:rPr>
          <w:rFonts w:hint="eastAsia"/>
          <w:b/>
        </w:rPr>
        <w:t>开标时间和地点。</w:t>
      </w:r>
      <w:r w:rsidRPr="00906834">
        <w:rPr>
          <w:rFonts w:hint="eastAsia"/>
        </w:rPr>
        <w:t>招标人在本章第</w:t>
      </w:r>
      <w:r w:rsidRPr="00906834">
        <w:rPr>
          <w:rFonts w:hint="eastAsia"/>
        </w:rPr>
        <w:t>4.2.1</w:t>
      </w:r>
      <w:r w:rsidRPr="00906834">
        <w:rPr>
          <w:rFonts w:hint="eastAsia"/>
        </w:rPr>
        <w:t>项规定的投标截止时间（开标时间）和投标人须知前附表规定的地点公开开标，并邀请所有投标人的法定代表人或其委托代理人（即固定投标员）准时参加。</w:t>
      </w:r>
      <w:r w:rsidRPr="00906834">
        <w:rPr>
          <w:rFonts w:ascii="宋体" w:hAnsi="宋体" w:hint="eastAsia"/>
          <w:szCs w:val="21"/>
        </w:rPr>
        <w:t>除不可抗力原因外，招标人不得以任何理由拖延开标，或者拒绝开标</w:t>
      </w:r>
      <w:r w:rsidRPr="00906834">
        <w:rPr>
          <w:rFonts w:ascii="宋体" w:hAnsi="宋体" w:hint="eastAsia"/>
          <w:spacing w:val="6"/>
          <w:szCs w:val="21"/>
        </w:rPr>
        <w:t>。</w:t>
      </w:r>
    </w:p>
    <w:p w:rsidR="005C4D40" w:rsidRPr="00906834" w:rsidRDefault="00841501">
      <w:pPr>
        <w:numPr>
          <w:ilvl w:val="1"/>
          <w:numId w:val="35"/>
        </w:numPr>
        <w:tabs>
          <w:tab w:val="clear" w:pos="992"/>
          <w:tab w:val="left" w:pos="0"/>
          <w:tab w:val="left" w:pos="1080"/>
        </w:tabs>
        <w:spacing w:line="400" w:lineRule="exact"/>
        <w:ind w:left="0" w:firstLine="425"/>
      </w:pPr>
      <w:r w:rsidRPr="00906834">
        <w:rPr>
          <w:rFonts w:hint="eastAsia"/>
          <w:b/>
        </w:rPr>
        <w:t>签到要求。</w:t>
      </w:r>
      <w:r w:rsidRPr="00906834">
        <w:rPr>
          <w:rFonts w:ascii="宋体" w:hAnsi="宋体" w:hint="eastAsia"/>
          <w:spacing w:val="6"/>
          <w:szCs w:val="21"/>
        </w:rPr>
        <w:t>投标人的法定代表人（或投标人的固定投标员和拟在本合同工程任职的设计总负责人两人一同）须准时出席开标会，并在投标截止时间止时凭以下证件和资料的原件签到：</w:t>
      </w:r>
    </w:p>
    <w:p w:rsidR="005C4D40" w:rsidRPr="00906834" w:rsidRDefault="00841501" w:rsidP="00E626E2">
      <w:pPr>
        <w:numPr>
          <w:ilvl w:val="1"/>
          <w:numId w:val="36"/>
        </w:numPr>
        <w:tabs>
          <w:tab w:val="left" w:pos="720"/>
        </w:tabs>
        <w:spacing w:line="400" w:lineRule="exact"/>
        <w:ind w:left="360" w:firstLine="360"/>
        <w:outlineLvl w:val="0"/>
        <w:rPr>
          <w:rFonts w:ascii="宋体" w:hAnsi="宋体"/>
          <w:szCs w:val="21"/>
        </w:rPr>
      </w:pPr>
      <w:r w:rsidRPr="00906834">
        <w:rPr>
          <w:rFonts w:ascii="宋体" w:hAnsi="宋体" w:hint="eastAsia"/>
          <w:spacing w:val="6"/>
          <w:szCs w:val="21"/>
        </w:rPr>
        <w:t>到会人员的身份证；</w:t>
      </w:r>
    </w:p>
    <w:p w:rsidR="005C4D40" w:rsidRPr="00906834" w:rsidRDefault="00841501">
      <w:pPr>
        <w:numPr>
          <w:ilvl w:val="1"/>
          <w:numId w:val="36"/>
        </w:numPr>
        <w:tabs>
          <w:tab w:val="clear" w:pos="992"/>
          <w:tab w:val="left" w:pos="360"/>
          <w:tab w:val="left" w:pos="720"/>
        </w:tabs>
        <w:spacing w:line="400" w:lineRule="exact"/>
        <w:ind w:left="360" w:firstLine="360"/>
        <w:rPr>
          <w:rFonts w:ascii="宋体" w:hAnsi="宋体"/>
          <w:szCs w:val="21"/>
        </w:rPr>
      </w:pPr>
      <w:r w:rsidRPr="00906834">
        <w:rPr>
          <w:rFonts w:ascii="宋体" w:hAnsi="宋体" w:hint="eastAsia"/>
          <w:spacing w:val="6"/>
          <w:szCs w:val="21"/>
        </w:rPr>
        <w:t>购买招标文件的原始凭证（原始凭证指招标人发出的加盖公章的招标公告原件，开标时投标人必须在此处提交）。</w:t>
      </w:r>
      <w:r w:rsidRPr="00906834">
        <w:rPr>
          <w:rFonts w:hint="eastAsia"/>
          <w:szCs w:val="21"/>
        </w:rPr>
        <w:t>【</w:t>
      </w:r>
      <w:r w:rsidRPr="00906834">
        <w:rPr>
          <w:rFonts w:hint="eastAsia"/>
          <w:b/>
          <w:szCs w:val="21"/>
        </w:rPr>
        <w:t>仅适用于公开招标项目</w:t>
      </w:r>
      <w:r w:rsidRPr="00906834">
        <w:rPr>
          <w:rFonts w:hint="eastAsia"/>
          <w:szCs w:val="21"/>
        </w:rPr>
        <w:t>】</w:t>
      </w:r>
    </w:p>
    <w:p w:rsidR="005C4D40" w:rsidRPr="00906834" w:rsidRDefault="00841501">
      <w:pPr>
        <w:tabs>
          <w:tab w:val="left" w:pos="360"/>
          <w:tab w:val="left" w:pos="720"/>
        </w:tabs>
        <w:spacing w:line="400" w:lineRule="exact"/>
        <w:ind w:firstLineChars="200" w:firstLine="444"/>
        <w:rPr>
          <w:rFonts w:ascii="宋体" w:hAnsi="宋体"/>
          <w:szCs w:val="21"/>
        </w:rPr>
      </w:pPr>
      <w:r w:rsidRPr="00906834">
        <w:rPr>
          <w:rFonts w:ascii="宋体" w:hAnsi="宋体" w:hint="eastAsia"/>
          <w:spacing w:val="6"/>
          <w:szCs w:val="21"/>
        </w:rPr>
        <w:t>如现场设备无法读取投标人身份证信息（包括使用临时身份证的），应在投标文件提交截止时间前于招标人处登记，经招标人确认同意的，由交易中心工作人员在投标截止时间后资质审查之前手动添加，需保留该身份证正反面电子照片及投标人手持身份证电子照片。</w:t>
      </w:r>
    </w:p>
    <w:p w:rsidR="005C4D40" w:rsidRPr="00906834" w:rsidRDefault="00841501">
      <w:pPr>
        <w:numPr>
          <w:ilvl w:val="1"/>
          <w:numId w:val="35"/>
        </w:numPr>
        <w:tabs>
          <w:tab w:val="clear" w:pos="992"/>
          <w:tab w:val="left" w:pos="0"/>
          <w:tab w:val="left" w:pos="1080"/>
          <w:tab w:val="left" w:pos="1260"/>
          <w:tab w:val="left" w:pos="1440"/>
        </w:tabs>
        <w:spacing w:line="400" w:lineRule="exact"/>
        <w:ind w:left="0" w:firstLine="425"/>
      </w:pPr>
      <w:r w:rsidRPr="00906834">
        <w:rPr>
          <w:rFonts w:ascii="宋体" w:hAnsi="宋体" w:hint="eastAsia"/>
          <w:spacing w:val="6"/>
          <w:szCs w:val="21"/>
        </w:rPr>
        <w:t>如为联合体参加投标，联合体牵头人须按本章第5.1.2项要求参加开标会。【</w:t>
      </w:r>
      <w:r w:rsidRPr="00906834">
        <w:rPr>
          <w:rFonts w:hint="eastAsia"/>
          <w:b/>
          <w:szCs w:val="21"/>
        </w:rPr>
        <w:t>联合体投标适用条款</w:t>
      </w:r>
      <w:r w:rsidRPr="00906834">
        <w:rPr>
          <w:rFonts w:ascii="宋体" w:hAnsi="宋体" w:hint="eastAsia"/>
          <w:spacing w:val="6"/>
          <w:szCs w:val="21"/>
        </w:rPr>
        <w:t>】</w:t>
      </w:r>
    </w:p>
    <w:p w:rsidR="005C4D40" w:rsidRPr="00906834" w:rsidRDefault="00841501" w:rsidP="00E626E2">
      <w:pPr>
        <w:pStyle w:val="378020"/>
        <w:outlineLvl w:val="0"/>
      </w:pPr>
      <w:bookmarkStart w:id="167" w:name="_Toc152045561"/>
      <w:bookmarkStart w:id="168" w:name="_Toc144974529"/>
      <w:bookmarkStart w:id="169" w:name="_Toc40349901"/>
      <w:bookmarkStart w:id="170" w:name="_Toc152042337"/>
      <w:r w:rsidRPr="00906834">
        <w:rPr>
          <w:rFonts w:hint="eastAsia"/>
        </w:rPr>
        <w:t xml:space="preserve">5.2 </w:t>
      </w:r>
      <w:r w:rsidRPr="00906834">
        <w:rPr>
          <w:rFonts w:hint="eastAsia"/>
        </w:rPr>
        <w:t>开标程序</w:t>
      </w:r>
      <w:bookmarkEnd w:id="167"/>
      <w:bookmarkEnd w:id="168"/>
      <w:bookmarkEnd w:id="169"/>
      <w:bookmarkEnd w:id="170"/>
    </w:p>
    <w:p w:rsidR="005C4D40" w:rsidRPr="00906834" w:rsidRDefault="00841501">
      <w:pPr>
        <w:numPr>
          <w:ilvl w:val="1"/>
          <w:numId w:val="37"/>
        </w:numPr>
        <w:spacing w:line="400" w:lineRule="exact"/>
      </w:pPr>
      <w:r w:rsidRPr="00906834">
        <w:rPr>
          <w:rFonts w:hint="eastAsia"/>
        </w:rPr>
        <w:t>主持人按下列程序进行商务标开标：</w:t>
      </w:r>
    </w:p>
    <w:p w:rsidR="005C4D40" w:rsidRPr="00906834" w:rsidRDefault="00841501">
      <w:pPr>
        <w:numPr>
          <w:ilvl w:val="0"/>
          <w:numId w:val="38"/>
        </w:numPr>
        <w:tabs>
          <w:tab w:val="left" w:pos="900"/>
        </w:tabs>
        <w:spacing w:line="400" w:lineRule="exact"/>
        <w:ind w:firstLine="295"/>
      </w:pPr>
      <w:r w:rsidRPr="00906834">
        <w:rPr>
          <w:rFonts w:ascii="宋体" w:hAnsi="宋体" w:hint="eastAsia"/>
          <w:szCs w:val="21"/>
        </w:rPr>
        <w:t>宣布投标截止时间；</w:t>
      </w:r>
    </w:p>
    <w:p w:rsidR="005C4D40" w:rsidRPr="00906834" w:rsidRDefault="00841501">
      <w:pPr>
        <w:numPr>
          <w:ilvl w:val="0"/>
          <w:numId w:val="38"/>
        </w:numPr>
        <w:tabs>
          <w:tab w:val="left" w:pos="900"/>
        </w:tabs>
        <w:spacing w:line="400" w:lineRule="exact"/>
        <w:ind w:firstLine="295"/>
      </w:pPr>
      <w:r w:rsidRPr="00906834">
        <w:rPr>
          <w:rFonts w:hint="eastAsia"/>
        </w:rPr>
        <w:t>宣布开标纪律；</w:t>
      </w:r>
    </w:p>
    <w:p w:rsidR="005C4D40" w:rsidRPr="00906834" w:rsidRDefault="00841501">
      <w:pPr>
        <w:numPr>
          <w:ilvl w:val="0"/>
          <w:numId w:val="38"/>
        </w:numPr>
        <w:tabs>
          <w:tab w:val="left" w:pos="900"/>
        </w:tabs>
        <w:spacing w:line="400" w:lineRule="exact"/>
        <w:ind w:firstLine="295"/>
      </w:pPr>
      <w:r w:rsidRPr="00906834">
        <w:rPr>
          <w:rFonts w:ascii="宋体" w:hAnsi="宋体" w:hint="eastAsia"/>
          <w:szCs w:val="21"/>
        </w:rPr>
        <w:t>在投标截止时间前，投标人递交投标文件；</w:t>
      </w:r>
    </w:p>
    <w:p w:rsidR="005C4D40" w:rsidRPr="00906834" w:rsidRDefault="00841501">
      <w:pPr>
        <w:numPr>
          <w:ilvl w:val="0"/>
          <w:numId w:val="38"/>
        </w:numPr>
        <w:tabs>
          <w:tab w:val="left" w:pos="900"/>
        </w:tabs>
        <w:spacing w:line="400" w:lineRule="exact"/>
        <w:ind w:firstLine="295"/>
      </w:pPr>
      <w:r w:rsidRPr="00906834">
        <w:rPr>
          <w:rFonts w:hint="eastAsia"/>
        </w:rPr>
        <w:t>宣布开标人、唱标人、记录人、监标人</w:t>
      </w:r>
      <w:r w:rsidRPr="00906834">
        <w:rPr>
          <w:rFonts w:ascii="宋体" w:hAnsi="宋体" w:hint="eastAsia"/>
          <w:szCs w:val="21"/>
        </w:rPr>
        <w:t>（</w:t>
      </w:r>
      <w:r w:rsidRPr="00906834">
        <w:rPr>
          <w:rFonts w:hint="eastAsia"/>
        </w:rPr>
        <w:t>行政</w:t>
      </w:r>
      <w:r w:rsidRPr="00906834">
        <w:rPr>
          <w:rFonts w:ascii="宋体" w:hAnsi="宋体" w:hint="eastAsia"/>
          <w:szCs w:val="21"/>
        </w:rPr>
        <w:t>监督部门工作人员或公证机构公证员）</w:t>
      </w:r>
      <w:r w:rsidRPr="00906834">
        <w:rPr>
          <w:rFonts w:hint="eastAsia"/>
        </w:rPr>
        <w:t>等有关人员姓名；</w:t>
      </w:r>
    </w:p>
    <w:p w:rsidR="005C4D40" w:rsidRPr="00906834" w:rsidRDefault="00841501">
      <w:pPr>
        <w:numPr>
          <w:ilvl w:val="0"/>
          <w:numId w:val="38"/>
        </w:numPr>
        <w:tabs>
          <w:tab w:val="left" w:pos="900"/>
        </w:tabs>
        <w:spacing w:line="400" w:lineRule="exact"/>
        <w:ind w:firstLine="295"/>
      </w:pPr>
      <w:r w:rsidRPr="00906834">
        <w:rPr>
          <w:rFonts w:ascii="宋体" w:hAnsi="宋体" w:hint="eastAsia"/>
          <w:szCs w:val="21"/>
        </w:rPr>
        <w:t>投标截止时间后，</w:t>
      </w:r>
      <w:r w:rsidRPr="00906834">
        <w:rPr>
          <w:rFonts w:hint="eastAsia"/>
        </w:rPr>
        <w:t>投标人按</w:t>
      </w:r>
      <w:r w:rsidRPr="00906834">
        <w:rPr>
          <w:rFonts w:ascii="宋体" w:hAnsi="宋体" w:hint="eastAsia"/>
          <w:szCs w:val="21"/>
        </w:rPr>
        <w:t>递交投标文件的先后顺序、按</w:t>
      </w:r>
      <w:r w:rsidRPr="00906834">
        <w:rPr>
          <w:rFonts w:hint="eastAsia"/>
        </w:rPr>
        <w:t>本章第</w:t>
      </w:r>
      <w:r w:rsidRPr="00906834">
        <w:rPr>
          <w:rFonts w:hint="eastAsia"/>
        </w:rPr>
        <w:t>5.1.2</w:t>
      </w:r>
      <w:r w:rsidRPr="00906834">
        <w:rPr>
          <w:rFonts w:hint="eastAsia"/>
        </w:rPr>
        <w:t>项要求进行签到，记录人同时将投标人相关信息录入开标系统；</w:t>
      </w:r>
    </w:p>
    <w:p w:rsidR="005C4D40" w:rsidRPr="00906834" w:rsidRDefault="00841501" w:rsidP="00E626E2">
      <w:pPr>
        <w:numPr>
          <w:ilvl w:val="0"/>
          <w:numId w:val="38"/>
        </w:numPr>
        <w:tabs>
          <w:tab w:val="left" w:pos="900"/>
        </w:tabs>
        <w:spacing w:line="400" w:lineRule="exact"/>
        <w:ind w:firstLine="295"/>
        <w:outlineLvl w:val="0"/>
      </w:pPr>
      <w:r w:rsidRPr="00906834">
        <w:rPr>
          <w:rFonts w:hint="eastAsia"/>
        </w:rPr>
        <w:t>按照投标人须知前附表规定检查投标文件的密封情况</w:t>
      </w:r>
      <w:r w:rsidRPr="00906834">
        <w:rPr>
          <w:rFonts w:ascii="宋体" w:hAnsi="宋体" w:hint="eastAsia"/>
          <w:szCs w:val="21"/>
        </w:rPr>
        <w:t>；</w:t>
      </w:r>
    </w:p>
    <w:p w:rsidR="005C4D40" w:rsidRPr="00906834" w:rsidRDefault="00841501">
      <w:pPr>
        <w:numPr>
          <w:ilvl w:val="0"/>
          <w:numId w:val="38"/>
        </w:numPr>
        <w:tabs>
          <w:tab w:val="clear" w:pos="425"/>
          <w:tab w:val="left" w:pos="360"/>
          <w:tab w:val="left" w:pos="900"/>
        </w:tabs>
        <w:spacing w:line="400" w:lineRule="exact"/>
        <w:ind w:leftChars="171" w:left="359" w:firstLine="360"/>
      </w:pPr>
      <w:r w:rsidRPr="00906834">
        <w:rPr>
          <w:rFonts w:ascii="宋体" w:hAnsi="宋体" w:hint="eastAsia"/>
          <w:szCs w:val="21"/>
        </w:rPr>
        <w:t>招标人或招标代理机构</w:t>
      </w:r>
      <w:r w:rsidRPr="00906834">
        <w:rPr>
          <w:rFonts w:hint="eastAsia"/>
        </w:rPr>
        <w:t>按本章第</w:t>
      </w:r>
      <w:r w:rsidRPr="00906834">
        <w:rPr>
          <w:rFonts w:hint="eastAsia"/>
        </w:rPr>
        <w:t>3.4.1</w:t>
      </w:r>
      <w:r w:rsidRPr="00906834">
        <w:rPr>
          <w:rFonts w:hint="eastAsia"/>
        </w:rPr>
        <w:t>项规定的投标保证金金额，</w:t>
      </w:r>
      <w:r w:rsidRPr="00906834">
        <w:rPr>
          <w:rFonts w:ascii="宋体" w:hAnsi="宋体" w:hint="eastAsia"/>
          <w:szCs w:val="21"/>
        </w:rPr>
        <w:t>到本章第3.4.9项规定的投标保证金收取单位处核对各投标人的投标保证金的缴交情况，按本章第3.4.8项规定核实随同投标文件提交的投标保函；</w:t>
      </w:r>
    </w:p>
    <w:p w:rsidR="005C4D40" w:rsidRPr="00906834" w:rsidRDefault="00841501">
      <w:pPr>
        <w:numPr>
          <w:ilvl w:val="0"/>
          <w:numId w:val="38"/>
        </w:numPr>
        <w:tabs>
          <w:tab w:val="clear" w:pos="425"/>
          <w:tab w:val="left" w:pos="360"/>
          <w:tab w:val="left" w:pos="900"/>
        </w:tabs>
        <w:spacing w:line="400" w:lineRule="exact"/>
        <w:ind w:leftChars="171" w:left="359" w:firstLine="360"/>
      </w:pPr>
      <w:r w:rsidRPr="00906834">
        <w:rPr>
          <w:rFonts w:ascii="宋体" w:hAnsi="宋体" w:hint="eastAsia"/>
          <w:szCs w:val="21"/>
        </w:rPr>
        <w:t>招标人按照投标人须知前附表规定的资格审查方式和本章第1.4.1项的要求，对投标人资格进行审查；</w:t>
      </w:r>
    </w:p>
    <w:p w:rsidR="005C4D40" w:rsidRPr="00906834" w:rsidRDefault="00841501">
      <w:pPr>
        <w:numPr>
          <w:ilvl w:val="0"/>
          <w:numId w:val="38"/>
        </w:numPr>
        <w:tabs>
          <w:tab w:val="clear" w:pos="425"/>
          <w:tab w:val="left" w:pos="360"/>
          <w:tab w:val="left" w:pos="900"/>
        </w:tabs>
        <w:spacing w:line="400" w:lineRule="exact"/>
        <w:ind w:leftChars="171" w:left="359" w:firstLine="360"/>
      </w:pPr>
      <w:r w:rsidRPr="00906834">
        <w:rPr>
          <w:rFonts w:ascii="宋体" w:hAnsi="宋体" w:hint="eastAsia"/>
          <w:szCs w:val="21"/>
        </w:rPr>
        <w:t>公布至投标截止时间止时递交投标文件的投标人数量和名称，投标文件密封情况检查结果，投标保证金的缴交情况，投标人资格审查结果；只有符合本章第1.4.1项规定的投标人合格条件、并按本章第3.4.1项规定提交了有效投标保证金的投标人才能进行竞标；</w:t>
      </w:r>
    </w:p>
    <w:p w:rsidR="005C4D40" w:rsidRPr="00906834" w:rsidRDefault="00841501">
      <w:pPr>
        <w:numPr>
          <w:ilvl w:val="0"/>
          <w:numId w:val="38"/>
        </w:numPr>
        <w:tabs>
          <w:tab w:val="clear" w:pos="425"/>
          <w:tab w:val="left" w:pos="360"/>
          <w:tab w:val="left" w:pos="900"/>
          <w:tab w:val="left" w:pos="1440"/>
        </w:tabs>
        <w:spacing w:line="400" w:lineRule="exact"/>
        <w:ind w:leftChars="171" w:left="359" w:firstLine="360"/>
      </w:pPr>
      <w:r w:rsidRPr="00906834">
        <w:rPr>
          <w:rFonts w:ascii="宋体" w:hAnsi="宋体" w:hint="eastAsia"/>
          <w:szCs w:val="21"/>
        </w:rPr>
        <w:t>出现符合本章第4.3.1项规定的任何一种情形的投标文件将原封退回给投标人；</w:t>
      </w:r>
    </w:p>
    <w:p w:rsidR="005C4D40" w:rsidRPr="00906834" w:rsidRDefault="00841501" w:rsidP="00E626E2">
      <w:pPr>
        <w:numPr>
          <w:ilvl w:val="0"/>
          <w:numId w:val="38"/>
        </w:numPr>
        <w:tabs>
          <w:tab w:val="clear" w:pos="425"/>
          <w:tab w:val="left" w:pos="900"/>
          <w:tab w:val="left" w:pos="1260"/>
          <w:tab w:val="left" w:pos="1440"/>
        </w:tabs>
        <w:spacing w:line="400" w:lineRule="exact"/>
        <w:ind w:leftChars="171" w:left="359" w:firstLine="361"/>
        <w:outlineLvl w:val="0"/>
        <w:rPr>
          <w:b/>
        </w:rPr>
      </w:pPr>
      <w:r w:rsidRPr="00906834">
        <w:rPr>
          <w:rFonts w:hint="eastAsia"/>
        </w:rPr>
        <w:t>按照投标人须知前附表的规定确定并宣布投标文件开标顺序；</w:t>
      </w:r>
    </w:p>
    <w:p w:rsidR="005C4D40" w:rsidRPr="00906834" w:rsidRDefault="00841501">
      <w:pPr>
        <w:numPr>
          <w:ilvl w:val="0"/>
          <w:numId w:val="38"/>
        </w:numPr>
        <w:tabs>
          <w:tab w:val="clear" w:pos="425"/>
          <w:tab w:val="left" w:pos="900"/>
          <w:tab w:val="left" w:pos="1440"/>
        </w:tabs>
        <w:spacing w:line="400" w:lineRule="exact"/>
        <w:ind w:leftChars="171" w:left="359" w:firstLine="361"/>
      </w:pPr>
      <w:r w:rsidRPr="00906834">
        <w:rPr>
          <w:rFonts w:hint="eastAsia"/>
        </w:rPr>
        <w:t>按照宣布的开标顺序当众开启书面版商务标文件，按照本章第</w:t>
      </w:r>
      <w:r w:rsidRPr="00906834">
        <w:rPr>
          <w:rFonts w:hint="eastAsia"/>
        </w:rPr>
        <w:t>5.4</w:t>
      </w:r>
      <w:r w:rsidRPr="00906834">
        <w:rPr>
          <w:rFonts w:hint="eastAsia"/>
        </w:rPr>
        <w:t>款的规定审查投标文件，公布投标人名称、投标文件审查结果、投标报价等内容，并记录在案；</w:t>
      </w:r>
      <w:r w:rsidRPr="00906834">
        <w:rPr>
          <w:rFonts w:hint="eastAsia"/>
        </w:rPr>
        <w:t xml:space="preserve"> </w:t>
      </w:r>
    </w:p>
    <w:p w:rsidR="005C4D40" w:rsidRPr="00906834" w:rsidRDefault="00841501">
      <w:pPr>
        <w:numPr>
          <w:ilvl w:val="0"/>
          <w:numId w:val="38"/>
        </w:numPr>
        <w:tabs>
          <w:tab w:val="clear" w:pos="425"/>
          <w:tab w:val="left" w:pos="900"/>
          <w:tab w:val="left" w:pos="1440"/>
        </w:tabs>
        <w:spacing w:line="400" w:lineRule="exact"/>
        <w:ind w:leftChars="171" w:left="359" w:firstLine="361"/>
      </w:pPr>
      <w:r w:rsidRPr="00906834">
        <w:rPr>
          <w:rFonts w:hint="eastAsia"/>
        </w:rPr>
        <w:t>本章第</w:t>
      </w:r>
      <w:r w:rsidRPr="00906834">
        <w:rPr>
          <w:rFonts w:hint="eastAsia"/>
        </w:rPr>
        <w:t>8.3</w:t>
      </w:r>
      <w:r w:rsidRPr="00906834">
        <w:rPr>
          <w:rFonts w:hint="eastAsia"/>
        </w:rPr>
        <w:t>款规定通过“随机定标”的方式确定定标方式的，招标人</w:t>
      </w:r>
      <w:r w:rsidRPr="00906834">
        <w:rPr>
          <w:rFonts w:ascii="宋体" w:hAnsi="宋体" w:hint="eastAsia"/>
          <w:spacing w:val="6"/>
          <w:szCs w:val="21"/>
        </w:rPr>
        <w:t>采用摇珠随机抽取方式确定一种定标程序进行定标，抽取过程和结果</w:t>
      </w:r>
      <w:r w:rsidRPr="00906834">
        <w:rPr>
          <w:rFonts w:hint="eastAsia"/>
        </w:rPr>
        <w:t>记录在案；</w:t>
      </w:r>
    </w:p>
    <w:p w:rsidR="005C4D40" w:rsidRPr="00906834" w:rsidRDefault="00841501">
      <w:pPr>
        <w:numPr>
          <w:ilvl w:val="0"/>
          <w:numId w:val="38"/>
        </w:numPr>
        <w:tabs>
          <w:tab w:val="clear" w:pos="425"/>
          <w:tab w:val="left" w:pos="900"/>
          <w:tab w:val="left" w:pos="1080"/>
          <w:tab w:val="left" w:pos="1440"/>
        </w:tabs>
        <w:spacing w:line="400" w:lineRule="exact"/>
        <w:ind w:leftChars="171" w:left="359" w:firstLine="361"/>
      </w:pPr>
      <w:r w:rsidRPr="00906834">
        <w:rPr>
          <w:rFonts w:hint="eastAsia"/>
        </w:rPr>
        <w:t>招标人代表（招标人和招标代理工作人员）、监标人、记录人等有关人员在开标记录上签字确认；</w:t>
      </w:r>
    </w:p>
    <w:p w:rsidR="005C4D40" w:rsidRPr="00906834" w:rsidRDefault="00841501">
      <w:pPr>
        <w:numPr>
          <w:ilvl w:val="0"/>
          <w:numId w:val="38"/>
        </w:numPr>
        <w:tabs>
          <w:tab w:val="clear" w:pos="425"/>
          <w:tab w:val="left" w:pos="900"/>
          <w:tab w:val="left" w:pos="1080"/>
          <w:tab w:val="left" w:pos="1440"/>
        </w:tabs>
        <w:spacing w:line="400" w:lineRule="exact"/>
        <w:ind w:leftChars="171" w:left="359" w:firstLine="361"/>
      </w:pPr>
      <w:r w:rsidRPr="00906834">
        <w:rPr>
          <w:rFonts w:hint="eastAsia"/>
        </w:rPr>
        <w:t>开标结束。投标人离场后，招标人将所有通过审查的投标人</w:t>
      </w:r>
      <w:r w:rsidRPr="00906834">
        <w:rPr>
          <w:rFonts w:ascii="宋体" w:hAnsi="宋体" w:hint="eastAsia"/>
          <w:spacing w:val="6"/>
          <w:szCs w:val="21"/>
        </w:rPr>
        <w:t>暗标身份对照效果图密封信封、</w:t>
      </w:r>
      <w:r w:rsidRPr="00906834">
        <w:rPr>
          <w:rFonts w:hint="eastAsia"/>
        </w:rPr>
        <w:t>商务标、开标记录分别密封包装，将所有投标文件和开标记录封存。</w:t>
      </w:r>
    </w:p>
    <w:p w:rsidR="005C4D40" w:rsidRPr="00906834" w:rsidRDefault="00841501">
      <w:pPr>
        <w:numPr>
          <w:ilvl w:val="1"/>
          <w:numId w:val="37"/>
        </w:numPr>
        <w:tabs>
          <w:tab w:val="clear" w:pos="992"/>
          <w:tab w:val="left" w:pos="540"/>
          <w:tab w:val="left" w:pos="900"/>
        </w:tabs>
        <w:spacing w:line="400" w:lineRule="exact"/>
        <w:ind w:left="0" w:firstLine="360"/>
      </w:pPr>
      <w:r w:rsidRPr="00906834">
        <w:rPr>
          <w:rFonts w:hint="eastAsia"/>
        </w:rPr>
        <w:t>对于开标中的问题，投标人认为不符合有关规定的，或认为唱标人公布的结果与投标文件不相符的，应当在开标现场提出异议。异议成立的，招标人应当及时采取纠正措施；异议不成立的，招标人应当当场给予解释说明。异议和答复应记入开标会记录。</w:t>
      </w:r>
    </w:p>
    <w:p w:rsidR="005C4D40" w:rsidRPr="00906834" w:rsidRDefault="00841501">
      <w:pPr>
        <w:numPr>
          <w:ilvl w:val="1"/>
          <w:numId w:val="37"/>
        </w:numPr>
        <w:tabs>
          <w:tab w:val="clear" w:pos="992"/>
          <w:tab w:val="left" w:pos="540"/>
          <w:tab w:val="left" w:pos="900"/>
        </w:tabs>
        <w:spacing w:line="400" w:lineRule="exact"/>
        <w:ind w:left="0" w:firstLine="360"/>
      </w:pPr>
      <w:r w:rsidRPr="00906834">
        <w:rPr>
          <w:rFonts w:ascii="宋体" w:hAnsi="宋体" w:hint="eastAsia"/>
          <w:szCs w:val="21"/>
        </w:rPr>
        <w:t>经审查投标人商务标响应招标文件实质性要求的，其投标文件技术标才能提交评标委员会进行评审。</w:t>
      </w:r>
    </w:p>
    <w:p w:rsidR="005C4D40" w:rsidRPr="00906834" w:rsidRDefault="00841501" w:rsidP="00E626E2">
      <w:pPr>
        <w:pStyle w:val="378020"/>
        <w:outlineLvl w:val="0"/>
      </w:pPr>
      <w:bookmarkStart w:id="171" w:name="_Toc40349902"/>
      <w:r w:rsidRPr="00906834">
        <w:rPr>
          <w:rFonts w:hint="eastAsia"/>
        </w:rPr>
        <w:t xml:space="preserve">5.3 </w:t>
      </w:r>
      <w:r w:rsidRPr="00906834">
        <w:rPr>
          <w:rFonts w:hint="eastAsia"/>
        </w:rPr>
        <w:t>技术标暗标编号和投标文件封存</w:t>
      </w:r>
      <w:bookmarkEnd w:id="171"/>
    </w:p>
    <w:p w:rsidR="005C4D40" w:rsidRPr="00906834" w:rsidRDefault="00841501">
      <w:pPr>
        <w:numPr>
          <w:ilvl w:val="1"/>
          <w:numId w:val="39"/>
        </w:numPr>
        <w:tabs>
          <w:tab w:val="clear" w:pos="992"/>
          <w:tab w:val="left" w:pos="0"/>
          <w:tab w:val="left" w:pos="1080"/>
        </w:tabs>
        <w:spacing w:line="400" w:lineRule="exact"/>
        <w:ind w:left="0" w:firstLine="425"/>
      </w:pPr>
      <w:r w:rsidRPr="00906834">
        <w:rPr>
          <w:rFonts w:hint="eastAsia"/>
        </w:rPr>
        <w:t>商务标开标结束后，</w:t>
      </w:r>
      <w:r w:rsidRPr="00906834">
        <w:rPr>
          <w:rFonts w:ascii="宋体" w:hAnsi="宋体" w:hint="eastAsia"/>
          <w:spacing w:val="6"/>
          <w:szCs w:val="21"/>
        </w:rPr>
        <w:t>由招标人和招标代理机构在评标区内开启投标文件技术标暗标部分（</w:t>
      </w:r>
      <w:r w:rsidR="0017662F" w:rsidRPr="00906834">
        <w:rPr>
          <w:rFonts w:ascii="宋体" w:hAnsi="宋体" w:hint="eastAsia"/>
          <w:spacing w:val="6"/>
          <w:szCs w:val="21"/>
        </w:rPr>
        <w:t>技术标书面文件和技术标电子光盘</w:t>
      </w:r>
      <w:r w:rsidRPr="00906834">
        <w:rPr>
          <w:rFonts w:ascii="宋体" w:hAnsi="宋体" w:hint="eastAsia"/>
          <w:spacing w:val="6"/>
          <w:szCs w:val="21"/>
        </w:rPr>
        <w:t>、方案展示效果图）的包装封套，检查技术标的份数，将各投标人递交的投标文件技术标暗标部分随机编号。招标人对拆封、检查情况做好相关记录，填写《暗标编号工作情况记录表》。</w:t>
      </w:r>
    </w:p>
    <w:p w:rsidR="005C4D40" w:rsidRPr="00906834" w:rsidRDefault="00841501">
      <w:pPr>
        <w:numPr>
          <w:ilvl w:val="1"/>
          <w:numId w:val="39"/>
        </w:numPr>
        <w:tabs>
          <w:tab w:val="clear" w:pos="992"/>
          <w:tab w:val="left" w:pos="0"/>
          <w:tab w:val="left" w:pos="1080"/>
        </w:tabs>
        <w:spacing w:line="400" w:lineRule="exact"/>
        <w:ind w:left="0" w:firstLine="425"/>
      </w:pPr>
      <w:r w:rsidRPr="00906834">
        <w:rPr>
          <w:rFonts w:ascii="宋体" w:hAnsi="宋体" w:hint="eastAsia"/>
          <w:spacing w:val="6"/>
          <w:szCs w:val="21"/>
        </w:rPr>
        <w:t>投标文件技术标暗标部分编号完毕后，由招标人和招标代理机构将已编号的投标文件技术标暗标部分、已密封包装的暗标身份对照效果图信封、商务标、《暗标编号工作情况记录表》分别封存，待评标专家成员全部到齐后按第三章“评标办法”的规定移交评标委员会。</w:t>
      </w:r>
    </w:p>
    <w:p w:rsidR="005C4D40" w:rsidRPr="00906834" w:rsidRDefault="00841501" w:rsidP="00E626E2">
      <w:pPr>
        <w:pStyle w:val="378020"/>
        <w:outlineLvl w:val="0"/>
      </w:pPr>
      <w:bookmarkStart w:id="172" w:name="_Toc40349903"/>
      <w:r w:rsidRPr="00906834">
        <w:rPr>
          <w:rFonts w:hint="eastAsia"/>
        </w:rPr>
        <w:t xml:space="preserve">5.4 </w:t>
      </w:r>
      <w:r w:rsidRPr="00906834">
        <w:rPr>
          <w:rFonts w:hint="eastAsia"/>
        </w:rPr>
        <w:t>否决投标的情形规定</w:t>
      </w:r>
      <w:bookmarkEnd w:id="172"/>
    </w:p>
    <w:p w:rsidR="005C4D40" w:rsidRPr="00906834" w:rsidRDefault="00841501">
      <w:pPr>
        <w:tabs>
          <w:tab w:val="left" w:pos="900"/>
        </w:tabs>
        <w:spacing w:line="400" w:lineRule="exact"/>
        <w:ind w:firstLineChars="202" w:firstLine="424"/>
      </w:pPr>
      <w:r w:rsidRPr="00906834">
        <w:rPr>
          <w:rFonts w:hint="eastAsia"/>
        </w:rPr>
        <w:t>开标、评标时，有下列情形之一的，招标人、评标委员会应当否决其投标：</w:t>
      </w:r>
    </w:p>
    <w:p w:rsidR="005C4D40" w:rsidRPr="00906834" w:rsidRDefault="00841501">
      <w:pPr>
        <w:numPr>
          <w:ilvl w:val="1"/>
          <w:numId w:val="40"/>
        </w:numPr>
        <w:tabs>
          <w:tab w:val="left" w:pos="0"/>
          <w:tab w:val="left" w:pos="900"/>
        </w:tabs>
        <w:spacing w:line="400" w:lineRule="exact"/>
        <w:ind w:left="0" w:firstLine="360"/>
      </w:pPr>
      <w:r w:rsidRPr="00906834">
        <w:rPr>
          <w:rFonts w:hint="eastAsia"/>
          <w:szCs w:val="21"/>
        </w:rPr>
        <w:t>本章第</w:t>
      </w:r>
      <w:r w:rsidRPr="00906834">
        <w:rPr>
          <w:rFonts w:hint="eastAsia"/>
          <w:szCs w:val="21"/>
        </w:rPr>
        <w:t>5.1.2</w:t>
      </w:r>
      <w:r w:rsidRPr="00906834">
        <w:rPr>
          <w:rFonts w:hint="eastAsia"/>
          <w:szCs w:val="21"/>
        </w:rPr>
        <w:t>项要求出席开标会的人员未到会，或未能出示本章第</w:t>
      </w:r>
      <w:r w:rsidRPr="00906834">
        <w:rPr>
          <w:rFonts w:hint="eastAsia"/>
          <w:szCs w:val="21"/>
        </w:rPr>
        <w:t>5.1.2</w:t>
      </w:r>
      <w:r w:rsidRPr="00906834">
        <w:rPr>
          <w:rFonts w:hint="eastAsia"/>
          <w:szCs w:val="21"/>
        </w:rPr>
        <w:t>项所要求出示的证件和相关资料；</w:t>
      </w:r>
    </w:p>
    <w:p w:rsidR="005C4D40" w:rsidRPr="00906834" w:rsidRDefault="00841501" w:rsidP="00E626E2">
      <w:pPr>
        <w:numPr>
          <w:ilvl w:val="1"/>
          <w:numId w:val="40"/>
        </w:numPr>
        <w:tabs>
          <w:tab w:val="left" w:pos="0"/>
          <w:tab w:val="left" w:pos="900"/>
        </w:tabs>
        <w:spacing w:line="400" w:lineRule="exact"/>
        <w:ind w:left="0" w:firstLine="360"/>
        <w:outlineLvl w:val="0"/>
      </w:pPr>
      <w:r w:rsidRPr="00906834">
        <w:rPr>
          <w:rFonts w:hint="eastAsia"/>
          <w:szCs w:val="21"/>
        </w:rPr>
        <w:t>设计总负责人未满足本章第</w:t>
      </w:r>
      <w:r w:rsidRPr="00906834">
        <w:rPr>
          <w:rFonts w:hint="eastAsia"/>
          <w:szCs w:val="21"/>
        </w:rPr>
        <w:t>1.4.1</w:t>
      </w:r>
      <w:r w:rsidRPr="00906834">
        <w:rPr>
          <w:rFonts w:hint="eastAsia"/>
          <w:szCs w:val="21"/>
        </w:rPr>
        <w:t>项要求的；</w:t>
      </w:r>
    </w:p>
    <w:p w:rsidR="005C4D40" w:rsidRPr="00906834" w:rsidRDefault="00841501">
      <w:pPr>
        <w:numPr>
          <w:ilvl w:val="1"/>
          <w:numId w:val="40"/>
        </w:numPr>
        <w:tabs>
          <w:tab w:val="left" w:pos="0"/>
          <w:tab w:val="left" w:pos="900"/>
        </w:tabs>
        <w:spacing w:line="400" w:lineRule="exact"/>
        <w:ind w:left="0" w:firstLine="360"/>
      </w:pPr>
      <w:r w:rsidRPr="00906834">
        <w:rPr>
          <w:rFonts w:hint="eastAsia"/>
          <w:szCs w:val="21"/>
        </w:rPr>
        <w:t>拟投入项目其他岗位人员不符合本章附件二“工程设计主要岗位人员基本要求表”要求的；</w:t>
      </w:r>
    </w:p>
    <w:p w:rsidR="005C4D40" w:rsidRPr="00906834" w:rsidRDefault="00841501">
      <w:pPr>
        <w:numPr>
          <w:ilvl w:val="1"/>
          <w:numId w:val="40"/>
        </w:numPr>
        <w:tabs>
          <w:tab w:val="left" w:pos="0"/>
          <w:tab w:val="left" w:pos="900"/>
        </w:tabs>
        <w:spacing w:line="400" w:lineRule="exact"/>
        <w:ind w:left="0" w:firstLine="360"/>
      </w:pPr>
      <w:r w:rsidRPr="00906834">
        <w:rPr>
          <w:szCs w:val="21"/>
        </w:rPr>
        <w:t>法定代表人未到会时</w:t>
      </w:r>
      <w:r w:rsidRPr="00906834">
        <w:rPr>
          <w:rFonts w:hint="eastAsia"/>
          <w:szCs w:val="21"/>
        </w:rPr>
        <w:t>，</w:t>
      </w:r>
      <w:r w:rsidRPr="00906834">
        <w:rPr>
          <w:szCs w:val="21"/>
        </w:rPr>
        <w:t>投标文件中填报的</w:t>
      </w:r>
      <w:r w:rsidRPr="00906834">
        <w:rPr>
          <w:rFonts w:hint="eastAsia"/>
          <w:szCs w:val="21"/>
        </w:rPr>
        <w:t>设计总负责人</w:t>
      </w:r>
      <w:r w:rsidRPr="00906834">
        <w:rPr>
          <w:szCs w:val="21"/>
        </w:rPr>
        <w:t>姓名与</w:t>
      </w:r>
      <w:r w:rsidRPr="00906834">
        <w:rPr>
          <w:rFonts w:hint="eastAsia"/>
          <w:szCs w:val="21"/>
        </w:rPr>
        <w:t>开</w:t>
      </w:r>
      <w:r w:rsidRPr="00906834">
        <w:rPr>
          <w:szCs w:val="21"/>
        </w:rPr>
        <w:t>标会上签到的不一致</w:t>
      </w:r>
      <w:r w:rsidRPr="00906834">
        <w:rPr>
          <w:rFonts w:hint="eastAsia"/>
          <w:szCs w:val="21"/>
        </w:rPr>
        <w:t>；</w:t>
      </w:r>
    </w:p>
    <w:p w:rsidR="005C4D40" w:rsidRPr="00906834" w:rsidRDefault="00841501">
      <w:pPr>
        <w:numPr>
          <w:ilvl w:val="1"/>
          <w:numId w:val="40"/>
        </w:numPr>
        <w:tabs>
          <w:tab w:val="left" w:pos="0"/>
          <w:tab w:val="left" w:pos="900"/>
        </w:tabs>
        <w:spacing w:line="400" w:lineRule="exact"/>
        <w:ind w:left="0" w:firstLine="360"/>
      </w:pPr>
      <w:r w:rsidRPr="00906834">
        <w:rPr>
          <w:rFonts w:hint="eastAsia"/>
        </w:rPr>
        <w:t>经核实，投标文件中拟投入本工程的技术人员为非注册于投标人本单位，或同时受聘于两个或两个以上单位的；</w:t>
      </w:r>
    </w:p>
    <w:p w:rsidR="005C4D40" w:rsidRPr="00906834" w:rsidRDefault="00841501" w:rsidP="00E626E2">
      <w:pPr>
        <w:numPr>
          <w:ilvl w:val="1"/>
          <w:numId w:val="40"/>
        </w:numPr>
        <w:tabs>
          <w:tab w:val="left" w:pos="0"/>
          <w:tab w:val="left" w:pos="900"/>
        </w:tabs>
        <w:spacing w:line="400" w:lineRule="exact"/>
        <w:ind w:left="0" w:firstLine="360"/>
        <w:outlineLvl w:val="0"/>
      </w:pPr>
      <w:r w:rsidRPr="00906834">
        <w:rPr>
          <w:rFonts w:hint="eastAsia"/>
        </w:rPr>
        <w:t>投标文件未按本章第</w:t>
      </w:r>
      <w:r w:rsidRPr="00906834">
        <w:rPr>
          <w:rFonts w:hint="eastAsia"/>
        </w:rPr>
        <w:t>3.7</w:t>
      </w:r>
      <w:r w:rsidRPr="00906834">
        <w:rPr>
          <w:rFonts w:hint="eastAsia"/>
        </w:rPr>
        <w:t>款的要求编制、盖章或签字的；</w:t>
      </w:r>
    </w:p>
    <w:p w:rsidR="005C4D40" w:rsidRPr="00906834" w:rsidRDefault="00841501">
      <w:pPr>
        <w:numPr>
          <w:ilvl w:val="1"/>
          <w:numId w:val="40"/>
        </w:numPr>
        <w:tabs>
          <w:tab w:val="left" w:pos="0"/>
          <w:tab w:val="left" w:pos="900"/>
        </w:tabs>
        <w:spacing w:line="400" w:lineRule="exact"/>
        <w:ind w:left="0" w:firstLine="360"/>
      </w:pPr>
      <w:r w:rsidRPr="00906834">
        <w:rPr>
          <w:rFonts w:hint="eastAsia"/>
        </w:rPr>
        <w:t>投标联合体没有提交共同投标联合体协议书；</w:t>
      </w:r>
      <w:r w:rsidRPr="00906834">
        <w:rPr>
          <w:rFonts w:ascii="宋体" w:hAnsi="宋体" w:hint="eastAsia"/>
          <w:spacing w:val="6"/>
          <w:szCs w:val="21"/>
        </w:rPr>
        <w:t>【</w:t>
      </w:r>
      <w:r w:rsidRPr="00906834">
        <w:rPr>
          <w:rFonts w:hint="eastAsia"/>
          <w:b/>
          <w:szCs w:val="21"/>
        </w:rPr>
        <w:t>联合体投标适用条款</w:t>
      </w:r>
      <w:r w:rsidRPr="00906834">
        <w:rPr>
          <w:rFonts w:ascii="宋体" w:hAnsi="宋体" w:hint="eastAsia"/>
          <w:spacing w:val="6"/>
          <w:szCs w:val="21"/>
        </w:rPr>
        <w:t>】</w:t>
      </w:r>
    </w:p>
    <w:p w:rsidR="005C4D40" w:rsidRPr="00906834" w:rsidRDefault="00841501" w:rsidP="00E626E2">
      <w:pPr>
        <w:numPr>
          <w:ilvl w:val="1"/>
          <w:numId w:val="40"/>
        </w:numPr>
        <w:tabs>
          <w:tab w:val="left" w:pos="0"/>
          <w:tab w:val="left" w:pos="900"/>
          <w:tab w:val="left" w:pos="1080"/>
        </w:tabs>
        <w:spacing w:line="400" w:lineRule="exact"/>
        <w:ind w:left="0" w:firstLine="360"/>
        <w:outlineLvl w:val="0"/>
      </w:pPr>
      <w:r w:rsidRPr="00906834">
        <w:rPr>
          <w:rFonts w:hAnsi="宋体"/>
          <w:szCs w:val="21"/>
        </w:rPr>
        <w:t>投标文件</w:t>
      </w:r>
      <w:r w:rsidRPr="00906834">
        <w:rPr>
          <w:rFonts w:hAnsi="宋体" w:hint="eastAsia"/>
          <w:szCs w:val="21"/>
        </w:rPr>
        <w:t>关键语句</w:t>
      </w:r>
      <w:r w:rsidRPr="00906834">
        <w:rPr>
          <w:rFonts w:hAnsi="宋体"/>
          <w:szCs w:val="21"/>
        </w:rPr>
        <w:t>字迹模糊、无法辨认的</w:t>
      </w:r>
      <w:r w:rsidRPr="00906834">
        <w:rPr>
          <w:rFonts w:hAnsi="宋体" w:hint="eastAsia"/>
          <w:szCs w:val="21"/>
        </w:rPr>
        <w:t>；</w:t>
      </w:r>
    </w:p>
    <w:p w:rsidR="005C4D40" w:rsidRPr="00906834" w:rsidRDefault="00841501">
      <w:pPr>
        <w:numPr>
          <w:ilvl w:val="1"/>
          <w:numId w:val="40"/>
        </w:numPr>
        <w:tabs>
          <w:tab w:val="left" w:pos="0"/>
          <w:tab w:val="left" w:pos="900"/>
          <w:tab w:val="left" w:pos="1080"/>
        </w:tabs>
        <w:spacing w:line="400" w:lineRule="exact"/>
        <w:ind w:left="0" w:firstLine="360"/>
      </w:pPr>
      <w:r w:rsidRPr="00906834">
        <w:rPr>
          <w:rFonts w:hAnsi="宋体"/>
          <w:spacing w:val="6"/>
          <w:szCs w:val="21"/>
        </w:rPr>
        <w:t>投标文件上标明的投标人与通过资格</w:t>
      </w:r>
      <w:r w:rsidRPr="00906834">
        <w:rPr>
          <w:rFonts w:hAnsi="宋体" w:hint="eastAsia"/>
          <w:spacing w:val="6"/>
          <w:szCs w:val="21"/>
        </w:rPr>
        <w:t>审查</w:t>
      </w:r>
      <w:r w:rsidRPr="00906834">
        <w:rPr>
          <w:rFonts w:hAnsi="宋体"/>
          <w:spacing w:val="6"/>
          <w:szCs w:val="21"/>
        </w:rPr>
        <w:t>的投标申请人</w:t>
      </w:r>
      <w:r w:rsidRPr="00906834">
        <w:rPr>
          <w:rFonts w:ascii="宋体" w:hAnsi="宋体" w:hint="eastAsia"/>
          <w:szCs w:val="21"/>
        </w:rPr>
        <w:t>发生实质性改变的；</w:t>
      </w:r>
    </w:p>
    <w:p w:rsidR="005C4D40" w:rsidRPr="00906834" w:rsidRDefault="00841501" w:rsidP="00E626E2">
      <w:pPr>
        <w:numPr>
          <w:ilvl w:val="1"/>
          <w:numId w:val="40"/>
        </w:numPr>
        <w:tabs>
          <w:tab w:val="left" w:pos="0"/>
          <w:tab w:val="left" w:pos="900"/>
          <w:tab w:val="left" w:pos="1080"/>
        </w:tabs>
        <w:spacing w:line="400" w:lineRule="exact"/>
        <w:ind w:left="0" w:firstLine="360"/>
        <w:outlineLvl w:val="0"/>
      </w:pPr>
      <w:r w:rsidRPr="00906834">
        <w:rPr>
          <w:rFonts w:hAnsi="宋体"/>
          <w:szCs w:val="21"/>
        </w:rPr>
        <w:t>投标文件没有对招标文件</w:t>
      </w:r>
      <w:r w:rsidRPr="00906834">
        <w:rPr>
          <w:rFonts w:hAnsi="宋体" w:hint="eastAsia"/>
          <w:szCs w:val="21"/>
        </w:rPr>
        <w:t>的</w:t>
      </w:r>
      <w:r w:rsidRPr="00906834">
        <w:rPr>
          <w:rFonts w:hAnsi="宋体"/>
          <w:szCs w:val="21"/>
        </w:rPr>
        <w:t>实质性</w:t>
      </w:r>
      <w:r w:rsidRPr="00906834">
        <w:rPr>
          <w:rFonts w:hAnsi="宋体" w:hint="eastAsia"/>
          <w:szCs w:val="21"/>
        </w:rPr>
        <w:t>要求和条件作出</w:t>
      </w:r>
      <w:r w:rsidRPr="00906834">
        <w:rPr>
          <w:rFonts w:hAnsi="宋体"/>
          <w:szCs w:val="21"/>
        </w:rPr>
        <w:t>响应</w:t>
      </w:r>
      <w:r w:rsidRPr="00906834">
        <w:rPr>
          <w:rFonts w:hAnsi="宋体" w:hint="eastAsia"/>
          <w:szCs w:val="21"/>
        </w:rPr>
        <w:t>；</w:t>
      </w:r>
    </w:p>
    <w:p w:rsidR="005C4D40" w:rsidRPr="00906834" w:rsidRDefault="00841501">
      <w:pPr>
        <w:numPr>
          <w:ilvl w:val="1"/>
          <w:numId w:val="40"/>
        </w:numPr>
        <w:tabs>
          <w:tab w:val="left" w:pos="0"/>
          <w:tab w:val="left" w:pos="900"/>
          <w:tab w:val="left" w:pos="1080"/>
        </w:tabs>
        <w:spacing w:line="400" w:lineRule="exact"/>
        <w:ind w:left="0" w:firstLine="360"/>
      </w:pPr>
      <w:r w:rsidRPr="00906834">
        <w:rPr>
          <w:rFonts w:ascii="宋体" w:hAnsi="宋体" w:hint="eastAsia"/>
          <w:szCs w:val="21"/>
        </w:rPr>
        <w:t>投标文件附有招标人不能接受的条件；</w:t>
      </w:r>
    </w:p>
    <w:p w:rsidR="005C4D40" w:rsidRPr="00906834" w:rsidRDefault="00841501">
      <w:pPr>
        <w:numPr>
          <w:ilvl w:val="1"/>
          <w:numId w:val="40"/>
        </w:numPr>
        <w:tabs>
          <w:tab w:val="left" w:pos="0"/>
          <w:tab w:val="left" w:pos="900"/>
          <w:tab w:val="left" w:pos="1080"/>
        </w:tabs>
        <w:spacing w:line="400" w:lineRule="exact"/>
        <w:ind w:left="0" w:firstLine="360"/>
      </w:pPr>
      <w:r w:rsidRPr="00906834">
        <w:rPr>
          <w:rFonts w:ascii="宋体" w:hAnsi="宋体" w:hint="eastAsia"/>
          <w:szCs w:val="21"/>
        </w:rPr>
        <w:t>经评标委员会认定</w:t>
      </w:r>
      <w:r w:rsidR="0017662F" w:rsidRPr="00906834">
        <w:rPr>
          <w:rFonts w:ascii="宋体" w:hAnsi="宋体" w:hint="eastAsia"/>
          <w:szCs w:val="21"/>
        </w:rPr>
        <w:t>勘察</w:t>
      </w:r>
      <w:r w:rsidRPr="00906834">
        <w:rPr>
          <w:rFonts w:ascii="宋体" w:hAnsi="宋体" w:hint="eastAsia"/>
          <w:szCs w:val="21"/>
        </w:rPr>
        <w:t>设计方案有明显抄袭行为的；</w:t>
      </w:r>
    </w:p>
    <w:p w:rsidR="005C4D40" w:rsidRPr="00906834" w:rsidRDefault="00841501">
      <w:pPr>
        <w:numPr>
          <w:ilvl w:val="1"/>
          <w:numId w:val="40"/>
        </w:numPr>
        <w:tabs>
          <w:tab w:val="left" w:pos="0"/>
          <w:tab w:val="left" w:pos="900"/>
          <w:tab w:val="left" w:pos="1080"/>
        </w:tabs>
        <w:spacing w:line="400" w:lineRule="exact"/>
        <w:ind w:left="0" w:firstLine="360"/>
      </w:pPr>
      <w:r w:rsidRPr="00906834">
        <w:rPr>
          <w:rFonts w:hint="eastAsia"/>
        </w:rPr>
        <w:t>不按评标委员会要求澄清、说明或补正的；</w:t>
      </w:r>
    </w:p>
    <w:p w:rsidR="005C4D40" w:rsidRPr="00906834" w:rsidRDefault="00841501">
      <w:pPr>
        <w:numPr>
          <w:ilvl w:val="1"/>
          <w:numId w:val="40"/>
        </w:numPr>
        <w:tabs>
          <w:tab w:val="left" w:pos="0"/>
          <w:tab w:val="left" w:pos="900"/>
          <w:tab w:val="left" w:pos="1080"/>
        </w:tabs>
        <w:spacing w:line="400" w:lineRule="exact"/>
        <w:ind w:left="0" w:firstLine="360"/>
      </w:pPr>
      <w:r w:rsidRPr="00906834">
        <w:rPr>
          <w:rFonts w:hint="eastAsia"/>
        </w:rPr>
        <w:t>经招标人确认，投标人在公共资源交易企业库填报的与本工程密切相关的信息与事实不相符的；</w:t>
      </w:r>
    </w:p>
    <w:p w:rsidR="005C4D40" w:rsidRPr="00906834" w:rsidRDefault="00841501">
      <w:pPr>
        <w:numPr>
          <w:ilvl w:val="1"/>
          <w:numId w:val="40"/>
        </w:numPr>
        <w:tabs>
          <w:tab w:val="left" w:pos="0"/>
          <w:tab w:val="left" w:pos="900"/>
          <w:tab w:val="left" w:pos="1080"/>
        </w:tabs>
        <w:spacing w:line="400" w:lineRule="exact"/>
        <w:ind w:left="0" w:firstLine="360"/>
      </w:pPr>
      <w:r w:rsidRPr="00906834">
        <w:rPr>
          <w:rFonts w:hint="eastAsia"/>
        </w:rPr>
        <w:t>住建局企业信用档案与交易企业库的统一社会信用代码（组织机构代码）填写不一致的；</w:t>
      </w:r>
    </w:p>
    <w:p w:rsidR="005C4D40" w:rsidRPr="00906834" w:rsidRDefault="00841501">
      <w:pPr>
        <w:numPr>
          <w:ilvl w:val="1"/>
          <w:numId w:val="40"/>
        </w:numPr>
        <w:tabs>
          <w:tab w:val="left" w:pos="0"/>
          <w:tab w:val="left" w:pos="900"/>
          <w:tab w:val="left" w:pos="1080"/>
        </w:tabs>
        <w:spacing w:line="400" w:lineRule="exact"/>
        <w:ind w:left="0" w:firstLine="360"/>
      </w:pPr>
      <w:r w:rsidRPr="00906834">
        <w:rPr>
          <w:rFonts w:hint="eastAsia"/>
        </w:rPr>
        <w:t>本次招标所要求具备的各项证件、证书、及个人身份证失效或被相关行政部门扣留或吊销的；</w:t>
      </w:r>
    </w:p>
    <w:p w:rsidR="005C4D40" w:rsidRPr="00906834" w:rsidRDefault="00841501">
      <w:pPr>
        <w:numPr>
          <w:ilvl w:val="1"/>
          <w:numId w:val="40"/>
        </w:numPr>
        <w:tabs>
          <w:tab w:val="left" w:pos="0"/>
          <w:tab w:val="left" w:pos="900"/>
          <w:tab w:val="left" w:pos="1080"/>
        </w:tabs>
        <w:spacing w:line="400" w:lineRule="exact"/>
        <w:ind w:left="0" w:firstLine="360"/>
      </w:pPr>
      <w:r w:rsidRPr="00906834">
        <w:rPr>
          <w:rFonts w:ascii="宋体" w:hAnsi="宋体" w:hint="eastAsia"/>
          <w:szCs w:val="21"/>
        </w:rPr>
        <w:t>出现招标文件其他条款中定义为否决投标的情形；</w:t>
      </w:r>
    </w:p>
    <w:p w:rsidR="005C4D40" w:rsidRPr="00906834" w:rsidRDefault="00841501">
      <w:pPr>
        <w:numPr>
          <w:ilvl w:val="1"/>
          <w:numId w:val="40"/>
        </w:numPr>
        <w:tabs>
          <w:tab w:val="left" w:pos="0"/>
          <w:tab w:val="left" w:pos="900"/>
          <w:tab w:val="left" w:pos="1080"/>
        </w:tabs>
        <w:spacing w:line="400" w:lineRule="exact"/>
        <w:ind w:left="0" w:firstLine="360"/>
      </w:pPr>
      <w:r w:rsidRPr="00906834">
        <w:rPr>
          <w:rFonts w:hint="eastAsia"/>
        </w:rPr>
        <w:t>法律法规规定的其他情形。</w:t>
      </w:r>
    </w:p>
    <w:p w:rsidR="005C4D40" w:rsidRPr="00906834" w:rsidRDefault="00841501">
      <w:pPr>
        <w:pStyle w:val="378020"/>
      </w:pPr>
      <w:bookmarkStart w:id="173" w:name="_Toc40349904"/>
      <w:r w:rsidRPr="00906834">
        <w:rPr>
          <w:rFonts w:hint="eastAsia"/>
        </w:rPr>
        <w:t xml:space="preserve">5.5 </w:t>
      </w:r>
      <w:r w:rsidRPr="00906834">
        <w:rPr>
          <w:rFonts w:hint="eastAsia"/>
        </w:rPr>
        <w:t>限制投标的情形规定</w:t>
      </w:r>
      <w:r w:rsidRPr="00906834">
        <w:rPr>
          <w:rFonts w:ascii="宋体" w:hAnsi="宋体" w:hint="eastAsia"/>
        </w:rPr>
        <w:t>【由招标人自行增减】</w:t>
      </w:r>
      <w:bookmarkEnd w:id="173"/>
    </w:p>
    <w:p w:rsidR="005C4D40" w:rsidRPr="00906834" w:rsidRDefault="00841501">
      <w:pPr>
        <w:tabs>
          <w:tab w:val="left" w:pos="0"/>
          <w:tab w:val="left" w:pos="900"/>
          <w:tab w:val="left" w:pos="927"/>
          <w:tab w:val="left" w:pos="1080"/>
        </w:tabs>
        <w:spacing w:line="400" w:lineRule="exact"/>
        <w:ind w:left="425"/>
      </w:pPr>
      <w:r w:rsidRPr="00906834">
        <w:t>具有下列情形之一的</w:t>
      </w:r>
      <w:r w:rsidRPr="00906834">
        <w:rPr>
          <w:rFonts w:hint="eastAsia"/>
        </w:rPr>
        <w:t>投标人</w:t>
      </w:r>
      <w:r w:rsidRPr="00906834">
        <w:t>或从业人员</w:t>
      </w:r>
      <w:r w:rsidRPr="00906834">
        <w:rPr>
          <w:rFonts w:hint="eastAsia"/>
        </w:rPr>
        <w:t>，招标人限制其参与投标：</w:t>
      </w:r>
    </w:p>
    <w:p w:rsidR="005C4D40" w:rsidRPr="00906834" w:rsidRDefault="00841501">
      <w:pPr>
        <w:tabs>
          <w:tab w:val="left" w:pos="0"/>
          <w:tab w:val="left" w:pos="900"/>
          <w:tab w:val="left" w:pos="927"/>
          <w:tab w:val="left" w:pos="1080"/>
        </w:tabs>
        <w:spacing w:line="400" w:lineRule="exact"/>
        <w:ind w:left="425"/>
        <w:rPr>
          <w:u w:val="single"/>
        </w:rPr>
      </w:pPr>
      <w:r w:rsidRPr="00906834">
        <w:rPr>
          <w:rFonts w:hint="eastAsia"/>
          <w:u w:val="single"/>
        </w:rPr>
        <w:t>（</w:t>
      </w:r>
      <w:r w:rsidRPr="00906834">
        <w:rPr>
          <w:rFonts w:hint="eastAsia"/>
          <w:u w:val="single"/>
        </w:rPr>
        <w:t>1</w:t>
      </w:r>
      <w:r w:rsidRPr="00906834">
        <w:rPr>
          <w:rFonts w:hint="eastAsia"/>
          <w:u w:val="single"/>
        </w:rPr>
        <w:t>）</w:t>
      </w:r>
      <w:r w:rsidRPr="00906834">
        <w:rPr>
          <w:u w:val="single"/>
        </w:rPr>
        <w:t>自招标公告发布之日起前三年内在本市有放弃中标、拒不签订合同、应当提供而拒不提供履约担保情形的；</w:t>
      </w:r>
    </w:p>
    <w:p w:rsidR="005C4D40" w:rsidRPr="00906834" w:rsidRDefault="00841501">
      <w:pPr>
        <w:tabs>
          <w:tab w:val="left" w:pos="0"/>
          <w:tab w:val="left" w:pos="900"/>
          <w:tab w:val="left" w:pos="927"/>
          <w:tab w:val="left" w:pos="1080"/>
        </w:tabs>
        <w:spacing w:line="400" w:lineRule="exact"/>
        <w:ind w:left="425"/>
        <w:rPr>
          <w:u w:val="single"/>
        </w:rPr>
      </w:pPr>
      <w:r w:rsidRPr="00906834">
        <w:rPr>
          <w:rFonts w:hint="eastAsia"/>
          <w:u w:val="single"/>
        </w:rPr>
        <w:t>（</w:t>
      </w:r>
      <w:r w:rsidRPr="00906834">
        <w:rPr>
          <w:rFonts w:hint="eastAsia"/>
          <w:u w:val="single"/>
        </w:rPr>
        <w:t>2</w:t>
      </w:r>
      <w:r w:rsidRPr="00906834">
        <w:rPr>
          <w:rFonts w:hint="eastAsia"/>
          <w:u w:val="single"/>
        </w:rPr>
        <w:t>）</w:t>
      </w:r>
      <w:r w:rsidRPr="00906834">
        <w:rPr>
          <w:u w:val="single"/>
        </w:rPr>
        <w:t>中标人被查实存在影响中标结果的失信行为，不符合中标条件或者无正当理由放弃中标，导致重新招标，再次参与同一项目投标的；</w:t>
      </w:r>
    </w:p>
    <w:p w:rsidR="005C4D40" w:rsidRPr="00906834" w:rsidRDefault="00841501">
      <w:pPr>
        <w:tabs>
          <w:tab w:val="left" w:pos="0"/>
          <w:tab w:val="left" w:pos="900"/>
          <w:tab w:val="left" w:pos="927"/>
          <w:tab w:val="left" w:pos="1080"/>
        </w:tabs>
        <w:spacing w:line="400" w:lineRule="exact"/>
        <w:ind w:left="425"/>
        <w:rPr>
          <w:u w:val="single"/>
        </w:rPr>
      </w:pPr>
      <w:r w:rsidRPr="00906834">
        <w:rPr>
          <w:rFonts w:hint="eastAsia"/>
          <w:u w:val="single"/>
        </w:rPr>
        <w:t>（</w:t>
      </w:r>
      <w:r w:rsidRPr="00906834">
        <w:rPr>
          <w:rFonts w:hint="eastAsia"/>
          <w:u w:val="single"/>
        </w:rPr>
        <w:t>3</w:t>
      </w:r>
      <w:r w:rsidRPr="00906834">
        <w:rPr>
          <w:rFonts w:hint="eastAsia"/>
          <w:u w:val="single"/>
        </w:rPr>
        <w:t>）</w:t>
      </w:r>
      <w:r w:rsidRPr="00906834">
        <w:rPr>
          <w:u w:val="single"/>
        </w:rPr>
        <w:t>自招标公告发布之日起前三年内被招标人履约评价为不合格且经行政监督部门确认的；</w:t>
      </w:r>
    </w:p>
    <w:p w:rsidR="005C4D40" w:rsidRPr="00906834" w:rsidRDefault="00841501">
      <w:pPr>
        <w:tabs>
          <w:tab w:val="left" w:pos="0"/>
          <w:tab w:val="left" w:pos="900"/>
          <w:tab w:val="left" w:pos="927"/>
          <w:tab w:val="left" w:pos="1080"/>
        </w:tabs>
        <w:spacing w:line="400" w:lineRule="exact"/>
        <w:ind w:left="425"/>
        <w:rPr>
          <w:u w:val="single"/>
        </w:rPr>
      </w:pPr>
      <w:r w:rsidRPr="00906834">
        <w:rPr>
          <w:rFonts w:hint="eastAsia"/>
          <w:u w:val="single"/>
        </w:rPr>
        <w:t>（</w:t>
      </w:r>
      <w:r w:rsidRPr="00906834">
        <w:rPr>
          <w:rFonts w:hint="eastAsia"/>
          <w:u w:val="single"/>
        </w:rPr>
        <w:t>4</w:t>
      </w:r>
      <w:r w:rsidRPr="00906834">
        <w:rPr>
          <w:rFonts w:hint="eastAsia"/>
          <w:u w:val="single"/>
        </w:rPr>
        <w:t>）</w:t>
      </w:r>
      <w:r w:rsidRPr="00906834">
        <w:rPr>
          <w:u w:val="single"/>
        </w:rPr>
        <w:t>违反建设工程质量、安全生产管理规定，涉嫌行贿、串通投标或者在投标过程中弄虚作假，正在接受相关部门立案调查的；</w:t>
      </w:r>
    </w:p>
    <w:p w:rsidR="005C4D40" w:rsidRPr="00906834" w:rsidRDefault="00841501">
      <w:pPr>
        <w:tabs>
          <w:tab w:val="left" w:pos="0"/>
          <w:tab w:val="left" w:pos="900"/>
          <w:tab w:val="left" w:pos="927"/>
          <w:tab w:val="left" w:pos="1080"/>
        </w:tabs>
        <w:spacing w:line="400" w:lineRule="exact"/>
        <w:ind w:left="425"/>
        <w:rPr>
          <w:u w:val="single"/>
        </w:rPr>
      </w:pPr>
      <w:r w:rsidRPr="00906834">
        <w:rPr>
          <w:rFonts w:hint="eastAsia"/>
          <w:u w:val="single"/>
        </w:rPr>
        <w:t>（</w:t>
      </w:r>
      <w:r w:rsidRPr="00906834">
        <w:rPr>
          <w:rFonts w:hint="eastAsia"/>
          <w:u w:val="single"/>
        </w:rPr>
        <w:t>5</w:t>
      </w:r>
      <w:r w:rsidRPr="00906834">
        <w:rPr>
          <w:rFonts w:hint="eastAsia"/>
          <w:u w:val="single"/>
        </w:rPr>
        <w:t>）</w:t>
      </w:r>
      <w:r w:rsidRPr="00906834">
        <w:rPr>
          <w:u w:val="single"/>
        </w:rPr>
        <w:t>自招标公告发布之日起前一年内因拖欠工人工资造成不良社会影响或工程进度严重滞后，被本市相关部门通报的；</w:t>
      </w:r>
    </w:p>
    <w:p w:rsidR="005C4D40" w:rsidRPr="00906834" w:rsidRDefault="00841501">
      <w:pPr>
        <w:tabs>
          <w:tab w:val="left" w:pos="0"/>
          <w:tab w:val="left" w:pos="900"/>
          <w:tab w:val="left" w:pos="927"/>
          <w:tab w:val="left" w:pos="1080"/>
        </w:tabs>
        <w:spacing w:line="400" w:lineRule="exact"/>
        <w:ind w:left="425"/>
        <w:rPr>
          <w:u w:val="single"/>
        </w:rPr>
      </w:pPr>
      <w:r w:rsidRPr="00906834">
        <w:rPr>
          <w:rFonts w:hint="eastAsia"/>
          <w:u w:val="single"/>
        </w:rPr>
        <w:t>（</w:t>
      </w:r>
      <w:r w:rsidRPr="00906834">
        <w:rPr>
          <w:rFonts w:hint="eastAsia"/>
          <w:u w:val="single"/>
        </w:rPr>
        <w:t>6</w:t>
      </w:r>
      <w:r w:rsidRPr="00906834">
        <w:rPr>
          <w:rFonts w:hint="eastAsia"/>
          <w:u w:val="single"/>
        </w:rPr>
        <w:t>）</w:t>
      </w:r>
      <w:r w:rsidRPr="00906834">
        <w:rPr>
          <w:u w:val="single"/>
        </w:rPr>
        <w:t>因失信行为被行政监督部门列入失信黑名单的；</w:t>
      </w:r>
    </w:p>
    <w:p w:rsidR="005C4D40" w:rsidRPr="00906834" w:rsidRDefault="00841501">
      <w:pPr>
        <w:tabs>
          <w:tab w:val="left" w:pos="0"/>
          <w:tab w:val="left" w:pos="900"/>
          <w:tab w:val="left" w:pos="927"/>
          <w:tab w:val="left" w:pos="1080"/>
        </w:tabs>
        <w:spacing w:line="400" w:lineRule="exact"/>
        <w:ind w:left="425"/>
        <w:rPr>
          <w:u w:val="single"/>
        </w:rPr>
      </w:pPr>
      <w:r w:rsidRPr="00906834">
        <w:rPr>
          <w:rFonts w:hint="eastAsia"/>
          <w:u w:val="single"/>
        </w:rPr>
        <w:t>（</w:t>
      </w:r>
      <w:r w:rsidRPr="00906834">
        <w:rPr>
          <w:rFonts w:hint="eastAsia"/>
          <w:u w:val="single"/>
        </w:rPr>
        <w:t>7</w:t>
      </w:r>
      <w:r w:rsidRPr="00906834">
        <w:rPr>
          <w:rFonts w:hint="eastAsia"/>
          <w:u w:val="single"/>
        </w:rPr>
        <w:t>）</w:t>
      </w:r>
      <w:r w:rsidRPr="00906834">
        <w:rPr>
          <w:u w:val="single"/>
        </w:rPr>
        <w:t>依法可以限制投标的其他情形。</w:t>
      </w:r>
    </w:p>
    <w:p w:rsidR="005C4D40" w:rsidRPr="00906834" w:rsidRDefault="00841501" w:rsidP="00033CCF">
      <w:pPr>
        <w:pStyle w:val="2TimesNewRoman5020"/>
        <w:outlineLvl w:val="0"/>
      </w:pPr>
      <w:bookmarkStart w:id="174" w:name="_Toc40349905"/>
      <w:r w:rsidRPr="00906834">
        <w:rPr>
          <w:rFonts w:hint="eastAsia"/>
        </w:rPr>
        <w:t xml:space="preserve">6. </w:t>
      </w:r>
      <w:r w:rsidRPr="00906834">
        <w:rPr>
          <w:rFonts w:hint="eastAsia"/>
        </w:rPr>
        <w:t>中标原则</w:t>
      </w:r>
      <w:bookmarkEnd w:id="174"/>
    </w:p>
    <w:p w:rsidR="005C4D40" w:rsidRPr="00906834" w:rsidRDefault="00841501">
      <w:pPr>
        <w:spacing w:line="400" w:lineRule="exact"/>
        <w:ind w:firstLineChars="200" w:firstLine="420"/>
      </w:pPr>
      <w:r w:rsidRPr="00906834">
        <w:rPr>
          <w:rFonts w:hint="eastAsia"/>
        </w:rPr>
        <w:t>中标原则见投标人须知前附表。</w:t>
      </w:r>
    </w:p>
    <w:p w:rsidR="005C4D40" w:rsidRPr="00906834" w:rsidRDefault="00841501" w:rsidP="00E626E2">
      <w:pPr>
        <w:pStyle w:val="2TimesNewRoman5020"/>
        <w:outlineLvl w:val="0"/>
      </w:pPr>
      <w:bookmarkStart w:id="175" w:name="_Toc144974530"/>
      <w:bookmarkStart w:id="176" w:name="_Toc40349906"/>
      <w:bookmarkStart w:id="177" w:name="_Toc152045562"/>
      <w:bookmarkStart w:id="178" w:name="_Toc152042338"/>
      <w:r w:rsidRPr="00906834">
        <w:rPr>
          <w:rFonts w:hint="eastAsia"/>
        </w:rPr>
        <w:t xml:space="preserve">7. </w:t>
      </w:r>
      <w:r w:rsidRPr="00906834">
        <w:rPr>
          <w:rFonts w:hint="eastAsia"/>
        </w:rPr>
        <w:t>评标</w:t>
      </w:r>
      <w:bookmarkEnd w:id="175"/>
      <w:bookmarkEnd w:id="176"/>
      <w:bookmarkEnd w:id="177"/>
      <w:bookmarkEnd w:id="178"/>
    </w:p>
    <w:p w:rsidR="005C4D40" w:rsidRPr="00906834" w:rsidRDefault="00841501">
      <w:pPr>
        <w:pStyle w:val="378020"/>
        <w:outlineLvl w:val="0"/>
      </w:pPr>
      <w:bookmarkStart w:id="179" w:name="_Toc40349907"/>
      <w:bookmarkStart w:id="180" w:name="_Toc152045563"/>
      <w:bookmarkStart w:id="181" w:name="_Toc144974531"/>
      <w:bookmarkStart w:id="182" w:name="_Toc152042339"/>
      <w:r w:rsidRPr="00906834">
        <w:rPr>
          <w:rFonts w:hint="eastAsia"/>
        </w:rPr>
        <w:t xml:space="preserve">7.1 </w:t>
      </w:r>
      <w:r w:rsidRPr="00906834">
        <w:rPr>
          <w:rFonts w:hint="eastAsia"/>
        </w:rPr>
        <w:t>评标委员会</w:t>
      </w:r>
      <w:bookmarkEnd w:id="179"/>
      <w:bookmarkEnd w:id="180"/>
      <w:bookmarkEnd w:id="181"/>
      <w:bookmarkEnd w:id="182"/>
    </w:p>
    <w:p w:rsidR="005C4D40" w:rsidRPr="00906834" w:rsidRDefault="00841501">
      <w:pPr>
        <w:spacing w:line="400" w:lineRule="exact"/>
        <w:ind w:firstLineChars="200" w:firstLine="420"/>
      </w:pPr>
      <w:r w:rsidRPr="00906834">
        <w:rPr>
          <w:rFonts w:hint="eastAsia"/>
        </w:rPr>
        <w:t xml:space="preserve">7.1.1 </w:t>
      </w:r>
      <w:r w:rsidRPr="00906834">
        <w:rPr>
          <w:rFonts w:hint="eastAsia"/>
        </w:rPr>
        <w:t>评标由招标人依法组建的评标委员会负责。评标委员会由招标人或其委托的招标代理机构熟悉相关业务的代表，以及有关技术等方面的专家组成。评标委员会成员人数以及技术等方面专家的确定方式见投标人须知前附表。</w:t>
      </w:r>
    </w:p>
    <w:p w:rsidR="005C4D40" w:rsidRPr="00906834" w:rsidRDefault="00841501">
      <w:pPr>
        <w:spacing w:line="400" w:lineRule="exact"/>
        <w:ind w:firstLineChars="200" w:firstLine="420"/>
      </w:pPr>
      <w:r w:rsidRPr="00906834">
        <w:rPr>
          <w:rFonts w:hint="eastAsia"/>
        </w:rPr>
        <w:t xml:space="preserve">7.1.2 </w:t>
      </w:r>
      <w:r w:rsidRPr="00906834">
        <w:rPr>
          <w:rFonts w:hint="eastAsia"/>
        </w:rPr>
        <w:t>评标委员会成员有下列情形之一的，应当回避：</w:t>
      </w:r>
    </w:p>
    <w:p w:rsidR="005C4D40" w:rsidRPr="00906834" w:rsidRDefault="00841501">
      <w:pPr>
        <w:spacing w:line="400" w:lineRule="exact"/>
        <w:ind w:firstLineChars="342" w:firstLine="718"/>
      </w:pPr>
      <w:r w:rsidRPr="00906834">
        <w:rPr>
          <w:rFonts w:hint="eastAsia"/>
        </w:rPr>
        <w:t>（</w:t>
      </w:r>
      <w:r w:rsidRPr="00906834">
        <w:rPr>
          <w:rFonts w:hint="eastAsia"/>
        </w:rPr>
        <w:t>1</w:t>
      </w:r>
      <w:r w:rsidRPr="00906834">
        <w:rPr>
          <w:rFonts w:hint="eastAsia"/>
        </w:rPr>
        <w:t>）招标人或投标人的主要负责人的近亲属；</w:t>
      </w:r>
    </w:p>
    <w:p w:rsidR="005C4D40" w:rsidRPr="00906834" w:rsidRDefault="00841501">
      <w:pPr>
        <w:spacing w:line="400" w:lineRule="exact"/>
        <w:ind w:firstLineChars="342" w:firstLine="718"/>
      </w:pPr>
      <w:r w:rsidRPr="00906834">
        <w:rPr>
          <w:rFonts w:hint="eastAsia"/>
        </w:rPr>
        <w:t>（</w:t>
      </w:r>
      <w:r w:rsidRPr="00906834">
        <w:rPr>
          <w:rFonts w:hint="eastAsia"/>
        </w:rPr>
        <w:t>2</w:t>
      </w:r>
      <w:r w:rsidRPr="00906834">
        <w:rPr>
          <w:rFonts w:hint="eastAsia"/>
        </w:rPr>
        <w:t>）项目主管部门或者行政监督部门的人员；</w:t>
      </w:r>
    </w:p>
    <w:p w:rsidR="005C4D40" w:rsidRPr="00906834" w:rsidRDefault="00841501">
      <w:pPr>
        <w:spacing w:line="400" w:lineRule="exact"/>
        <w:ind w:firstLineChars="342" w:firstLine="718"/>
      </w:pPr>
      <w:r w:rsidRPr="00906834">
        <w:rPr>
          <w:rFonts w:hint="eastAsia"/>
        </w:rPr>
        <w:t>（</w:t>
      </w:r>
      <w:r w:rsidRPr="00906834">
        <w:rPr>
          <w:rFonts w:hint="eastAsia"/>
        </w:rPr>
        <w:t>3</w:t>
      </w:r>
      <w:r w:rsidRPr="00906834">
        <w:rPr>
          <w:rFonts w:hint="eastAsia"/>
        </w:rPr>
        <w:t>）与投标人有经济利益关系，可能影响对投标公正评审的；</w:t>
      </w:r>
    </w:p>
    <w:p w:rsidR="005C4D40" w:rsidRPr="00906834" w:rsidRDefault="00841501">
      <w:pPr>
        <w:spacing w:line="400" w:lineRule="exact"/>
        <w:ind w:leftChars="171" w:left="359" w:firstLineChars="170" w:firstLine="357"/>
      </w:pPr>
      <w:r w:rsidRPr="00906834">
        <w:rPr>
          <w:rFonts w:hint="eastAsia"/>
        </w:rPr>
        <w:t>（</w:t>
      </w:r>
      <w:r w:rsidRPr="00906834">
        <w:rPr>
          <w:rFonts w:hint="eastAsia"/>
        </w:rPr>
        <w:t>4</w:t>
      </w:r>
      <w:r w:rsidRPr="00906834">
        <w:rPr>
          <w:rFonts w:hint="eastAsia"/>
        </w:rPr>
        <w:t>）曾因在招标、评标以及其他与招标投标有关活动中从事违法行为而受过行政处罚或刑事处罚的。</w:t>
      </w:r>
    </w:p>
    <w:p w:rsidR="005C4D40" w:rsidRPr="00906834" w:rsidRDefault="00841501" w:rsidP="00E626E2">
      <w:pPr>
        <w:pStyle w:val="378020"/>
        <w:outlineLvl w:val="0"/>
      </w:pPr>
      <w:bookmarkStart w:id="183" w:name="_Toc152042340"/>
      <w:bookmarkStart w:id="184" w:name="_Toc144974532"/>
      <w:bookmarkStart w:id="185" w:name="_Toc152045564"/>
      <w:bookmarkStart w:id="186" w:name="_Toc40349908"/>
      <w:r w:rsidRPr="00906834">
        <w:rPr>
          <w:rFonts w:hint="eastAsia"/>
        </w:rPr>
        <w:t xml:space="preserve">7.2 </w:t>
      </w:r>
      <w:r w:rsidRPr="00906834">
        <w:rPr>
          <w:rFonts w:hint="eastAsia"/>
        </w:rPr>
        <w:t>评标原则</w:t>
      </w:r>
      <w:bookmarkEnd w:id="183"/>
      <w:bookmarkEnd w:id="184"/>
      <w:bookmarkEnd w:id="185"/>
      <w:bookmarkEnd w:id="186"/>
    </w:p>
    <w:p w:rsidR="005C4D40" w:rsidRPr="00906834" w:rsidRDefault="00841501">
      <w:pPr>
        <w:spacing w:line="400" w:lineRule="exact"/>
        <w:ind w:firstLineChars="200" w:firstLine="420"/>
      </w:pPr>
      <w:r w:rsidRPr="00906834">
        <w:rPr>
          <w:rFonts w:hint="eastAsia"/>
        </w:rPr>
        <w:t>评标活动遵循公平、公正、科学和择优的原则。</w:t>
      </w:r>
    </w:p>
    <w:p w:rsidR="005C4D40" w:rsidRPr="00906834" w:rsidRDefault="00841501" w:rsidP="00E626E2">
      <w:pPr>
        <w:pStyle w:val="378020"/>
        <w:outlineLvl w:val="0"/>
      </w:pPr>
      <w:bookmarkStart w:id="187" w:name="_Toc152042341"/>
      <w:bookmarkStart w:id="188" w:name="_Toc40349909"/>
      <w:bookmarkStart w:id="189" w:name="_Toc144974533"/>
      <w:bookmarkStart w:id="190" w:name="_Toc152045565"/>
      <w:r w:rsidRPr="00906834">
        <w:rPr>
          <w:rFonts w:hint="eastAsia"/>
        </w:rPr>
        <w:t xml:space="preserve">7.3 </w:t>
      </w:r>
      <w:r w:rsidRPr="00906834">
        <w:rPr>
          <w:rFonts w:hint="eastAsia"/>
        </w:rPr>
        <w:t>评标</w:t>
      </w:r>
      <w:bookmarkEnd w:id="187"/>
      <w:bookmarkEnd w:id="188"/>
      <w:bookmarkEnd w:id="189"/>
      <w:bookmarkEnd w:id="190"/>
    </w:p>
    <w:p w:rsidR="005C4D40" w:rsidRPr="00906834" w:rsidRDefault="00841501">
      <w:pPr>
        <w:spacing w:line="400" w:lineRule="exact"/>
        <w:ind w:firstLineChars="200" w:firstLine="420"/>
      </w:pPr>
      <w:r w:rsidRPr="00906834">
        <w:rPr>
          <w:rFonts w:hint="eastAsia"/>
        </w:rPr>
        <w:t xml:space="preserve">7.3.1 </w:t>
      </w:r>
      <w:r w:rsidRPr="00906834">
        <w:rPr>
          <w:rFonts w:hint="eastAsia"/>
        </w:rPr>
        <w:t>评标委员会按照第三章“评标办法”规定的方法、评审因素、标准和程序对投标文件技术标进行评审。第三章“评标办法”没有规定的方法、评审因素和标准，不作为评标依据。</w:t>
      </w:r>
    </w:p>
    <w:p w:rsidR="005C4D40" w:rsidRPr="00906834" w:rsidRDefault="00841501">
      <w:pPr>
        <w:spacing w:line="400" w:lineRule="exact"/>
        <w:ind w:firstLineChars="200" w:firstLine="420"/>
      </w:pPr>
      <w:r w:rsidRPr="00906834">
        <w:rPr>
          <w:rFonts w:hint="eastAsia"/>
        </w:rPr>
        <w:t xml:space="preserve">7.3.2 </w:t>
      </w:r>
      <w:r w:rsidRPr="00906834">
        <w:rPr>
          <w:rFonts w:hint="eastAsia"/>
        </w:rPr>
        <w:t>评标委员会向招标人出具书面评标报告，向定标委员会推荐中标候选人。中标候选人的人数见投标人须知前附表。</w:t>
      </w:r>
    </w:p>
    <w:p w:rsidR="005C4D40" w:rsidRPr="00906834" w:rsidRDefault="00841501" w:rsidP="00E626E2">
      <w:pPr>
        <w:pStyle w:val="2TimesNewRoman5020"/>
        <w:outlineLvl w:val="0"/>
      </w:pPr>
      <w:bookmarkStart w:id="191" w:name="_Toc40349910"/>
      <w:r w:rsidRPr="00906834">
        <w:rPr>
          <w:rFonts w:hint="eastAsia"/>
        </w:rPr>
        <w:t xml:space="preserve">8. </w:t>
      </w:r>
      <w:r w:rsidRPr="00906834">
        <w:rPr>
          <w:rFonts w:hint="eastAsia"/>
        </w:rPr>
        <w:t>定标</w:t>
      </w:r>
      <w:bookmarkEnd w:id="191"/>
    </w:p>
    <w:p w:rsidR="005C4D40" w:rsidRPr="00906834" w:rsidRDefault="00841501">
      <w:pPr>
        <w:pStyle w:val="378020"/>
        <w:outlineLvl w:val="0"/>
      </w:pPr>
      <w:bookmarkStart w:id="192" w:name="_Toc40349911"/>
      <w:r w:rsidRPr="00906834">
        <w:rPr>
          <w:rFonts w:hint="eastAsia"/>
        </w:rPr>
        <w:t xml:space="preserve">8.1 </w:t>
      </w:r>
      <w:r w:rsidRPr="00906834">
        <w:rPr>
          <w:rFonts w:hint="eastAsia"/>
        </w:rPr>
        <w:t>定标委员会</w:t>
      </w:r>
      <w:bookmarkEnd w:id="192"/>
    </w:p>
    <w:p w:rsidR="005C4D40" w:rsidRPr="00906834" w:rsidRDefault="00841501">
      <w:pPr>
        <w:spacing w:line="540" w:lineRule="exact"/>
        <w:ind w:firstLineChars="200" w:firstLine="420"/>
        <w:jc w:val="left"/>
      </w:pPr>
      <w:r w:rsidRPr="00906834">
        <w:rPr>
          <w:rFonts w:hint="eastAsia"/>
        </w:rPr>
        <w:t>定标由招标人依法组建的定标委员会负责。定标委员会由招标人依据《关于正式执行建筑工程方案设计招投标评标定标分离制度的通知》（东建技</w:t>
      </w:r>
      <w:r w:rsidRPr="00906834">
        <w:rPr>
          <w:rFonts w:ascii="宋体" w:hAnsi="宋体" w:hint="eastAsia"/>
        </w:rPr>
        <w:t>﹝2013﹞</w:t>
      </w:r>
      <w:r w:rsidRPr="00906834">
        <w:rPr>
          <w:rFonts w:hint="eastAsia"/>
        </w:rPr>
        <w:t>55</w:t>
      </w:r>
      <w:r w:rsidRPr="00906834">
        <w:rPr>
          <w:rFonts w:hint="eastAsia"/>
        </w:rPr>
        <w:t>号）、</w:t>
      </w:r>
      <w:r w:rsidRPr="00906834">
        <w:rPr>
          <w:rFonts w:ascii="宋体" w:hAnsi="宋体" w:hint="eastAsia"/>
          <w:szCs w:val="21"/>
        </w:rPr>
        <w:t>《</w:t>
      </w:r>
      <w:hyperlink r:id="rId18" w:history="1">
        <w:r w:rsidRPr="00906834">
          <w:t>关于调整建筑工程方案设计招投标评标定标分离制度有关定标委员会组建事项的通知</w:t>
        </w:r>
      </w:hyperlink>
      <w:r w:rsidRPr="00906834">
        <w:rPr>
          <w:rFonts w:hint="eastAsia"/>
        </w:rPr>
        <w:t>》</w:t>
      </w:r>
      <w:r w:rsidRPr="00906834">
        <w:rPr>
          <w:rFonts w:ascii="宋体" w:hAnsi="宋体" w:hint="eastAsia"/>
          <w:szCs w:val="21"/>
        </w:rPr>
        <w:t>（</w:t>
      </w:r>
      <w:r w:rsidRPr="00906834">
        <w:rPr>
          <w:rFonts w:ascii="宋体" w:hAnsi="宋体"/>
          <w:szCs w:val="21"/>
        </w:rPr>
        <w:t>东建市〔2017〕137号</w:t>
      </w:r>
      <w:r w:rsidRPr="00906834">
        <w:rPr>
          <w:rFonts w:ascii="宋体" w:hAnsi="宋体" w:hint="eastAsia"/>
          <w:szCs w:val="21"/>
        </w:rPr>
        <w:t>）组建</w:t>
      </w:r>
      <w:r w:rsidRPr="00906834">
        <w:rPr>
          <w:rFonts w:hint="eastAsia"/>
        </w:rPr>
        <w:t>。</w:t>
      </w:r>
    </w:p>
    <w:p w:rsidR="005C4D40" w:rsidRPr="00906834" w:rsidRDefault="00841501" w:rsidP="00E626E2">
      <w:pPr>
        <w:pStyle w:val="378020"/>
        <w:outlineLvl w:val="0"/>
      </w:pPr>
      <w:bookmarkStart w:id="193" w:name="_Toc40349912"/>
      <w:r w:rsidRPr="00906834">
        <w:rPr>
          <w:rFonts w:hint="eastAsia"/>
        </w:rPr>
        <w:t xml:space="preserve">8.2 </w:t>
      </w:r>
      <w:r w:rsidRPr="00906834">
        <w:rPr>
          <w:rFonts w:hint="eastAsia"/>
        </w:rPr>
        <w:t>定标原则</w:t>
      </w:r>
      <w:bookmarkEnd w:id="193"/>
    </w:p>
    <w:p w:rsidR="005C4D40" w:rsidRPr="00906834" w:rsidRDefault="00841501">
      <w:pPr>
        <w:spacing w:line="400" w:lineRule="exact"/>
        <w:ind w:firstLineChars="200" w:firstLine="420"/>
      </w:pPr>
      <w:r w:rsidRPr="00906834">
        <w:rPr>
          <w:rFonts w:hint="eastAsia"/>
        </w:rPr>
        <w:t>定标活动遵循公平、公正、科学和择优的原则。</w:t>
      </w:r>
    </w:p>
    <w:p w:rsidR="005C4D40" w:rsidRPr="00906834" w:rsidRDefault="00841501" w:rsidP="00E626E2">
      <w:pPr>
        <w:pStyle w:val="378020"/>
        <w:outlineLvl w:val="0"/>
      </w:pPr>
      <w:bookmarkStart w:id="194" w:name="_Toc40349913"/>
      <w:r w:rsidRPr="00906834">
        <w:rPr>
          <w:rFonts w:hint="eastAsia"/>
        </w:rPr>
        <w:t xml:space="preserve">8.3 </w:t>
      </w:r>
      <w:r w:rsidRPr="00906834">
        <w:rPr>
          <w:rFonts w:hint="eastAsia"/>
        </w:rPr>
        <w:t>定标方式</w:t>
      </w:r>
      <w:bookmarkEnd w:id="194"/>
    </w:p>
    <w:p w:rsidR="005C4D40" w:rsidRPr="00906834" w:rsidRDefault="00841501">
      <w:pPr>
        <w:spacing w:line="400" w:lineRule="exact"/>
        <w:ind w:firstLineChars="200" w:firstLine="420"/>
      </w:pPr>
      <w:r w:rsidRPr="00906834">
        <w:rPr>
          <w:rFonts w:hint="eastAsia"/>
        </w:rPr>
        <w:t>定标委员会按照第四章“定标办法”规定的方法、规则和程序对投标文件技术标暗标部分进行评审和比较，按投标人须知前附表规定的定标方式定标，选出最佳综合评价的中标人。第四章“定标办法”没有规定的方法和规则，不作为定标依据。</w:t>
      </w:r>
    </w:p>
    <w:p w:rsidR="005C4D40" w:rsidRPr="00906834" w:rsidRDefault="00841501" w:rsidP="00E626E2">
      <w:pPr>
        <w:pStyle w:val="2TimesNewRoman5020"/>
        <w:outlineLvl w:val="0"/>
      </w:pPr>
      <w:bookmarkStart w:id="195" w:name="_Toc152042342"/>
      <w:bookmarkStart w:id="196" w:name="_Toc152045566"/>
      <w:bookmarkStart w:id="197" w:name="_Toc40349914"/>
      <w:bookmarkStart w:id="198" w:name="_Toc144974534"/>
      <w:r w:rsidRPr="00906834">
        <w:rPr>
          <w:rFonts w:hint="eastAsia"/>
        </w:rPr>
        <w:t xml:space="preserve">9. </w:t>
      </w:r>
      <w:r w:rsidRPr="00906834">
        <w:rPr>
          <w:rFonts w:hint="eastAsia"/>
        </w:rPr>
        <w:t>合同授予</w:t>
      </w:r>
      <w:bookmarkEnd w:id="195"/>
      <w:bookmarkEnd w:id="196"/>
      <w:bookmarkEnd w:id="197"/>
      <w:bookmarkEnd w:id="198"/>
    </w:p>
    <w:p w:rsidR="005C4D40" w:rsidRPr="00906834" w:rsidRDefault="00841501">
      <w:pPr>
        <w:pStyle w:val="378020"/>
        <w:outlineLvl w:val="0"/>
      </w:pPr>
      <w:bookmarkStart w:id="199" w:name="_Toc152042343"/>
      <w:bookmarkStart w:id="200" w:name="_Toc152045567"/>
      <w:bookmarkStart w:id="201" w:name="_Toc144974535"/>
      <w:bookmarkStart w:id="202" w:name="_Toc40349915"/>
      <w:r w:rsidRPr="00906834">
        <w:rPr>
          <w:rFonts w:hint="eastAsia"/>
        </w:rPr>
        <w:t xml:space="preserve">9.1 </w:t>
      </w:r>
      <w:bookmarkEnd w:id="199"/>
      <w:bookmarkEnd w:id="200"/>
      <w:bookmarkEnd w:id="201"/>
      <w:r w:rsidRPr="00906834">
        <w:rPr>
          <w:rFonts w:hint="eastAsia"/>
        </w:rPr>
        <w:t>合同授予标准</w:t>
      </w:r>
      <w:bookmarkEnd w:id="202"/>
    </w:p>
    <w:p w:rsidR="005C4D40" w:rsidRPr="00906834" w:rsidRDefault="00841501">
      <w:pPr>
        <w:spacing w:line="400" w:lineRule="exact"/>
        <w:ind w:firstLineChars="200" w:firstLine="420"/>
      </w:pPr>
      <w:r w:rsidRPr="00906834">
        <w:rPr>
          <w:rFonts w:hint="eastAsia"/>
        </w:rPr>
        <w:t xml:space="preserve">9.1.1 </w:t>
      </w:r>
      <w:r w:rsidRPr="00906834">
        <w:rPr>
          <w:rFonts w:hint="eastAsia"/>
        </w:rPr>
        <w:t>本工程的设计合同将授予按本章第</w:t>
      </w:r>
      <w:r w:rsidRPr="00906834">
        <w:rPr>
          <w:rFonts w:hint="eastAsia"/>
        </w:rPr>
        <w:t>6</w:t>
      </w:r>
      <w:r w:rsidRPr="00906834">
        <w:rPr>
          <w:rFonts w:hint="eastAsia"/>
        </w:rPr>
        <w:t>条规定确定的中标人。</w:t>
      </w:r>
    </w:p>
    <w:p w:rsidR="005C4D40" w:rsidRPr="00906834" w:rsidRDefault="00841501">
      <w:pPr>
        <w:spacing w:line="400" w:lineRule="exact"/>
        <w:ind w:firstLineChars="200" w:firstLine="420"/>
      </w:pPr>
      <w:r w:rsidRPr="00906834">
        <w:rPr>
          <w:rFonts w:hint="eastAsia"/>
        </w:rPr>
        <w:t>9.1.2</w:t>
      </w:r>
      <w:r w:rsidRPr="00906834">
        <w:rPr>
          <w:rFonts w:hint="eastAsia"/>
        </w:rPr>
        <w:t>中标人将获</w:t>
      </w:r>
      <w:r w:rsidRPr="00906834">
        <w:rPr>
          <w:rFonts w:ascii="宋体" w:hAnsi="宋体" w:hint="eastAsia"/>
          <w:szCs w:val="21"/>
        </w:rPr>
        <w:t>本工程勘察权、设计</w:t>
      </w:r>
      <w:r w:rsidRPr="00906834">
        <w:rPr>
          <w:rFonts w:hint="eastAsia"/>
        </w:rPr>
        <w:t>权，负责本工程的勘察，并</w:t>
      </w:r>
      <w:r w:rsidRPr="00906834">
        <w:rPr>
          <w:rFonts w:hint="eastAsia"/>
          <w:u w:val="single"/>
        </w:rPr>
        <w:t>按业主的意见修改</w:t>
      </w:r>
      <w:r w:rsidRPr="00906834">
        <w:rPr>
          <w:rFonts w:ascii="宋体" w:hAnsi="宋体" w:hint="eastAsia"/>
          <w:szCs w:val="21"/>
          <w:u w:val="single"/>
        </w:rPr>
        <w:t>设计方案</w:t>
      </w:r>
      <w:r w:rsidRPr="00906834">
        <w:rPr>
          <w:rFonts w:hint="eastAsia"/>
          <w:u w:val="single"/>
        </w:rPr>
        <w:t>并形成最终方案，进而完成</w:t>
      </w:r>
      <w:r w:rsidR="0017662F" w:rsidRPr="00906834">
        <w:rPr>
          <w:rFonts w:hint="eastAsia"/>
          <w:u w:val="single"/>
        </w:rPr>
        <w:t>工程勘察、</w:t>
      </w:r>
      <w:r w:rsidRPr="00906834">
        <w:rPr>
          <w:rFonts w:hint="eastAsia"/>
          <w:u w:val="single"/>
        </w:rPr>
        <w:t>初步设计、概算等。</w:t>
      </w:r>
    </w:p>
    <w:p w:rsidR="005C4D40" w:rsidRPr="00906834" w:rsidRDefault="00841501" w:rsidP="00E626E2">
      <w:pPr>
        <w:pStyle w:val="378020"/>
        <w:outlineLvl w:val="0"/>
      </w:pPr>
      <w:bookmarkStart w:id="203" w:name="_Toc40349916"/>
      <w:bookmarkStart w:id="204" w:name="_Toc152045568"/>
      <w:bookmarkStart w:id="205" w:name="_Toc152042344"/>
      <w:bookmarkStart w:id="206" w:name="_Toc144974536"/>
      <w:r w:rsidRPr="00906834">
        <w:rPr>
          <w:rFonts w:hint="eastAsia"/>
        </w:rPr>
        <w:t xml:space="preserve">9.2 </w:t>
      </w:r>
      <w:r w:rsidRPr="00906834">
        <w:rPr>
          <w:rFonts w:hint="eastAsia"/>
        </w:rPr>
        <w:t>中标通知</w:t>
      </w:r>
      <w:bookmarkEnd w:id="203"/>
      <w:bookmarkEnd w:id="204"/>
      <w:bookmarkEnd w:id="205"/>
      <w:bookmarkEnd w:id="206"/>
    </w:p>
    <w:p w:rsidR="005C4D40" w:rsidRPr="00906834" w:rsidRDefault="00841501">
      <w:pPr>
        <w:spacing w:line="400" w:lineRule="exact"/>
        <w:ind w:firstLineChars="200" w:firstLine="420"/>
      </w:pPr>
      <w:r w:rsidRPr="00906834">
        <w:rPr>
          <w:rFonts w:hint="eastAsia"/>
        </w:rPr>
        <w:t>9.2.1</w:t>
      </w:r>
      <w:r w:rsidRPr="00906834">
        <w:rPr>
          <w:rFonts w:hint="eastAsia"/>
        </w:rPr>
        <w:t>中标通知（或中标公示）。</w:t>
      </w:r>
    </w:p>
    <w:p w:rsidR="005C4D40" w:rsidRPr="00906834" w:rsidRDefault="00841501">
      <w:pPr>
        <w:spacing w:line="400" w:lineRule="exact"/>
        <w:ind w:firstLineChars="200" w:firstLine="420"/>
        <w:rPr>
          <w:rFonts w:ascii="宋体" w:hAnsi="宋体"/>
          <w:szCs w:val="21"/>
        </w:rPr>
      </w:pPr>
      <w:r w:rsidRPr="00906834">
        <w:rPr>
          <w:rFonts w:hint="eastAsia"/>
        </w:rPr>
        <w:t>公开招标项目，评标报告（评标专家姓名用代码进行标示）、定标报告（定标专家姓名用代码进行标示）、中标结果将在东莞市公共资源交易网（网址</w:t>
      </w:r>
      <w:r w:rsidRPr="00906834">
        <w:rPr>
          <w:rFonts w:hint="eastAsia"/>
        </w:rPr>
        <w:t>http://ggzy.dg.gov.cn</w:t>
      </w:r>
      <w:r w:rsidRPr="00906834">
        <w:rPr>
          <w:rFonts w:hint="eastAsia"/>
        </w:rPr>
        <w:t>）上予以公示，中标公示期不少于</w:t>
      </w:r>
      <w:r w:rsidRPr="00906834">
        <w:rPr>
          <w:rFonts w:hint="eastAsia"/>
        </w:rPr>
        <w:t>3</w:t>
      </w:r>
      <w:r w:rsidRPr="00906834">
        <w:rPr>
          <w:rFonts w:hint="eastAsia"/>
        </w:rPr>
        <w:t>日；</w:t>
      </w:r>
      <w:r w:rsidRPr="00906834">
        <w:rPr>
          <w:rFonts w:ascii="宋体" w:hAnsi="宋体" w:hint="eastAsia"/>
          <w:szCs w:val="21"/>
        </w:rPr>
        <w:t>在公示期内对中标结果若无异议或投诉，公示期结束后该中标结果自动生效。</w:t>
      </w:r>
    </w:p>
    <w:p w:rsidR="005C4D40" w:rsidRPr="00906834" w:rsidRDefault="00841501">
      <w:pPr>
        <w:spacing w:line="400" w:lineRule="exact"/>
        <w:ind w:firstLineChars="200" w:firstLine="420"/>
      </w:pPr>
      <w:r w:rsidRPr="00906834">
        <w:rPr>
          <w:rFonts w:hint="eastAsia"/>
        </w:rPr>
        <w:t>邀请招标项目，确定中标候选人后，招标人将中标结果通知所有参加投标的投标人。</w:t>
      </w:r>
    </w:p>
    <w:p w:rsidR="005C4D40" w:rsidRPr="00906834" w:rsidRDefault="00841501">
      <w:pPr>
        <w:spacing w:line="400" w:lineRule="exact"/>
        <w:ind w:firstLineChars="200" w:firstLine="420"/>
      </w:pPr>
      <w:r w:rsidRPr="00906834">
        <w:rPr>
          <w:rFonts w:hint="eastAsia"/>
        </w:rPr>
        <w:t xml:space="preserve">9.2.2 </w:t>
      </w:r>
      <w:r w:rsidRPr="00906834">
        <w:rPr>
          <w:rFonts w:hint="eastAsia"/>
        </w:rPr>
        <w:t>中标通知书。招标人应在中标公示期间对中标人的企业资质、设计总负责人资格证等进行核实，确认其真实有效且</w:t>
      </w:r>
      <w:r w:rsidRPr="00906834">
        <w:rPr>
          <w:rFonts w:ascii="宋体" w:hAnsi="宋体" w:hint="eastAsia"/>
          <w:szCs w:val="21"/>
        </w:rPr>
        <w:t>公示期结束后，</w:t>
      </w:r>
      <w:r w:rsidRPr="00906834">
        <w:rPr>
          <w:rFonts w:hint="eastAsia"/>
        </w:rPr>
        <w:t>在本章第</w:t>
      </w:r>
      <w:r w:rsidRPr="00906834">
        <w:rPr>
          <w:rFonts w:hint="eastAsia"/>
        </w:rPr>
        <w:t>3.3.1</w:t>
      </w:r>
      <w:r w:rsidRPr="00906834">
        <w:rPr>
          <w:rFonts w:hint="eastAsia"/>
        </w:rPr>
        <w:t>款规定的投标有效期内，招标人以书面形式向中标人发出中标通知书。</w:t>
      </w:r>
    </w:p>
    <w:p w:rsidR="005C4D40" w:rsidRPr="00906834" w:rsidRDefault="00841501" w:rsidP="00E626E2">
      <w:pPr>
        <w:pStyle w:val="378020"/>
        <w:outlineLvl w:val="0"/>
      </w:pPr>
      <w:bookmarkStart w:id="207" w:name="_Toc144974537"/>
      <w:bookmarkStart w:id="208" w:name="_Toc40349917"/>
      <w:bookmarkStart w:id="209" w:name="_Toc152045569"/>
      <w:bookmarkStart w:id="210" w:name="_Toc152042345"/>
      <w:r w:rsidRPr="00906834">
        <w:rPr>
          <w:rFonts w:hint="eastAsia"/>
        </w:rPr>
        <w:t xml:space="preserve">9.3 </w:t>
      </w:r>
      <w:r w:rsidRPr="00906834">
        <w:rPr>
          <w:rFonts w:hint="eastAsia"/>
        </w:rPr>
        <w:t>履约担保</w:t>
      </w:r>
      <w:bookmarkEnd w:id="207"/>
      <w:bookmarkEnd w:id="208"/>
      <w:bookmarkEnd w:id="209"/>
      <w:bookmarkEnd w:id="210"/>
    </w:p>
    <w:p w:rsidR="005C4D40" w:rsidRPr="00906834" w:rsidRDefault="00841501">
      <w:pPr>
        <w:numPr>
          <w:ilvl w:val="1"/>
          <w:numId w:val="41"/>
        </w:numPr>
        <w:tabs>
          <w:tab w:val="clear" w:pos="992"/>
          <w:tab w:val="left" w:pos="1080"/>
        </w:tabs>
        <w:spacing w:line="400" w:lineRule="exact"/>
        <w:ind w:left="0" w:firstLine="425"/>
      </w:pPr>
      <w:r w:rsidRPr="00906834">
        <w:rPr>
          <w:rFonts w:ascii="宋体" w:hAnsi="宋体" w:hint="eastAsia"/>
          <w:szCs w:val="21"/>
        </w:rPr>
        <w:t>投标人须知前附表规定招标人收取履约担保的，</w:t>
      </w:r>
      <w:r w:rsidRPr="00906834">
        <w:rPr>
          <w:rFonts w:hint="eastAsia"/>
        </w:rPr>
        <w:t>在签订合同前，中标人应向招标人提交履约担保。联合体中标的，其履约担保由牵头人提交。履约担保的金额、担保形式和</w:t>
      </w:r>
      <w:r w:rsidRPr="00906834">
        <w:rPr>
          <w:rFonts w:ascii="宋体" w:hAnsi="宋体" w:hint="eastAsia"/>
          <w:szCs w:val="21"/>
        </w:rPr>
        <w:t>有效期要求见投标人须知前附表，</w:t>
      </w:r>
      <w:r w:rsidRPr="00906834">
        <w:rPr>
          <w:rFonts w:hint="eastAsia"/>
        </w:rPr>
        <w:t>格式应采用第六章“合同条款及格式”规定的履约担保格式。提供履约担保所发生的费用由中标人承担。</w:t>
      </w:r>
    </w:p>
    <w:p w:rsidR="005C4D40" w:rsidRPr="00906834" w:rsidRDefault="00841501">
      <w:pPr>
        <w:numPr>
          <w:ilvl w:val="1"/>
          <w:numId w:val="41"/>
        </w:numPr>
        <w:tabs>
          <w:tab w:val="clear" w:pos="992"/>
          <w:tab w:val="left" w:pos="1080"/>
        </w:tabs>
        <w:spacing w:line="400" w:lineRule="exact"/>
        <w:ind w:left="0" w:firstLine="425"/>
      </w:pPr>
      <w:r w:rsidRPr="00906834">
        <w:rPr>
          <w:rFonts w:hint="eastAsia"/>
        </w:rPr>
        <w:t>中标人不能按本章第</w:t>
      </w:r>
      <w:r w:rsidRPr="00906834">
        <w:rPr>
          <w:rFonts w:hint="eastAsia"/>
        </w:rPr>
        <w:t>9.3.1</w:t>
      </w:r>
      <w:r w:rsidRPr="00906834">
        <w:rPr>
          <w:rFonts w:hint="eastAsia"/>
        </w:rPr>
        <w:t>项要求提交履约担保的，视为放弃中标，其投标保证金不予退还，给招标人造成的损失超过投标保证金数额的，中标人还应当对超过部分予以赔偿。</w:t>
      </w:r>
    </w:p>
    <w:p w:rsidR="005C4D40" w:rsidRPr="00906834" w:rsidRDefault="00841501">
      <w:pPr>
        <w:numPr>
          <w:ilvl w:val="1"/>
          <w:numId w:val="41"/>
        </w:numPr>
        <w:tabs>
          <w:tab w:val="clear" w:pos="992"/>
          <w:tab w:val="left" w:pos="1080"/>
        </w:tabs>
        <w:spacing w:line="400" w:lineRule="exact"/>
        <w:ind w:left="0" w:firstLine="425"/>
      </w:pPr>
      <w:r w:rsidRPr="00906834">
        <w:rPr>
          <w:rFonts w:hint="eastAsia"/>
        </w:rPr>
        <w:t>履约担保还应符合以下规定：</w:t>
      </w:r>
    </w:p>
    <w:p w:rsidR="005C4D40" w:rsidRPr="00906834" w:rsidRDefault="00841501">
      <w:pPr>
        <w:numPr>
          <w:ilvl w:val="1"/>
          <w:numId w:val="42"/>
        </w:numPr>
        <w:spacing w:line="440" w:lineRule="exact"/>
        <w:ind w:hanging="272"/>
      </w:pPr>
      <w:r w:rsidRPr="00906834">
        <w:rPr>
          <w:rFonts w:hint="eastAsia"/>
        </w:rPr>
        <w:t>提供担保的担保机构须已在本市建设行政主管部门备案，并经招标人同意。</w:t>
      </w:r>
    </w:p>
    <w:p w:rsidR="005C4D40" w:rsidRPr="00906834" w:rsidRDefault="00841501">
      <w:pPr>
        <w:numPr>
          <w:ilvl w:val="1"/>
          <w:numId w:val="42"/>
        </w:numPr>
        <w:tabs>
          <w:tab w:val="clear" w:pos="992"/>
        </w:tabs>
        <w:spacing w:line="440" w:lineRule="exact"/>
        <w:ind w:left="360" w:firstLine="360"/>
      </w:pPr>
      <w:r w:rsidRPr="00906834">
        <w:rPr>
          <w:rFonts w:hint="eastAsia"/>
        </w:rPr>
        <w:t>提供担保的银行必须是支行一级以上机构。如果提交的是国内非东莞市行政区域的银行出具的履约保函，需经担保银行所在地公证机构公证并出具公证书</w:t>
      </w:r>
      <w:r w:rsidRPr="00906834">
        <w:rPr>
          <w:rFonts w:ascii="宋体" w:hAnsi="宋体" w:hint="eastAsia"/>
        </w:rPr>
        <w:t>，</w:t>
      </w:r>
      <w:r w:rsidRPr="00906834">
        <w:rPr>
          <w:rFonts w:hint="eastAsia"/>
        </w:rPr>
        <w:t>如果提交的是国外银行出具的保函，则需同时提供中国银行东莞市分行的相关证明。</w:t>
      </w:r>
      <w:r w:rsidRPr="00906834">
        <w:rPr>
          <w:rFonts w:ascii="宋体" w:hAnsi="宋体" w:hint="eastAsia"/>
        </w:rPr>
        <w:t>执行本款时所发生的费用由中标人承担。</w:t>
      </w:r>
      <w:r w:rsidRPr="00906834">
        <w:rPr>
          <w:rFonts w:ascii="宋体" w:hAnsi="宋体" w:hint="eastAsia"/>
          <w:szCs w:val="21"/>
        </w:rPr>
        <w:t>公证书格式以公证机构提供为准。</w:t>
      </w:r>
    </w:p>
    <w:p w:rsidR="005C4D40" w:rsidRPr="00906834" w:rsidRDefault="00841501">
      <w:pPr>
        <w:numPr>
          <w:ilvl w:val="1"/>
          <w:numId w:val="42"/>
        </w:numPr>
        <w:tabs>
          <w:tab w:val="clear" w:pos="992"/>
        </w:tabs>
        <w:spacing w:line="440" w:lineRule="exact"/>
        <w:ind w:left="360" w:firstLine="360"/>
        <w:rPr>
          <w:rFonts w:ascii="宋体" w:hAnsi="宋体"/>
          <w:szCs w:val="21"/>
        </w:rPr>
      </w:pPr>
      <w:r w:rsidRPr="00906834">
        <w:rPr>
          <w:rFonts w:ascii="宋体" w:hAnsi="宋体" w:hint="eastAsia"/>
          <w:szCs w:val="21"/>
        </w:rPr>
        <w:t>如果中标人提交的</w:t>
      </w:r>
      <w:r w:rsidRPr="00906834">
        <w:rPr>
          <w:rFonts w:ascii="宋体" w:hAnsi="宋体"/>
          <w:szCs w:val="21"/>
        </w:rPr>
        <w:t>履约担保</w:t>
      </w:r>
      <w:r w:rsidRPr="00906834">
        <w:rPr>
          <w:rFonts w:ascii="宋体" w:hAnsi="宋体" w:hint="eastAsia"/>
          <w:szCs w:val="21"/>
        </w:rPr>
        <w:t>的有效期届满时间先于招标文件、合同文件要求的，中标人应在原提交的</w:t>
      </w:r>
      <w:r w:rsidRPr="00906834">
        <w:rPr>
          <w:rFonts w:ascii="宋体" w:hAnsi="宋体"/>
          <w:szCs w:val="21"/>
        </w:rPr>
        <w:t>履约担保</w:t>
      </w:r>
      <w:r w:rsidRPr="00906834">
        <w:rPr>
          <w:rFonts w:ascii="宋体" w:hAnsi="宋体" w:hint="eastAsia"/>
          <w:szCs w:val="21"/>
        </w:rPr>
        <w:t>有效期届满前15天内，无条件办理</w:t>
      </w:r>
      <w:r w:rsidRPr="00906834">
        <w:rPr>
          <w:rFonts w:ascii="宋体" w:hAnsi="宋体"/>
          <w:szCs w:val="21"/>
        </w:rPr>
        <w:t>履约担保</w:t>
      </w:r>
      <w:r w:rsidRPr="00906834">
        <w:rPr>
          <w:rFonts w:ascii="宋体" w:hAnsi="宋体" w:hint="eastAsia"/>
          <w:szCs w:val="21"/>
        </w:rPr>
        <w:t>延期手续，否则视为中标人违约，发包人可在</w:t>
      </w:r>
      <w:r w:rsidRPr="00906834">
        <w:rPr>
          <w:rFonts w:ascii="宋体" w:hAnsi="宋体"/>
          <w:szCs w:val="21"/>
        </w:rPr>
        <w:t>履约担保</w:t>
      </w:r>
      <w:r w:rsidRPr="00906834">
        <w:rPr>
          <w:rFonts w:ascii="宋体" w:hAnsi="宋体" w:hint="eastAsia"/>
          <w:szCs w:val="21"/>
        </w:rPr>
        <w:t>到期前将</w:t>
      </w:r>
      <w:r w:rsidRPr="00906834">
        <w:rPr>
          <w:rFonts w:ascii="宋体" w:hAnsi="宋体"/>
          <w:szCs w:val="21"/>
        </w:rPr>
        <w:t>履约担保</w:t>
      </w:r>
      <w:r w:rsidRPr="00906834">
        <w:rPr>
          <w:rFonts w:ascii="宋体" w:hAnsi="宋体" w:hint="eastAsia"/>
          <w:szCs w:val="21"/>
        </w:rPr>
        <w:t>金额转为现金存入</w:t>
      </w:r>
      <w:r w:rsidRPr="00906834">
        <w:rPr>
          <w:rFonts w:ascii="宋体" w:hAnsi="宋体"/>
          <w:szCs w:val="21"/>
        </w:rPr>
        <w:t>履约</w:t>
      </w:r>
      <w:r w:rsidRPr="00906834">
        <w:rPr>
          <w:rFonts w:ascii="宋体" w:hAnsi="宋体" w:hint="eastAsia"/>
          <w:szCs w:val="21"/>
        </w:rPr>
        <w:t>保证金账户。</w:t>
      </w:r>
    </w:p>
    <w:p w:rsidR="005C4D40" w:rsidRPr="00906834" w:rsidRDefault="00841501">
      <w:pPr>
        <w:numPr>
          <w:ilvl w:val="1"/>
          <w:numId w:val="42"/>
        </w:numPr>
        <w:tabs>
          <w:tab w:val="clear" w:pos="992"/>
        </w:tabs>
        <w:spacing w:line="440" w:lineRule="exact"/>
        <w:ind w:left="360" w:firstLine="360"/>
        <w:rPr>
          <w:rFonts w:ascii="宋体" w:hAnsi="宋体"/>
          <w:szCs w:val="21"/>
        </w:rPr>
      </w:pPr>
      <w:r w:rsidRPr="00906834">
        <w:rPr>
          <w:rFonts w:ascii="宋体" w:hAnsi="宋体" w:hint="eastAsia"/>
          <w:szCs w:val="21"/>
        </w:rPr>
        <w:t>采用履约保证金担保形式的，履约保证金应以存入发包人指定的银行帐户为准，中标人应凭履约保证金缴纳的银行回单到发包人处换取履约保证金收据，作为履约保证金缴纳收据加入合同附件。</w:t>
      </w:r>
    </w:p>
    <w:p w:rsidR="005C4D40" w:rsidRPr="00906834" w:rsidRDefault="00841501">
      <w:pPr>
        <w:numPr>
          <w:ilvl w:val="1"/>
          <w:numId w:val="41"/>
        </w:numPr>
        <w:tabs>
          <w:tab w:val="clear" w:pos="992"/>
          <w:tab w:val="left" w:pos="1080"/>
        </w:tabs>
        <w:spacing w:line="400" w:lineRule="exact"/>
        <w:ind w:left="0" w:firstLine="425"/>
      </w:pPr>
      <w:r w:rsidRPr="00906834">
        <w:rPr>
          <w:rFonts w:hint="eastAsia"/>
        </w:rPr>
        <w:t>按《东莞市建设工程保证担保制度暂行办法》（东府﹝</w:t>
      </w:r>
      <w:r w:rsidRPr="00906834">
        <w:rPr>
          <w:rFonts w:hint="eastAsia"/>
        </w:rPr>
        <w:t>2005</w:t>
      </w:r>
      <w:r w:rsidRPr="00906834">
        <w:rPr>
          <w:rFonts w:hint="eastAsia"/>
        </w:rPr>
        <w:t>﹞</w:t>
      </w:r>
      <w:r w:rsidRPr="00906834">
        <w:rPr>
          <w:rFonts w:hint="eastAsia"/>
        </w:rPr>
        <w:t>57</w:t>
      </w:r>
      <w:r w:rsidRPr="00906834">
        <w:rPr>
          <w:rFonts w:hint="eastAsia"/>
        </w:rPr>
        <w:t>号）第二十一条规定，中标人提交履约担保的，招标人应当同时向中标人提交同等数额的支付保证担保。因本工程为财政资金投资的建设项目，财政资金投资部分已由财政资金管理部门出具资金证明，招标人不另行提供支付保证担保。【</w:t>
      </w:r>
      <w:r w:rsidRPr="00906834">
        <w:rPr>
          <w:rFonts w:hint="eastAsia"/>
          <w:b/>
        </w:rPr>
        <w:t>财政投资项目适用条款</w:t>
      </w:r>
      <w:r w:rsidRPr="00906834">
        <w:rPr>
          <w:rFonts w:hint="eastAsia"/>
        </w:rPr>
        <w:t>】</w:t>
      </w:r>
    </w:p>
    <w:p w:rsidR="005C4D40" w:rsidRPr="00906834" w:rsidRDefault="00841501">
      <w:pPr>
        <w:numPr>
          <w:ilvl w:val="1"/>
          <w:numId w:val="43"/>
        </w:numPr>
        <w:tabs>
          <w:tab w:val="clear" w:pos="992"/>
          <w:tab w:val="left" w:pos="1080"/>
        </w:tabs>
        <w:spacing w:line="400" w:lineRule="exact"/>
        <w:ind w:left="0" w:firstLine="360"/>
      </w:pPr>
      <w:r w:rsidRPr="00906834">
        <w:rPr>
          <w:rFonts w:hint="eastAsia"/>
        </w:rPr>
        <w:t>按《东莞市建设工程保证担保制度暂行办法》（东府﹝</w:t>
      </w:r>
      <w:r w:rsidRPr="00906834">
        <w:rPr>
          <w:rFonts w:hint="eastAsia"/>
        </w:rPr>
        <w:t>2005</w:t>
      </w:r>
      <w:r w:rsidRPr="00906834">
        <w:rPr>
          <w:rFonts w:hint="eastAsia"/>
        </w:rPr>
        <w:t>﹞</w:t>
      </w:r>
      <w:r w:rsidRPr="00906834">
        <w:rPr>
          <w:rFonts w:hint="eastAsia"/>
        </w:rPr>
        <w:t>57</w:t>
      </w:r>
      <w:r w:rsidRPr="00906834">
        <w:rPr>
          <w:rFonts w:hint="eastAsia"/>
        </w:rPr>
        <w:t>号）第二十一条规定，中标人提交履约担保的，招标人应当同时向中标人提交同等数额的支付保证担保。支付保证担保格式应采用第六章“合同条款及格式”规定的格式。同一银行分支机构或专业担保公司不得为同一工程提供履约保证担保和支付保证担保。【</w:t>
      </w:r>
      <w:r w:rsidRPr="00906834">
        <w:rPr>
          <w:rFonts w:hint="eastAsia"/>
          <w:b/>
        </w:rPr>
        <w:t>非财政投资项目适用条款</w:t>
      </w:r>
      <w:r w:rsidRPr="00906834">
        <w:rPr>
          <w:rFonts w:hint="eastAsia"/>
        </w:rPr>
        <w:t>】</w:t>
      </w:r>
    </w:p>
    <w:p w:rsidR="005C4D40" w:rsidRPr="00906834" w:rsidRDefault="00841501" w:rsidP="00E626E2">
      <w:pPr>
        <w:pStyle w:val="378020"/>
        <w:outlineLvl w:val="0"/>
      </w:pPr>
      <w:bookmarkStart w:id="211" w:name="_Toc144974538"/>
      <w:bookmarkStart w:id="212" w:name="_Toc152045570"/>
      <w:bookmarkStart w:id="213" w:name="_Toc40349918"/>
      <w:bookmarkStart w:id="214" w:name="_Toc152042346"/>
      <w:r w:rsidRPr="00906834">
        <w:rPr>
          <w:rFonts w:hint="eastAsia"/>
        </w:rPr>
        <w:t xml:space="preserve">9.4 </w:t>
      </w:r>
      <w:r w:rsidRPr="00906834">
        <w:rPr>
          <w:rFonts w:hint="eastAsia"/>
        </w:rPr>
        <w:t>签订合同</w:t>
      </w:r>
      <w:bookmarkEnd w:id="211"/>
      <w:bookmarkEnd w:id="212"/>
      <w:bookmarkEnd w:id="213"/>
      <w:bookmarkEnd w:id="214"/>
    </w:p>
    <w:p w:rsidR="005C4D40" w:rsidRPr="00906834" w:rsidRDefault="00841501">
      <w:pPr>
        <w:spacing w:line="400" w:lineRule="exact"/>
        <w:ind w:firstLineChars="200" w:firstLine="420"/>
      </w:pPr>
      <w:r w:rsidRPr="00906834">
        <w:rPr>
          <w:rFonts w:hint="eastAsia"/>
        </w:rPr>
        <w:t xml:space="preserve">9.4.1 </w:t>
      </w:r>
      <w:r w:rsidRPr="00906834">
        <w:rPr>
          <w:rFonts w:hint="eastAsia"/>
        </w:rPr>
        <w:t>招标人和中标人应当自中标通知书发出之日起</w:t>
      </w:r>
      <w:r w:rsidRPr="00906834">
        <w:rPr>
          <w:rFonts w:hint="eastAsia"/>
        </w:rPr>
        <w:t>30</w:t>
      </w:r>
      <w:r w:rsidRPr="00906834">
        <w:rPr>
          <w:rFonts w:hint="eastAsia"/>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r w:rsidRPr="00906834">
        <w:rPr>
          <w:rFonts w:hint="eastAsia"/>
        </w:rPr>
        <w:t xml:space="preserve"> </w:t>
      </w:r>
    </w:p>
    <w:p w:rsidR="005C4D40" w:rsidRPr="00906834" w:rsidRDefault="00841501">
      <w:pPr>
        <w:spacing w:line="400" w:lineRule="exact"/>
        <w:ind w:firstLineChars="200" w:firstLine="420"/>
      </w:pPr>
      <w:r w:rsidRPr="00906834">
        <w:rPr>
          <w:rFonts w:hint="eastAsia"/>
        </w:rPr>
        <w:t xml:space="preserve">9.4.2 </w:t>
      </w:r>
      <w:r w:rsidRPr="00906834">
        <w:rPr>
          <w:rFonts w:hint="eastAsia"/>
        </w:rPr>
        <w:t>发出中标通知书后，招标人无正当理由拒签合同的，招标人向中标人退还投标保证金；给中标人造成损失的，还应当赔偿损失。</w:t>
      </w:r>
      <w:r w:rsidRPr="00906834">
        <w:rPr>
          <w:rFonts w:hint="eastAsia"/>
        </w:rPr>
        <w:t xml:space="preserve"> </w:t>
      </w:r>
    </w:p>
    <w:p w:rsidR="005C4D40" w:rsidRPr="00906834" w:rsidRDefault="00841501" w:rsidP="00E626E2">
      <w:pPr>
        <w:pStyle w:val="2TimesNewRoman5020"/>
        <w:outlineLvl w:val="0"/>
      </w:pPr>
      <w:bookmarkStart w:id="215" w:name="_Toc144974539"/>
      <w:bookmarkStart w:id="216" w:name="_Toc40349919"/>
      <w:bookmarkStart w:id="217" w:name="_Toc152045571"/>
      <w:bookmarkStart w:id="218" w:name="_Toc152042347"/>
      <w:r w:rsidRPr="00906834">
        <w:rPr>
          <w:rFonts w:hint="eastAsia"/>
        </w:rPr>
        <w:t xml:space="preserve">10. </w:t>
      </w:r>
      <w:r w:rsidRPr="00906834">
        <w:rPr>
          <w:rFonts w:hint="eastAsia"/>
        </w:rPr>
        <w:t>重新招标和不再招标</w:t>
      </w:r>
      <w:bookmarkEnd w:id="215"/>
      <w:bookmarkEnd w:id="216"/>
      <w:bookmarkEnd w:id="217"/>
      <w:bookmarkEnd w:id="218"/>
    </w:p>
    <w:p w:rsidR="005C4D40" w:rsidRPr="00906834" w:rsidRDefault="00841501">
      <w:pPr>
        <w:pStyle w:val="378020"/>
        <w:outlineLvl w:val="0"/>
      </w:pPr>
      <w:bookmarkStart w:id="219" w:name="_Toc152042348"/>
      <w:bookmarkStart w:id="220" w:name="_Toc40349920"/>
      <w:bookmarkStart w:id="221" w:name="_Toc152045572"/>
      <w:bookmarkStart w:id="222" w:name="_Toc144974540"/>
      <w:r w:rsidRPr="00906834">
        <w:rPr>
          <w:rFonts w:hint="eastAsia"/>
        </w:rPr>
        <w:t xml:space="preserve">10.1 </w:t>
      </w:r>
      <w:r w:rsidRPr="00906834">
        <w:rPr>
          <w:rFonts w:hint="eastAsia"/>
        </w:rPr>
        <w:t>重新招标</w:t>
      </w:r>
      <w:bookmarkEnd w:id="219"/>
      <w:bookmarkEnd w:id="220"/>
      <w:bookmarkEnd w:id="221"/>
      <w:bookmarkEnd w:id="222"/>
    </w:p>
    <w:p w:rsidR="005C4D40" w:rsidRPr="00906834" w:rsidRDefault="00841501">
      <w:pPr>
        <w:spacing w:line="400" w:lineRule="exact"/>
        <w:ind w:firstLineChars="200" w:firstLine="420"/>
      </w:pPr>
      <w:r w:rsidRPr="00906834">
        <w:rPr>
          <w:rFonts w:hint="eastAsia"/>
        </w:rPr>
        <w:t>有下列情形之一的，招标人将依法重新招标：</w:t>
      </w:r>
    </w:p>
    <w:p w:rsidR="005C4D40" w:rsidRPr="00906834" w:rsidRDefault="00841501">
      <w:pPr>
        <w:numPr>
          <w:ilvl w:val="1"/>
          <w:numId w:val="44"/>
        </w:numPr>
        <w:spacing w:line="400" w:lineRule="exact"/>
      </w:pPr>
      <w:r w:rsidRPr="00906834">
        <w:rPr>
          <w:rFonts w:hint="eastAsia"/>
        </w:rPr>
        <w:t>投标截止时间止，投标人少于</w:t>
      </w:r>
      <w:r w:rsidRPr="00906834">
        <w:rPr>
          <w:rFonts w:hint="eastAsia"/>
        </w:rPr>
        <w:t>3</w:t>
      </w:r>
      <w:r w:rsidRPr="00906834">
        <w:rPr>
          <w:rFonts w:hint="eastAsia"/>
        </w:rPr>
        <w:t>个的；</w:t>
      </w:r>
    </w:p>
    <w:p w:rsidR="005C4D40" w:rsidRPr="00906834" w:rsidRDefault="00841501">
      <w:pPr>
        <w:numPr>
          <w:ilvl w:val="1"/>
          <w:numId w:val="44"/>
        </w:numPr>
        <w:spacing w:line="400" w:lineRule="exact"/>
      </w:pPr>
      <w:r w:rsidRPr="00906834">
        <w:rPr>
          <w:rFonts w:hint="eastAsia"/>
        </w:rPr>
        <w:t>有效投标的投标人少于</w:t>
      </w:r>
      <w:r w:rsidRPr="00906834">
        <w:rPr>
          <w:rFonts w:hint="eastAsia"/>
        </w:rPr>
        <w:t>3</w:t>
      </w:r>
      <w:r w:rsidRPr="00906834">
        <w:rPr>
          <w:rFonts w:hint="eastAsia"/>
        </w:rPr>
        <w:t>个的；</w:t>
      </w:r>
    </w:p>
    <w:p w:rsidR="005C4D40" w:rsidRPr="00906834" w:rsidRDefault="00841501">
      <w:pPr>
        <w:numPr>
          <w:ilvl w:val="1"/>
          <w:numId w:val="44"/>
        </w:numPr>
        <w:spacing w:line="400" w:lineRule="exact"/>
      </w:pPr>
      <w:r w:rsidRPr="00906834">
        <w:rPr>
          <w:rFonts w:hint="eastAsia"/>
        </w:rPr>
        <w:t>经评标委员会评审后</w:t>
      </w:r>
      <w:r w:rsidRPr="00906834">
        <w:t>否决所有投标的</w:t>
      </w:r>
      <w:r w:rsidRPr="00906834">
        <w:rPr>
          <w:rFonts w:hint="eastAsia"/>
        </w:rPr>
        <w:t>；</w:t>
      </w:r>
    </w:p>
    <w:p w:rsidR="005C4D40" w:rsidRPr="00906834" w:rsidRDefault="00841501">
      <w:pPr>
        <w:numPr>
          <w:ilvl w:val="1"/>
          <w:numId w:val="44"/>
        </w:numPr>
        <w:spacing w:line="400" w:lineRule="exact"/>
      </w:pPr>
      <w:r w:rsidRPr="00906834">
        <w:t>同意延长投标有效期的投标人少于</w:t>
      </w:r>
      <w:r w:rsidRPr="00906834">
        <w:rPr>
          <w:rFonts w:hint="eastAsia"/>
        </w:rPr>
        <w:t>3</w:t>
      </w:r>
      <w:r w:rsidRPr="00906834">
        <w:t>个的</w:t>
      </w:r>
      <w:r w:rsidRPr="00906834">
        <w:rPr>
          <w:rFonts w:hint="eastAsia"/>
        </w:rPr>
        <w:t>；</w:t>
      </w:r>
    </w:p>
    <w:p w:rsidR="005C4D40" w:rsidRPr="00906834" w:rsidRDefault="00841501">
      <w:pPr>
        <w:numPr>
          <w:ilvl w:val="1"/>
          <w:numId w:val="44"/>
        </w:numPr>
        <w:spacing w:line="400" w:lineRule="exact"/>
      </w:pPr>
      <w:r w:rsidRPr="00906834">
        <w:rPr>
          <w:rFonts w:ascii="宋体" w:hAnsi="宋体" w:hint="eastAsia"/>
        </w:rPr>
        <w:t>法律法规规定需重新招标的其它情形。</w:t>
      </w:r>
    </w:p>
    <w:p w:rsidR="005C4D40" w:rsidRPr="00906834" w:rsidRDefault="00841501" w:rsidP="00E626E2">
      <w:pPr>
        <w:pStyle w:val="378020"/>
        <w:outlineLvl w:val="0"/>
      </w:pPr>
      <w:bookmarkStart w:id="223" w:name="_Toc152042349"/>
      <w:bookmarkStart w:id="224" w:name="_Toc40349921"/>
      <w:bookmarkStart w:id="225" w:name="_Toc144974541"/>
      <w:bookmarkStart w:id="226" w:name="_Toc152045573"/>
      <w:r w:rsidRPr="00906834">
        <w:rPr>
          <w:rFonts w:hint="eastAsia"/>
        </w:rPr>
        <w:t xml:space="preserve">10.2 </w:t>
      </w:r>
      <w:r w:rsidRPr="00906834">
        <w:rPr>
          <w:rFonts w:hint="eastAsia"/>
        </w:rPr>
        <w:t>不再招标</w:t>
      </w:r>
      <w:bookmarkEnd w:id="223"/>
      <w:bookmarkEnd w:id="224"/>
      <w:bookmarkEnd w:id="225"/>
      <w:bookmarkEnd w:id="226"/>
    </w:p>
    <w:p w:rsidR="005C4D40" w:rsidRPr="00906834" w:rsidRDefault="00841501">
      <w:pPr>
        <w:spacing w:line="400" w:lineRule="exact"/>
        <w:ind w:firstLineChars="200" w:firstLine="420"/>
      </w:pPr>
      <w:r w:rsidRPr="00906834">
        <w:rPr>
          <w:rFonts w:hint="eastAsia"/>
        </w:rPr>
        <w:t>重新招标后投标人仍少于</w:t>
      </w:r>
      <w:r w:rsidRPr="00906834">
        <w:rPr>
          <w:rFonts w:hint="eastAsia"/>
        </w:rPr>
        <w:t>3</w:t>
      </w:r>
      <w:r w:rsidRPr="00906834">
        <w:rPr>
          <w:rFonts w:hint="eastAsia"/>
        </w:rPr>
        <w:t>个或者所有投标被否决的，属于必须审批或核准的工程建设项目，经原审批或核准部门批准后不再进行招标。</w:t>
      </w:r>
    </w:p>
    <w:p w:rsidR="005C4D40" w:rsidRPr="00906834" w:rsidRDefault="00841501" w:rsidP="00E626E2">
      <w:pPr>
        <w:pStyle w:val="2TimesNewRoman5020"/>
        <w:outlineLvl w:val="0"/>
      </w:pPr>
      <w:bookmarkStart w:id="227" w:name="_Toc152045574"/>
      <w:bookmarkStart w:id="228" w:name="_Toc144974542"/>
      <w:bookmarkStart w:id="229" w:name="_Toc152042350"/>
      <w:bookmarkStart w:id="230" w:name="_Toc40349922"/>
      <w:r w:rsidRPr="00906834">
        <w:rPr>
          <w:rFonts w:hint="eastAsia"/>
        </w:rPr>
        <w:t xml:space="preserve">11. </w:t>
      </w:r>
      <w:r w:rsidRPr="00906834">
        <w:rPr>
          <w:rFonts w:hint="eastAsia"/>
        </w:rPr>
        <w:t>纪律和监督</w:t>
      </w:r>
      <w:bookmarkEnd w:id="227"/>
      <w:bookmarkEnd w:id="228"/>
      <w:bookmarkEnd w:id="229"/>
      <w:bookmarkEnd w:id="230"/>
    </w:p>
    <w:p w:rsidR="005C4D40" w:rsidRPr="00906834" w:rsidRDefault="00841501">
      <w:pPr>
        <w:pStyle w:val="378020"/>
        <w:outlineLvl w:val="0"/>
      </w:pPr>
      <w:bookmarkStart w:id="231" w:name="_Toc144974543"/>
      <w:bookmarkStart w:id="232" w:name="_Toc40349923"/>
      <w:bookmarkStart w:id="233" w:name="_Toc152045575"/>
      <w:bookmarkStart w:id="234" w:name="_Toc152042351"/>
      <w:r w:rsidRPr="00906834">
        <w:rPr>
          <w:rFonts w:hint="eastAsia"/>
        </w:rPr>
        <w:t xml:space="preserve">11.1 </w:t>
      </w:r>
      <w:r w:rsidRPr="00906834">
        <w:rPr>
          <w:rFonts w:hint="eastAsia"/>
        </w:rPr>
        <w:t>对招标人的纪律要求</w:t>
      </w:r>
      <w:bookmarkEnd w:id="231"/>
      <w:bookmarkEnd w:id="232"/>
      <w:bookmarkEnd w:id="233"/>
      <w:bookmarkEnd w:id="234"/>
    </w:p>
    <w:p w:rsidR="005C4D40" w:rsidRPr="00906834" w:rsidRDefault="00841501">
      <w:pPr>
        <w:spacing w:line="400" w:lineRule="exact"/>
        <w:ind w:firstLineChars="200" w:firstLine="420"/>
      </w:pPr>
      <w:r w:rsidRPr="00906834">
        <w:rPr>
          <w:rFonts w:hint="eastAsia"/>
        </w:rPr>
        <w:t>招标人不得泄漏招标投标活动中应当保密的情况和资料，不得与投标人串通损害国家利益、社会公共利益或者他人合法权益。</w:t>
      </w:r>
    </w:p>
    <w:p w:rsidR="005C4D40" w:rsidRPr="00906834" w:rsidRDefault="00841501" w:rsidP="00E626E2">
      <w:pPr>
        <w:pStyle w:val="378020"/>
        <w:outlineLvl w:val="0"/>
      </w:pPr>
      <w:bookmarkStart w:id="235" w:name="_Toc152042352"/>
      <w:bookmarkStart w:id="236" w:name="_Toc152045576"/>
      <w:bookmarkStart w:id="237" w:name="_Toc144974544"/>
      <w:bookmarkStart w:id="238" w:name="_Toc40349924"/>
      <w:r w:rsidRPr="00906834">
        <w:rPr>
          <w:rFonts w:hint="eastAsia"/>
        </w:rPr>
        <w:t xml:space="preserve">11.2 </w:t>
      </w:r>
      <w:r w:rsidRPr="00906834">
        <w:rPr>
          <w:rFonts w:hint="eastAsia"/>
        </w:rPr>
        <w:t>对投标人的纪律要求</w:t>
      </w:r>
      <w:bookmarkEnd w:id="235"/>
      <w:bookmarkEnd w:id="236"/>
      <w:bookmarkEnd w:id="237"/>
      <w:bookmarkEnd w:id="238"/>
    </w:p>
    <w:p w:rsidR="005C4D40" w:rsidRPr="00906834" w:rsidRDefault="00841501">
      <w:pPr>
        <w:spacing w:line="400" w:lineRule="exact"/>
        <w:ind w:firstLineChars="200" w:firstLine="420"/>
      </w:pPr>
      <w:r w:rsidRPr="00906834">
        <w:rPr>
          <w:rFonts w:hint="eastAsia"/>
        </w:rPr>
        <w:t>投标人不得相互串通投标或者与招标人串通投标，不得向招标人或者评标委员会成员行贿谋取中标，不得以他人名义投标或者以其他方式弄虚作假骗取中标；投标人不得以任何方式干扰、影响评标和定标工作。</w:t>
      </w:r>
    </w:p>
    <w:p w:rsidR="005C4D40" w:rsidRPr="00906834" w:rsidRDefault="00841501" w:rsidP="00E626E2">
      <w:pPr>
        <w:pStyle w:val="378020"/>
        <w:outlineLvl w:val="0"/>
      </w:pPr>
      <w:bookmarkStart w:id="239" w:name="_Toc152042353"/>
      <w:bookmarkStart w:id="240" w:name="_Toc152045577"/>
      <w:bookmarkStart w:id="241" w:name="_Toc144974545"/>
      <w:bookmarkStart w:id="242" w:name="_Toc40349925"/>
      <w:r w:rsidRPr="00906834">
        <w:rPr>
          <w:rFonts w:hint="eastAsia"/>
        </w:rPr>
        <w:t xml:space="preserve">11.3 </w:t>
      </w:r>
      <w:r w:rsidRPr="00906834">
        <w:rPr>
          <w:rFonts w:hint="eastAsia"/>
        </w:rPr>
        <w:t>对评标委员会和定标委员会成员的纪律要求</w:t>
      </w:r>
      <w:bookmarkEnd w:id="239"/>
      <w:bookmarkEnd w:id="240"/>
      <w:bookmarkEnd w:id="241"/>
      <w:bookmarkEnd w:id="242"/>
    </w:p>
    <w:p w:rsidR="005C4D40" w:rsidRPr="00906834" w:rsidRDefault="00841501">
      <w:pPr>
        <w:spacing w:line="400" w:lineRule="exact"/>
        <w:ind w:firstLineChars="200" w:firstLine="420"/>
      </w:pPr>
      <w:r w:rsidRPr="00906834">
        <w:rPr>
          <w:rFonts w:hint="eastAsia"/>
        </w:rPr>
        <w:t>评标委员会和定标委员会成员不得与任何投标人或者与招标结果有利害关系的人进行私下接触，不得收受投标人、中介人、其他利害关系人的财物或者其他好处，不得向他人透漏对投标文件的评审和比较、中标候选人的推荐情况以及评标、定标有关的其他情况。评标委员会成员不得向招标人征询其确定中标人的意向。评标委员会和定标委员会成员不得接受任何单位或者个人明示或者暗示提出的倾向或者排斥特定投标人的要求，不得有其他不客观、不公正履行职务的行为</w:t>
      </w:r>
      <w:r w:rsidRPr="00906834">
        <w:t>。</w:t>
      </w:r>
      <w:r w:rsidRPr="00906834">
        <w:rPr>
          <w:rFonts w:hint="eastAsia"/>
        </w:rPr>
        <w:t>在评标、定标活动中，评标委员会和定标委员会成员不得擅离职守，影响评标、定标程序正常进行，不得使用第三章“评标办法”和第四章“定标办法”没有规定的评审因素、标准、方法和规则进行评标、定标。</w:t>
      </w:r>
    </w:p>
    <w:p w:rsidR="005C4D40" w:rsidRPr="00906834" w:rsidRDefault="00841501" w:rsidP="00E626E2">
      <w:pPr>
        <w:pStyle w:val="378020"/>
        <w:outlineLvl w:val="0"/>
      </w:pPr>
      <w:bookmarkStart w:id="243" w:name="_Toc152042354"/>
      <w:bookmarkStart w:id="244" w:name="_Toc152045578"/>
      <w:bookmarkStart w:id="245" w:name="_Toc40349926"/>
      <w:bookmarkStart w:id="246" w:name="_Toc144974546"/>
      <w:r w:rsidRPr="00906834">
        <w:rPr>
          <w:rFonts w:hint="eastAsia"/>
        </w:rPr>
        <w:t xml:space="preserve">11.4 </w:t>
      </w:r>
      <w:r w:rsidRPr="00906834">
        <w:rPr>
          <w:rFonts w:hint="eastAsia"/>
        </w:rPr>
        <w:t>对与评标和定标活动有关的工作人员的纪律要求</w:t>
      </w:r>
      <w:bookmarkEnd w:id="243"/>
      <w:bookmarkEnd w:id="244"/>
      <w:bookmarkEnd w:id="245"/>
    </w:p>
    <w:p w:rsidR="005C4D40" w:rsidRPr="00906834" w:rsidRDefault="00841501">
      <w:pPr>
        <w:spacing w:line="400" w:lineRule="exact"/>
        <w:ind w:firstLineChars="200" w:firstLine="420"/>
      </w:pPr>
      <w:bookmarkStart w:id="247" w:name="_Toc152042355"/>
      <w:r w:rsidRPr="00906834">
        <w:rPr>
          <w:rFonts w:hint="eastAsia"/>
        </w:rPr>
        <w:t>与评标和定标活动有关的工作人员不得收受他人的财物或者其他好处，不得向他人透漏对投标文件的评审和比较、中标候选人的推荐情况以及评标和定标有关的其他情况。在评标和定标活动中，与评标和定标活动有关的工作人员不得擅离职守，影响评标和定标程序正常进行。</w:t>
      </w:r>
      <w:bookmarkEnd w:id="247"/>
    </w:p>
    <w:p w:rsidR="005C4D40" w:rsidRPr="00906834" w:rsidRDefault="00841501" w:rsidP="00E626E2">
      <w:pPr>
        <w:pStyle w:val="378020"/>
        <w:outlineLvl w:val="0"/>
      </w:pPr>
      <w:bookmarkStart w:id="248" w:name="_Toc40349927"/>
      <w:bookmarkStart w:id="249" w:name="_Toc152045579"/>
      <w:bookmarkStart w:id="250" w:name="_Toc152042356"/>
      <w:r w:rsidRPr="00906834">
        <w:rPr>
          <w:rFonts w:hint="eastAsia"/>
        </w:rPr>
        <w:t xml:space="preserve">11.5 </w:t>
      </w:r>
      <w:r w:rsidRPr="00906834">
        <w:rPr>
          <w:rFonts w:hint="eastAsia"/>
        </w:rPr>
        <w:t>投诉</w:t>
      </w:r>
      <w:bookmarkEnd w:id="246"/>
      <w:bookmarkEnd w:id="248"/>
      <w:bookmarkEnd w:id="249"/>
      <w:bookmarkEnd w:id="250"/>
    </w:p>
    <w:p w:rsidR="005C4D40" w:rsidRPr="00906834" w:rsidRDefault="00841501">
      <w:pPr>
        <w:spacing w:line="360" w:lineRule="auto"/>
        <w:ind w:firstLineChars="200" w:firstLine="420"/>
      </w:pPr>
      <w:r w:rsidRPr="00906834">
        <w:rPr>
          <w:rFonts w:hint="eastAsia"/>
        </w:rPr>
        <w:t>根据《东莞市人民政府关于印发</w:t>
      </w:r>
      <w:r w:rsidRPr="00906834">
        <w:rPr>
          <w:rFonts w:hint="eastAsia"/>
        </w:rPr>
        <w:t>&lt;</w:t>
      </w:r>
      <w:r w:rsidRPr="00906834">
        <w:rPr>
          <w:rFonts w:hint="eastAsia"/>
        </w:rPr>
        <w:t>东莞市建设工程招标投标管理暂行办法</w:t>
      </w:r>
      <w:r w:rsidRPr="00906834">
        <w:rPr>
          <w:rFonts w:hint="eastAsia"/>
        </w:rPr>
        <w:t>&gt;</w:t>
      </w:r>
      <w:r w:rsidRPr="00906834">
        <w:rPr>
          <w:rFonts w:hint="eastAsia"/>
        </w:rPr>
        <w:t>的通知》</w:t>
      </w:r>
      <w:r w:rsidRPr="00906834">
        <w:rPr>
          <w:rFonts w:hint="eastAsia"/>
        </w:rPr>
        <w:t>(</w:t>
      </w:r>
      <w:r w:rsidRPr="00906834">
        <w:t>东府〔</w:t>
      </w:r>
      <w:r w:rsidRPr="00906834">
        <w:t>2019</w:t>
      </w:r>
      <w:r w:rsidRPr="00906834">
        <w:t>〕</w:t>
      </w:r>
      <w:r w:rsidRPr="00906834">
        <w:t>18</w:t>
      </w:r>
      <w:r w:rsidRPr="00906834">
        <w:t>号</w:t>
      </w:r>
      <w:r w:rsidRPr="00906834">
        <w:rPr>
          <w:rFonts w:hint="eastAsia"/>
        </w:rPr>
        <w:t>)</w:t>
      </w:r>
      <w:r w:rsidRPr="00906834">
        <w:rPr>
          <w:rFonts w:hint="eastAsia"/>
        </w:rPr>
        <w:t>、《关于印发</w:t>
      </w:r>
      <w:r w:rsidRPr="00906834">
        <w:rPr>
          <w:rFonts w:hint="eastAsia"/>
        </w:rPr>
        <w:t>&lt;</w:t>
      </w:r>
      <w:r w:rsidRPr="00906834">
        <w:rPr>
          <w:rFonts w:hint="eastAsia"/>
        </w:rPr>
        <w:t>东莞市住房和城乡建设局房建市政工程招标投标活动异议及投诉处理规则</w:t>
      </w:r>
      <w:r w:rsidRPr="00906834">
        <w:rPr>
          <w:rFonts w:hint="eastAsia"/>
        </w:rPr>
        <w:t>&gt;</w:t>
      </w:r>
      <w:r w:rsidRPr="00906834">
        <w:rPr>
          <w:rFonts w:hint="eastAsia"/>
        </w:rPr>
        <w:t>的通知》</w:t>
      </w:r>
      <w:r w:rsidRPr="00906834">
        <w:rPr>
          <w:rFonts w:hint="eastAsia"/>
        </w:rPr>
        <w:t>(</w:t>
      </w:r>
      <w:r w:rsidRPr="00906834">
        <w:t>东建市〔</w:t>
      </w:r>
      <w:r w:rsidRPr="00906834">
        <w:t>2019</w:t>
      </w:r>
      <w:r w:rsidRPr="00906834">
        <w:t>〕</w:t>
      </w:r>
      <w:r w:rsidRPr="00906834">
        <w:t>63</w:t>
      </w:r>
      <w:r w:rsidRPr="00906834">
        <w:t>号</w:t>
      </w:r>
      <w:r w:rsidRPr="00906834">
        <w:rPr>
          <w:rFonts w:hint="eastAsia"/>
        </w:rPr>
        <w:t>)</w:t>
      </w:r>
      <w:r w:rsidRPr="00906834">
        <w:rPr>
          <w:rFonts w:hint="eastAsia"/>
        </w:rPr>
        <w:t>，投标人和其他利害关系人认为本次招标活动违反法律、法规和规章规定的，应当在法定的时间内向招标人提出异议，有权向本招标公告或投标邀请书规定的行政监督部门投诉，详见招标公告或投标邀请书。</w:t>
      </w:r>
    </w:p>
    <w:p w:rsidR="005C4D40" w:rsidRPr="00906834" w:rsidRDefault="00841501" w:rsidP="00E626E2">
      <w:pPr>
        <w:pStyle w:val="2TimesNewRoman5020"/>
        <w:outlineLvl w:val="0"/>
      </w:pPr>
      <w:bookmarkStart w:id="251" w:name="_Toc40349928"/>
      <w:r w:rsidRPr="00906834">
        <w:rPr>
          <w:rFonts w:hint="eastAsia"/>
        </w:rPr>
        <w:t xml:space="preserve">12. </w:t>
      </w:r>
      <w:r w:rsidRPr="00906834">
        <w:rPr>
          <w:rFonts w:hint="eastAsia"/>
        </w:rPr>
        <w:t>其他</w:t>
      </w:r>
      <w:bookmarkEnd w:id="251"/>
    </w:p>
    <w:p w:rsidR="005C4D40" w:rsidRPr="00906834" w:rsidRDefault="00841501">
      <w:pPr>
        <w:pStyle w:val="378020"/>
        <w:outlineLvl w:val="0"/>
      </w:pPr>
      <w:bookmarkStart w:id="252" w:name="_Toc40349929"/>
      <w:r w:rsidRPr="00906834">
        <w:rPr>
          <w:rFonts w:hint="eastAsia"/>
        </w:rPr>
        <w:t>12.1</w:t>
      </w:r>
      <w:bookmarkStart w:id="253" w:name="_Toc382575899"/>
      <w:r w:rsidRPr="00906834">
        <w:rPr>
          <w:rFonts w:hint="eastAsia"/>
        </w:rPr>
        <w:t xml:space="preserve"> </w:t>
      </w:r>
      <w:r w:rsidRPr="00906834">
        <w:rPr>
          <w:rFonts w:hint="eastAsia"/>
        </w:rPr>
        <w:t>文件的真实性</w:t>
      </w:r>
      <w:bookmarkEnd w:id="252"/>
      <w:bookmarkEnd w:id="253"/>
    </w:p>
    <w:p w:rsidR="005C4D40" w:rsidRPr="00906834" w:rsidRDefault="00841501">
      <w:pPr>
        <w:spacing w:line="400" w:lineRule="exact"/>
        <w:ind w:firstLineChars="200" w:firstLine="420"/>
      </w:pPr>
      <w:r w:rsidRPr="00906834">
        <w:rPr>
          <w:rFonts w:hint="eastAsia"/>
        </w:rPr>
        <w:t>12.1.1</w:t>
      </w:r>
      <w:r w:rsidRPr="00906834">
        <w:rPr>
          <w:rFonts w:hint="eastAsia"/>
        </w:rPr>
        <w:t>在招标投标过程中，招标人如发现投标人提供假公章及虚假证明资料（如假营业执照、假资质证书、虚假业绩材料等）的，经上报行政主管部门后，招标人有权废除投标人的投标资格，没收其投标保证金，并移交司法机关处理。</w:t>
      </w:r>
    </w:p>
    <w:p w:rsidR="005C4D40" w:rsidRPr="00906834" w:rsidRDefault="00841501">
      <w:pPr>
        <w:spacing w:line="400" w:lineRule="exact"/>
        <w:ind w:firstLineChars="200" w:firstLine="420"/>
      </w:pPr>
      <w:r w:rsidRPr="00906834">
        <w:rPr>
          <w:rFonts w:hint="eastAsia"/>
        </w:rPr>
        <w:t>12.1.2</w:t>
      </w:r>
      <w:r w:rsidRPr="00906834">
        <w:rPr>
          <w:rFonts w:hint="eastAsia"/>
        </w:rPr>
        <w:t>在合同履行过程中，招标人如发现中标人在投标时提供假公章及虚假证明资料（如假营业执照、假资质证书、虚假业绩材料等）骗取中标的，招标人有权解除合同，没收其履约保证金，并移交司法机关处理。</w:t>
      </w:r>
    </w:p>
    <w:p w:rsidR="005C4D40" w:rsidRPr="00906834" w:rsidRDefault="00841501" w:rsidP="00E626E2">
      <w:pPr>
        <w:pStyle w:val="378020"/>
        <w:outlineLvl w:val="0"/>
      </w:pPr>
      <w:bookmarkStart w:id="254" w:name="_Toc40349930"/>
      <w:r w:rsidRPr="00906834">
        <w:rPr>
          <w:rFonts w:hint="eastAsia"/>
        </w:rPr>
        <w:t>12.2</w:t>
      </w:r>
      <w:bookmarkStart w:id="255" w:name="_Toc382575901"/>
      <w:r w:rsidRPr="00906834">
        <w:rPr>
          <w:rFonts w:hint="eastAsia"/>
        </w:rPr>
        <w:t xml:space="preserve"> </w:t>
      </w:r>
      <w:r w:rsidRPr="00906834">
        <w:rPr>
          <w:rFonts w:hint="eastAsia"/>
        </w:rPr>
        <w:t>知识产权和方案补偿</w:t>
      </w:r>
      <w:bookmarkEnd w:id="254"/>
      <w:bookmarkEnd w:id="255"/>
    </w:p>
    <w:p w:rsidR="005C4D40" w:rsidRPr="00906834" w:rsidRDefault="00841501">
      <w:pPr>
        <w:numPr>
          <w:ilvl w:val="1"/>
          <w:numId w:val="45"/>
        </w:numPr>
        <w:tabs>
          <w:tab w:val="clear" w:pos="992"/>
          <w:tab w:val="left" w:pos="0"/>
          <w:tab w:val="left" w:pos="1080"/>
        </w:tabs>
        <w:spacing w:line="400" w:lineRule="exact"/>
        <w:ind w:left="0" w:firstLine="425"/>
        <w:rPr>
          <w:rFonts w:hAnsi="宋体"/>
          <w:szCs w:val="21"/>
        </w:rPr>
      </w:pPr>
      <w:r w:rsidRPr="00906834">
        <w:rPr>
          <w:rFonts w:hAnsi="宋体"/>
          <w:szCs w:val="21"/>
        </w:rPr>
        <w:t>经评标委员会评审</w:t>
      </w:r>
      <w:r w:rsidRPr="00906834">
        <w:rPr>
          <w:rFonts w:hAnsi="宋体" w:hint="eastAsia"/>
          <w:szCs w:val="21"/>
        </w:rPr>
        <w:t>，对于达到设计招标文件要求但未中标的</w:t>
      </w:r>
      <w:r w:rsidR="0017662F" w:rsidRPr="00906834">
        <w:rPr>
          <w:rFonts w:hAnsi="宋体" w:hint="eastAsia"/>
          <w:szCs w:val="21"/>
        </w:rPr>
        <w:t>勘察</w:t>
      </w:r>
      <w:r w:rsidRPr="00906834">
        <w:rPr>
          <w:rFonts w:hAnsi="宋体" w:hint="eastAsia"/>
          <w:szCs w:val="21"/>
        </w:rPr>
        <w:t>设计方案，可获得招标人的经济补偿（下称</w:t>
      </w:r>
      <w:r w:rsidR="0017662F" w:rsidRPr="00906834">
        <w:rPr>
          <w:rFonts w:hAnsi="宋体" w:hint="eastAsia"/>
          <w:szCs w:val="21"/>
        </w:rPr>
        <w:t>勘察</w:t>
      </w:r>
      <w:r w:rsidRPr="00906834">
        <w:rPr>
          <w:rFonts w:hAnsi="宋体" w:hint="eastAsia"/>
          <w:szCs w:val="21"/>
        </w:rPr>
        <w:t>设计方案补偿费）。补偿标准如下：</w:t>
      </w:r>
    </w:p>
    <w:p w:rsidR="005C4D40" w:rsidRPr="00906834" w:rsidRDefault="00841501">
      <w:pPr>
        <w:tabs>
          <w:tab w:val="left" w:pos="360"/>
          <w:tab w:val="left" w:pos="540"/>
          <w:tab w:val="left" w:pos="1080"/>
        </w:tabs>
        <w:spacing w:line="400" w:lineRule="exact"/>
        <w:ind w:firstLineChars="196" w:firstLine="413"/>
        <w:rPr>
          <w:rFonts w:hAnsi="宋体"/>
          <w:szCs w:val="21"/>
        </w:rPr>
      </w:pPr>
      <w:r w:rsidRPr="00906834">
        <w:rPr>
          <w:rFonts w:hint="eastAsia"/>
          <w:b/>
        </w:rPr>
        <w:t>公开招标项目</w:t>
      </w:r>
      <w:r w:rsidRPr="00906834">
        <w:rPr>
          <w:rFonts w:hint="eastAsia"/>
        </w:rPr>
        <w:t>，按评标委员会评审投标设计方案综合得分由高到低排名，</w:t>
      </w:r>
      <w:r w:rsidRPr="00906834">
        <w:rPr>
          <w:rFonts w:hint="eastAsia"/>
          <w:u w:val="single"/>
        </w:rPr>
        <w:t>排名</w:t>
      </w:r>
      <w:r w:rsidRPr="00906834">
        <w:rPr>
          <w:rFonts w:hAnsi="宋体"/>
          <w:szCs w:val="21"/>
          <w:u w:val="single"/>
        </w:rPr>
        <w:t>前</w:t>
      </w:r>
      <w:r w:rsidRPr="00906834">
        <w:rPr>
          <w:rFonts w:hint="eastAsia"/>
          <w:u w:val="single"/>
        </w:rPr>
        <w:t>3</w:t>
      </w:r>
      <w:r w:rsidRPr="00906834">
        <w:rPr>
          <w:rFonts w:hint="eastAsia"/>
          <w:u w:val="single"/>
        </w:rPr>
        <w:t>位</w:t>
      </w:r>
      <w:r w:rsidRPr="00906834">
        <w:rPr>
          <w:rFonts w:hAnsi="宋体" w:hint="eastAsia"/>
          <w:szCs w:val="21"/>
          <w:u w:val="single"/>
        </w:rPr>
        <w:t>但未中标</w:t>
      </w:r>
      <w:r w:rsidRPr="00906834">
        <w:rPr>
          <w:rFonts w:hAnsi="宋体"/>
          <w:szCs w:val="21"/>
          <w:u w:val="single"/>
        </w:rPr>
        <w:t>的</w:t>
      </w:r>
      <w:r w:rsidR="0017662F" w:rsidRPr="00906834">
        <w:rPr>
          <w:rFonts w:hAnsi="宋体" w:hint="eastAsia"/>
          <w:szCs w:val="21"/>
          <w:u w:val="single"/>
        </w:rPr>
        <w:t>勘察</w:t>
      </w:r>
      <w:r w:rsidRPr="00906834">
        <w:rPr>
          <w:rFonts w:hAnsi="宋体"/>
          <w:szCs w:val="21"/>
          <w:u w:val="single"/>
        </w:rPr>
        <w:t>设计方案</w:t>
      </w:r>
      <w:r w:rsidRPr="00906834">
        <w:rPr>
          <w:rFonts w:hAnsi="宋体" w:hint="eastAsia"/>
          <w:szCs w:val="21"/>
          <w:u w:val="single"/>
        </w:rPr>
        <w:t>，补偿金额标准为：</w:t>
      </w:r>
      <w:r w:rsidRPr="00906834">
        <w:rPr>
          <w:rFonts w:hAnsi="宋体" w:hint="eastAsia"/>
          <w:szCs w:val="21"/>
          <w:u w:val="single"/>
        </w:rPr>
        <w:t>5000</w:t>
      </w:r>
      <w:r w:rsidRPr="00906834">
        <w:rPr>
          <w:rFonts w:hAnsi="宋体" w:hint="eastAsia"/>
          <w:szCs w:val="21"/>
          <w:u w:val="single"/>
        </w:rPr>
        <w:t>元，其余</w:t>
      </w:r>
      <w:r w:rsidRPr="00906834">
        <w:rPr>
          <w:rFonts w:hAnsi="宋体"/>
          <w:szCs w:val="21"/>
          <w:u w:val="single"/>
        </w:rPr>
        <w:t>投标</w:t>
      </w:r>
      <w:r w:rsidR="0017662F" w:rsidRPr="00906834">
        <w:rPr>
          <w:rFonts w:hAnsi="宋体" w:hint="eastAsia"/>
          <w:szCs w:val="21"/>
          <w:u w:val="single"/>
        </w:rPr>
        <w:t>勘察</w:t>
      </w:r>
      <w:r w:rsidRPr="00906834">
        <w:rPr>
          <w:rFonts w:hAnsi="宋体"/>
          <w:szCs w:val="21"/>
          <w:u w:val="single"/>
        </w:rPr>
        <w:t>设计方案，招标人不予补偿。</w:t>
      </w:r>
    </w:p>
    <w:p w:rsidR="005C4D40" w:rsidRPr="00906834" w:rsidRDefault="00841501">
      <w:pPr>
        <w:spacing w:line="400" w:lineRule="exact"/>
        <w:ind w:firstLineChars="200" w:firstLine="422"/>
        <w:rPr>
          <w:rFonts w:hAnsi="宋体"/>
          <w:szCs w:val="21"/>
        </w:rPr>
      </w:pPr>
      <w:r w:rsidRPr="00906834">
        <w:rPr>
          <w:rFonts w:hint="eastAsia"/>
          <w:b/>
        </w:rPr>
        <w:t>邀请招标项目，</w:t>
      </w:r>
      <w:r w:rsidRPr="00906834">
        <w:rPr>
          <w:rFonts w:hAnsi="宋体" w:hint="eastAsia"/>
          <w:szCs w:val="21"/>
        </w:rPr>
        <w:t>补偿金额标准为：</w:t>
      </w:r>
      <w:r w:rsidRPr="00906834">
        <w:rPr>
          <w:rFonts w:hAnsi="宋体" w:hint="eastAsia"/>
          <w:szCs w:val="21"/>
          <w:u w:val="single"/>
        </w:rPr>
        <w:t xml:space="preserve">   /  </w:t>
      </w:r>
      <w:r w:rsidRPr="00906834">
        <w:rPr>
          <w:rFonts w:hAnsi="宋体" w:hint="eastAsia"/>
          <w:szCs w:val="21"/>
        </w:rPr>
        <w:t>元。</w:t>
      </w:r>
    </w:p>
    <w:p w:rsidR="005C4D40" w:rsidRPr="00906834" w:rsidRDefault="00841501">
      <w:pPr>
        <w:spacing w:line="400" w:lineRule="exact"/>
        <w:ind w:firstLineChars="200" w:firstLine="420"/>
        <w:rPr>
          <w:rFonts w:hAnsi="宋体"/>
          <w:szCs w:val="21"/>
        </w:rPr>
      </w:pPr>
      <w:r w:rsidRPr="00906834">
        <w:rPr>
          <w:rFonts w:hAnsi="宋体"/>
          <w:szCs w:val="21"/>
        </w:rPr>
        <w:t>中标人的</w:t>
      </w:r>
      <w:r w:rsidR="0017662F" w:rsidRPr="00906834">
        <w:rPr>
          <w:rFonts w:hAnsi="宋体" w:hint="eastAsia"/>
          <w:szCs w:val="21"/>
        </w:rPr>
        <w:t>勘察</w:t>
      </w:r>
      <w:r w:rsidRPr="00906834">
        <w:rPr>
          <w:rFonts w:hAnsi="宋体" w:hint="eastAsia"/>
          <w:szCs w:val="21"/>
        </w:rPr>
        <w:t>设计方案补偿费</w:t>
      </w:r>
      <w:r w:rsidRPr="00906834">
        <w:rPr>
          <w:rFonts w:hAnsi="宋体"/>
          <w:szCs w:val="21"/>
        </w:rPr>
        <w:t>已包含在招标人按</w:t>
      </w:r>
      <w:r w:rsidR="0017662F" w:rsidRPr="00906834">
        <w:rPr>
          <w:rFonts w:hAnsi="宋体" w:hint="eastAsia"/>
          <w:szCs w:val="21"/>
        </w:rPr>
        <w:t>勘察</w:t>
      </w:r>
      <w:r w:rsidRPr="00906834">
        <w:rPr>
          <w:rFonts w:hAnsi="宋体"/>
          <w:szCs w:val="21"/>
        </w:rPr>
        <w:t>设计合同支付给中标人的</w:t>
      </w:r>
      <w:r w:rsidR="0017662F" w:rsidRPr="00906834">
        <w:rPr>
          <w:rFonts w:hAnsi="宋体" w:hint="eastAsia"/>
          <w:szCs w:val="21"/>
        </w:rPr>
        <w:t>勘察</w:t>
      </w:r>
      <w:r w:rsidRPr="00906834">
        <w:rPr>
          <w:rFonts w:hAnsi="宋体"/>
          <w:szCs w:val="21"/>
        </w:rPr>
        <w:t>设计费中，招标人不再另行支付。</w:t>
      </w:r>
      <w:r w:rsidRPr="00906834">
        <w:rPr>
          <w:rFonts w:hint="eastAsia"/>
        </w:rPr>
        <w:t>若本次评审结果因投诉等原因被否决，招标人需重新招标的，招标人将不予补偿。</w:t>
      </w:r>
    </w:p>
    <w:p w:rsidR="005C4D40" w:rsidRPr="00906834" w:rsidRDefault="00841501">
      <w:pPr>
        <w:numPr>
          <w:ilvl w:val="1"/>
          <w:numId w:val="45"/>
        </w:numPr>
        <w:tabs>
          <w:tab w:val="clear" w:pos="992"/>
          <w:tab w:val="left" w:pos="0"/>
          <w:tab w:val="left" w:pos="1080"/>
        </w:tabs>
        <w:spacing w:line="400" w:lineRule="exact"/>
        <w:ind w:left="0" w:firstLine="425"/>
      </w:pPr>
      <w:r w:rsidRPr="00906834">
        <w:t>本次工程设计招标的中标方案及</w:t>
      </w:r>
      <w:r w:rsidRPr="00906834">
        <w:rPr>
          <w:rFonts w:hint="eastAsia"/>
        </w:rPr>
        <w:t>未中标但</w:t>
      </w:r>
      <w:r w:rsidRPr="00906834">
        <w:t>获得</w:t>
      </w:r>
      <w:r w:rsidR="0017662F" w:rsidRPr="00906834">
        <w:rPr>
          <w:rFonts w:hint="eastAsia"/>
        </w:rPr>
        <w:t>勘察</w:t>
      </w:r>
      <w:r w:rsidRPr="00906834">
        <w:rPr>
          <w:rFonts w:hint="eastAsia"/>
        </w:rPr>
        <w:t>设计方案补偿费</w:t>
      </w:r>
      <w:r w:rsidRPr="00906834">
        <w:t>的设计方案，其使用权归招标人所有，招标人有权在招标结束后公开展示</w:t>
      </w:r>
      <w:r w:rsidRPr="00906834">
        <w:rPr>
          <w:rFonts w:hint="eastAsia"/>
        </w:rPr>
        <w:t>上述</w:t>
      </w:r>
      <w:r w:rsidR="0017662F" w:rsidRPr="00906834">
        <w:rPr>
          <w:rFonts w:hint="eastAsia"/>
        </w:rPr>
        <w:t>勘察</w:t>
      </w:r>
      <w:r w:rsidRPr="00906834">
        <w:t>设计方案，并通过传播媒介、专业杂志、书刊或其它形式介绍、展示及评价这些方案，所有展示、推介、广告均不再向投标人支付费用。</w:t>
      </w:r>
    </w:p>
    <w:p w:rsidR="005C4D40" w:rsidRPr="00906834" w:rsidRDefault="00841501">
      <w:pPr>
        <w:numPr>
          <w:ilvl w:val="1"/>
          <w:numId w:val="45"/>
        </w:numPr>
        <w:tabs>
          <w:tab w:val="clear" w:pos="992"/>
          <w:tab w:val="left" w:pos="0"/>
          <w:tab w:val="left" w:pos="1080"/>
        </w:tabs>
        <w:spacing w:line="400" w:lineRule="exact"/>
        <w:ind w:left="0" w:firstLine="425"/>
      </w:pPr>
      <w:r w:rsidRPr="00906834">
        <w:rPr>
          <w:rFonts w:ascii="宋体" w:hAnsi="宋体" w:hint="eastAsia"/>
          <w:szCs w:val="21"/>
        </w:rPr>
        <w:t>招标人应保护投标人的知识产权。</w:t>
      </w:r>
      <w:r w:rsidRPr="00906834">
        <w:rPr>
          <w:rFonts w:hint="eastAsia"/>
        </w:rPr>
        <w:t>投标人拥有</w:t>
      </w:r>
      <w:r w:rsidR="0017662F" w:rsidRPr="00906834">
        <w:rPr>
          <w:rFonts w:hint="eastAsia"/>
        </w:rPr>
        <w:t>勘察</w:t>
      </w:r>
      <w:r w:rsidRPr="00906834">
        <w:rPr>
          <w:rFonts w:hint="eastAsia"/>
        </w:rPr>
        <w:t>设计方案的著作权（版权）。</w:t>
      </w:r>
      <w:r w:rsidRPr="00906834">
        <w:rPr>
          <w:rFonts w:ascii="宋体" w:hAnsi="宋体" w:hint="eastAsia"/>
          <w:szCs w:val="21"/>
        </w:rPr>
        <w:t>未经投标人书面同意，招标人不得将交付的</w:t>
      </w:r>
      <w:r w:rsidR="0017662F" w:rsidRPr="00906834">
        <w:rPr>
          <w:rFonts w:ascii="宋体" w:hAnsi="宋体" w:hint="eastAsia"/>
          <w:szCs w:val="21"/>
        </w:rPr>
        <w:t>勘察</w:t>
      </w:r>
      <w:r w:rsidRPr="00906834">
        <w:rPr>
          <w:rFonts w:ascii="宋体" w:hAnsi="宋体" w:hint="eastAsia"/>
          <w:szCs w:val="21"/>
        </w:rPr>
        <w:t>设计方案向第三方转让或用于本招标范围以外的其他建设项目。</w:t>
      </w:r>
    </w:p>
    <w:p w:rsidR="005C4D40" w:rsidRPr="00906834" w:rsidRDefault="00841501">
      <w:pPr>
        <w:numPr>
          <w:ilvl w:val="1"/>
          <w:numId w:val="45"/>
        </w:numPr>
        <w:tabs>
          <w:tab w:val="clear" w:pos="992"/>
          <w:tab w:val="left" w:pos="0"/>
          <w:tab w:val="left" w:pos="1080"/>
        </w:tabs>
        <w:spacing w:line="400" w:lineRule="exact"/>
        <w:ind w:left="0" w:firstLine="425"/>
      </w:pPr>
      <w:r w:rsidRPr="00906834">
        <w:rPr>
          <w:rFonts w:hint="eastAsia"/>
        </w:rPr>
        <w:t>工程</w:t>
      </w:r>
      <w:r w:rsidR="0017662F" w:rsidRPr="00906834">
        <w:rPr>
          <w:rFonts w:hint="eastAsia"/>
        </w:rPr>
        <w:t>勘察</w:t>
      </w:r>
      <w:r w:rsidRPr="00906834">
        <w:rPr>
          <w:rFonts w:hint="eastAsia"/>
        </w:rPr>
        <w:t>设计中需要采用投标人自有专利或者专有技术的，须先征得招标人同意，其专利和专有技术收费由招标人和投标人协商确定。</w:t>
      </w:r>
    </w:p>
    <w:p w:rsidR="005C4D40" w:rsidRPr="00906834" w:rsidRDefault="00841501">
      <w:pPr>
        <w:numPr>
          <w:ilvl w:val="1"/>
          <w:numId w:val="45"/>
        </w:numPr>
        <w:tabs>
          <w:tab w:val="clear" w:pos="992"/>
          <w:tab w:val="left" w:pos="0"/>
          <w:tab w:val="left" w:pos="1080"/>
        </w:tabs>
        <w:spacing w:line="400" w:lineRule="exact"/>
        <w:ind w:left="0" w:firstLine="425"/>
      </w:pPr>
      <w:r w:rsidRPr="00906834">
        <w:t>招标人有权在工程建设中根据需要对选定的实施方案进行任意的调整和修改。在获得未中标人的书面同意后，招标人有权在实施方案中参考使用已获得</w:t>
      </w:r>
      <w:r w:rsidR="0017662F" w:rsidRPr="00906834">
        <w:rPr>
          <w:rFonts w:hint="eastAsia"/>
        </w:rPr>
        <w:t>勘察</w:t>
      </w:r>
      <w:r w:rsidRPr="00906834">
        <w:rPr>
          <w:rFonts w:hint="eastAsia"/>
        </w:rPr>
        <w:t>设计方案补偿费</w:t>
      </w:r>
      <w:r w:rsidRPr="00906834">
        <w:t>的所有投标</w:t>
      </w:r>
      <w:r w:rsidR="0017662F" w:rsidRPr="00906834">
        <w:rPr>
          <w:rFonts w:hint="eastAsia"/>
        </w:rPr>
        <w:t>勘察</w:t>
      </w:r>
      <w:r w:rsidRPr="00906834">
        <w:t>设计方案的部分内容，被使用部分的方案使用费已包含在</w:t>
      </w:r>
      <w:r w:rsidR="0017662F" w:rsidRPr="00906834">
        <w:rPr>
          <w:rFonts w:hint="eastAsia"/>
        </w:rPr>
        <w:t>勘察</w:t>
      </w:r>
      <w:r w:rsidRPr="00906834">
        <w:rPr>
          <w:rFonts w:hint="eastAsia"/>
        </w:rPr>
        <w:t>设计方案补偿费</w:t>
      </w:r>
      <w:r w:rsidRPr="00906834">
        <w:t>中，招标人不再另行支付方案使用费</w:t>
      </w:r>
      <w:r w:rsidRPr="00906834">
        <w:rPr>
          <w:rFonts w:hint="eastAsia"/>
        </w:rPr>
        <w:t>。</w:t>
      </w:r>
    </w:p>
    <w:p w:rsidR="005C4D40" w:rsidRPr="00906834" w:rsidRDefault="00841501">
      <w:pPr>
        <w:numPr>
          <w:ilvl w:val="1"/>
          <w:numId w:val="45"/>
        </w:numPr>
        <w:tabs>
          <w:tab w:val="clear" w:pos="992"/>
          <w:tab w:val="left" w:pos="0"/>
          <w:tab w:val="left" w:pos="1080"/>
        </w:tabs>
        <w:spacing w:line="400" w:lineRule="exact"/>
        <w:ind w:left="0" w:firstLine="425"/>
      </w:pPr>
      <w:r w:rsidRPr="00906834">
        <w:t>如果招标人或者中标人使用未</w:t>
      </w:r>
      <w:r w:rsidRPr="00906834">
        <w:rPr>
          <w:rFonts w:hint="eastAsia"/>
        </w:rPr>
        <w:t>获得</w:t>
      </w:r>
      <w:r w:rsidR="0017662F" w:rsidRPr="00906834">
        <w:rPr>
          <w:rFonts w:hint="eastAsia"/>
        </w:rPr>
        <w:t>勘察</w:t>
      </w:r>
      <w:r w:rsidRPr="00906834">
        <w:rPr>
          <w:rFonts w:hAnsi="宋体" w:hint="eastAsia"/>
          <w:szCs w:val="21"/>
        </w:rPr>
        <w:t>设计方案补偿费</w:t>
      </w:r>
      <w:r w:rsidRPr="00906834">
        <w:t>的</w:t>
      </w:r>
      <w:r w:rsidR="0017662F" w:rsidRPr="00906834">
        <w:rPr>
          <w:rFonts w:hint="eastAsia"/>
        </w:rPr>
        <w:t>勘察</w:t>
      </w:r>
      <w:r w:rsidRPr="00906834">
        <w:t>设计方案的，在获得该投标人书面同意</w:t>
      </w:r>
      <w:r w:rsidRPr="00906834">
        <w:rPr>
          <w:rFonts w:hint="eastAsia"/>
        </w:rPr>
        <w:t>、且</w:t>
      </w:r>
      <w:r w:rsidRPr="00906834">
        <w:t>招标人按</w:t>
      </w:r>
      <w:r w:rsidRPr="00906834">
        <w:rPr>
          <w:rFonts w:hint="eastAsia"/>
        </w:rPr>
        <w:t>本章</w:t>
      </w:r>
      <w:r w:rsidRPr="00906834">
        <w:t>第</w:t>
      </w:r>
      <w:r w:rsidRPr="00906834">
        <w:rPr>
          <w:rFonts w:hint="eastAsia"/>
        </w:rPr>
        <w:t>12.2.1</w:t>
      </w:r>
      <w:r w:rsidRPr="00906834">
        <w:rPr>
          <w:rFonts w:hint="eastAsia"/>
        </w:rPr>
        <w:t>项</w:t>
      </w:r>
      <w:r w:rsidRPr="00906834">
        <w:t>规定的标准向提交方案的投标人</w:t>
      </w:r>
      <w:r w:rsidRPr="00906834">
        <w:rPr>
          <w:rFonts w:hint="eastAsia"/>
        </w:rPr>
        <w:t>支</w:t>
      </w:r>
      <w:r w:rsidRPr="00906834">
        <w:t>付</w:t>
      </w:r>
      <w:r w:rsidRPr="00906834">
        <w:rPr>
          <w:rFonts w:hint="eastAsia"/>
        </w:rPr>
        <w:t>设计方案补偿费</w:t>
      </w:r>
      <w:r w:rsidRPr="00906834">
        <w:t>后，该方案的使用权归招标人所有，招标人、中标人可以在本工程中使用该方案</w:t>
      </w:r>
      <w:r w:rsidRPr="00906834">
        <w:rPr>
          <w:rFonts w:hint="eastAsia"/>
        </w:rPr>
        <w:t>。</w:t>
      </w:r>
    </w:p>
    <w:p w:rsidR="005C4D40" w:rsidRPr="00906834" w:rsidRDefault="00841501">
      <w:pPr>
        <w:numPr>
          <w:ilvl w:val="1"/>
          <w:numId w:val="45"/>
        </w:numPr>
        <w:tabs>
          <w:tab w:val="clear" w:pos="992"/>
          <w:tab w:val="left" w:pos="0"/>
          <w:tab w:val="left" w:pos="1080"/>
        </w:tabs>
        <w:spacing w:line="400" w:lineRule="exact"/>
        <w:ind w:left="0" w:firstLine="425"/>
      </w:pPr>
      <w:r w:rsidRPr="00906834">
        <w:t>未获得</w:t>
      </w:r>
      <w:r w:rsidR="0017662F" w:rsidRPr="00906834">
        <w:rPr>
          <w:rFonts w:hint="eastAsia"/>
        </w:rPr>
        <w:t>勘察</w:t>
      </w:r>
      <w:r w:rsidRPr="00906834">
        <w:rPr>
          <w:rFonts w:hint="eastAsia"/>
        </w:rPr>
        <w:t>设计方案补偿费</w:t>
      </w:r>
      <w:r w:rsidRPr="00906834">
        <w:t>的投标人所提交的投标文件，招标人在中标结果通知所有未中标人后七个工作日内，逐一返还未中标人的投标文件。</w:t>
      </w:r>
    </w:p>
    <w:p w:rsidR="005C4D40" w:rsidRPr="00906834" w:rsidRDefault="00841501">
      <w:pPr>
        <w:numPr>
          <w:ilvl w:val="1"/>
          <w:numId w:val="45"/>
        </w:numPr>
        <w:tabs>
          <w:tab w:val="clear" w:pos="992"/>
          <w:tab w:val="left" w:pos="0"/>
          <w:tab w:val="left" w:pos="1080"/>
        </w:tabs>
        <w:spacing w:line="400" w:lineRule="exact"/>
        <w:ind w:left="0" w:firstLine="425"/>
      </w:pPr>
      <w:r w:rsidRPr="00906834">
        <w:t>本工程</w:t>
      </w:r>
      <w:r w:rsidR="0017662F" w:rsidRPr="00906834">
        <w:rPr>
          <w:rFonts w:hint="eastAsia"/>
        </w:rPr>
        <w:t>勘察</w:t>
      </w:r>
      <w:r w:rsidRPr="00906834">
        <w:t>设计合同签订后</w:t>
      </w:r>
      <w:r w:rsidRPr="00906834">
        <w:t>5</w:t>
      </w:r>
      <w:r w:rsidRPr="00906834">
        <w:t>天内，招标人将按本</w:t>
      </w:r>
      <w:r w:rsidRPr="00906834">
        <w:rPr>
          <w:rFonts w:hint="eastAsia"/>
        </w:rPr>
        <w:t>章</w:t>
      </w:r>
      <w:r w:rsidRPr="00906834">
        <w:t>第</w:t>
      </w:r>
      <w:r w:rsidRPr="00906834">
        <w:rPr>
          <w:rFonts w:hint="eastAsia"/>
        </w:rPr>
        <w:t>12.2.1</w:t>
      </w:r>
      <w:r w:rsidRPr="00906834">
        <w:rPr>
          <w:rFonts w:hint="eastAsia"/>
        </w:rPr>
        <w:t>项</w:t>
      </w:r>
      <w:r w:rsidRPr="00906834">
        <w:t>规定的标准向</w:t>
      </w:r>
      <w:r w:rsidRPr="00906834">
        <w:rPr>
          <w:rFonts w:hint="eastAsia"/>
        </w:rPr>
        <w:t>符合补偿条件但</w:t>
      </w:r>
      <w:r w:rsidRPr="00906834">
        <w:t>未中标的投标人支付</w:t>
      </w:r>
      <w:r w:rsidR="0017662F" w:rsidRPr="00906834">
        <w:rPr>
          <w:rFonts w:hint="eastAsia"/>
        </w:rPr>
        <w:t>勘察</w:t>
      </w:r>
      <w:r w:rsidRPr="00906834">
        <w:rPr>
          <w:rFonts w:hint="eastAsia"/>
        </w:rPr>
        <w:t>设计方案补偿费</w:t>
      </w:r>
      <w:r w:rsidRPr="00906834">
        <w:t>，投标人需开具发票，税金自理</w:t>
      </w:r>
      <w:r w:rsidRPr="00906834">
        <w:rPr>
          <w:rFonts w:hint="eastAsia"/>
        </w:rPr>
        <w:t>。支付</w:t>
      </w:r>
      <w:r w:rsidR="0017662F" w:rsidRPr="00906834">
        <w:rPr>
          <w:rFonts w:hint="eastAsia"/>
        </w:rPr>
        <w:t>勘察</w:t>
      </w:r>
      <w:r w:rsidRPr="00906834">
        <w:rPr>
          <w:rFonts w:hAnsi="宋体" w:hint="eastAsia"/>
          <w:szCs w:val="21"/>
        </w:rPr>
        <w:t>设计方案补偿费单位的相关信息如下：</w:t>
      </w:r>
    </w:p>
    <w:p w:rsidR="005C4D40" w:rsidRPr="00906834" w:rsidRDefault="00841501">
      <w:pPr>
        <w:spacing w:line="400" w:lineRule="exact"/>
        <w:ind w:firstLineChars="200" w:firstLine="420"/>
        <w:rPr>
          <w:u w:val="single"/>
        </w:rPr>
      </w:pPr>
      <w:r w:rsidRPr="00906834">
        <w:rPr>
          <w:rFonts w:hint="eastAsia"/>
        </w:rPr>
        <w:t>（</w:t>
      </w:r>
      <w:r w:rsidRPr="00906834">
        <w:rPr>
          <w:rFonts w:hint="eastAsia"/>
        </w:rPr>
        <w:t>1</w:t>
      </w:r>
      <w:r w:rsidRPr="00906834">
        <w:rPr>
          <w:rFonts w:hint="eastAsia"/>
        </w:rPr>
        <w:t>）单位名称：</w:t>
      </w:r>
      <w:r w:rsidRPr="00906834">
        <w:rPr>
          <w:rFonts w:hint="eastAsia"/>
          <w:szCs w:val="21"/>
          <w:u w:val="single"/>
        </w:rPr>
        <w:t>东莞交通实业发展有限公司</w:t>
      </w:r>
      <w:r w:rsidRPr="00906834">
        <w:rPr>
          <w:rFonts w:hint="eastAsia"/>
          <w:u w:val="single"/>
        </w:rPr>
        <w:t xml:space="preserve"> </w:t>
      </w:r>
    </w:p>
    <w:p w:rsidR="005C4D40" w:rsidRPr="00906834" w:rsidRDefault="00841501">
      <w:pPr>
        <w:spacing w:line="440" w:lineRule="exact"/>
        <w:ind w:firstLineChars="200" w:firstLine="420"/>
      </w:pPr>
      <w:r w:rsidRPr="00906834">
        <w:rPr>
          <w:rFonts w:hint="eastAsia"/>
        </w:rPr>
        <w:t>（</w:t>
      </w:r>
      <w:r w:rsidRPr="00906834">
        <w:rPr>
          <w:rFonts w:hint="eastAsia"/>
        </w:rPr>
        <w:t>2</w:t>
      </w:r>
      <w:r w:rsidRPr="00906834">
        <w:rPr>
          <w:rFonts w:hint="eastAsia"/>
        </w:rPr>
        <w:t>）地址：</w:t>
      </w:r>
      <w:r w:rsidRPr="00906834">
        <w:rPr>
          <w:rFonts w:hint="eastAsia"/>
          <w:szCs w:val="21"/>
          <w:u w:val="single"/>
        </w:rPr>
        <w:t>广东省东莞市寮步镇寮城中路横坑段</w:t>
      </w:r>
      <w:r w:rsidRPr="00906834">
        <w:rPr>
          <w:rFonts w:hint="eastAsia"/>
          <w:szCs w:val="21"/>
          <w:u w:val="single"/>
        </w:rPr>
        <w:t>5</w:t>
      </w:r>
      <w:r w:rsidRPr="00906834">
        <w:rPr>
          <w:rFonts w:hint="eastAsia"/>
          <w:szCs w:val="21"/>
          <w:u w:val="single"/>
        </w:rPr>
        <w:t>号</w:t>
      </w:r>
    </w:p>
    <w:p w:rsidR="005C4D40" w:rsidRPr="00906834" w:rsidRDefault="00841501">
      <w:pPr>
        <w:spacing w:line="440" w:lineRule="exact"/>
        <w:ind w:firstLineChars="200" w:firstLine="420"/>
      </w:pPr>
      <w:r w:rsidRPr="00906834">
        <w:rPr>
          <w:rFonts w:hint="eastAsia"/>
        </w:rPr>
        <w:t>（</w:t>
      </w:r>
      <w:r w:rsidRPr="00906834">
        <w:rPr>
          <w:rFonts w:hint="eastAsia"/>
        </w:rPr>
        <w:t>3</w:t>
      </w:r>
      <w:r w:rsidRPr="00906834">
        <w:rPr>
          <w:rFonts w:hint="eastAsia"/>
        </w:rPr>
        <w:t>）联系人：</w:t>
      </w:r>
      <w:r w:rsidRPr="00906834">
        <w:rPr>
          <w:rFonts w:hint="eastAsia"/>
          <w:u w:val="single"/>
        </w:rPr>
        <w:t xml:space="preserve"> </w:t>
      </w:r>
      <w:r w:rsidRPr="00906834">
        <w:rPr>
          <w:rFonts w:hint="eastAsia"/>
          <w:u w:val="single"/>
        </w:rPr>
        <w:t>左工、陈工</w:t>
      </w:r>
      <w:r w:rsidRPr="00906834">
        <w:rPr>
          <w:rFonts w:hint="eastAsia"/>
          <w:u w:val="single"/>
        </w:rPr>
        <w:t xml:space="preserve">                       </w:t>
      </w:r>
      <w:r w:rsidRPr="00906834">
        <w:rPr>
          <w:rFonts w:hint="eastAsia"/>
        </w:rPr>
        <w:t xml:space="preserve"> </w:t>
      </w:r>
    </w:p>
    <w:p w:rsidR="005C4D40" w:rsidRPr="00906834" w:rsidRDefault="00841501">
      <w:pPr>
        <w:spacing w:line="440" w:lineRule="exact"/>
        <w:ind w:firstLineChars="200" w:firstLine="420"/>
      </w:pPr>
      <w:r w:rsidRPr="00906834">
        <w:rPr>
          <w:rFonts w:hint="eastAsia"/>
        </w:rPr>
        <w:t>（</w:t>
      </w:r>
      <w:r w:rsidRPr="00906834">
        <w:rPr>
          <w:rFonts w:hint="eastAsia"/>
        </w:rPr>
        <w:t>4</w:t>
      </w:r>
      <w:r w:rsidRPr="00906834">
        <w:rPr>
          <w:rFonts w:hint="eastAsia"/>
        </w:rPr>
        <w:t>）联系电话：</w:t>
      </w:r>
      <w:r w:rsidRPr="00906834">
        <w:rPr>
          <w:u w:val="single"/>
        </w:rPr>
        <w:t>0769-22901960</w:t>
      </w:r>
      <w:r w:rsidRPr="00906834">
        <w:rPr>
          <w:rFonts w:hint="eastAsia"/>
          <w:u w:val="single"/>
        </w:rPr>
        <w:t xml:space="preserve">              </w:t>
      </w:r>
    </w:p>
    <w:p w:rsidR="005C4D40" w:rsidRPr="00906834" w:rsidRDefault="00841501">
      <w:pPr>
        <w:numPr>
          <w:ilvl w:val="1"/>
          <w:numId w:val="45"/>
        </w:numPr>
        <w:tabs>
          <w:tab w:val="clear" w:pos="992"/>
          <w:tab w:val="left" w:pos="0"/>
          <w:tab w:val="left" w:pos="1080"/>
        </w:tabs>
        <w:spacing w:line="400" w:lineRule="exact"/>
        <w:ind w:left="0" w:firstLine="425"/>
      </w:pPr>
      <w:r w:rsidRPr="00906834">
        <w:t>中标结果公示结束后，</w:t>
      </w:r>
      <w:r w:rsidRPr="00906834">
        <w:rPr>
          <w:rFonts w:hint="eastAsia"/>
        </w:rPr>
        <w:t>招标人或</w:t>
      </w:r>
      <w:r w:rsidRPr="00906834">
        <w:t>招标代理机构分别通知</w:t>
      </w:r>
      <w:r w:rsidRPr="00906834">
        <w:rPr>
          <w:rFonts w:hint="eastAsia"/>
        </w:rPr>
        <w:t>按</w:t>
      </w:r>
      <w:r w:rsidRPr="00906834">
        <w:t>本</w:t>
      </w:r>
      <w:r w:rsidRPr="00906834">
        <w:rPr>
          <w:rFonts w:hint="eastAsia"/>
        </w:rPr>
        <w:t>章</w:t>
      </w:r>
      <w:r w:rsidRPr="00906834">
        <w:t>第</w:t>
      </w:r>
      <w:r w:rsidRPr="00906834">
        <w:rPr>
          <w:rFonts w:hint="eastAsia"/>
        </w:rPr>
        <w:t>12.2.1</w:t>
      </w:r>
      <w:r w:rsidRPr="00906834">
        <w:rPr>
          <w:rFonts w:hint="eastAsia"/>
        </w:rPr>
        <w:t>项</w:t>
      </w:r>
      <w:r w:rsidRPr="00906834">
        <w:t>规定</w:t>
      </w:r>
      <w:r w:rsidRPr="00906834">
        <w:rPr>
          <w:rFonts w:hint="eastAsia"/>
        </w:rPr>
        <w:t>可获得</w:t>
      </w:r>
      <w:r w:rsidR="0017662F" w:rsidRPr="00906834">
        <w:rPr>
          <w:rFonts w:hint="eastAsia"/>
        </w:rPr>
        <w:t>勘察</w:t>
      </w:r>
      <w:r w:rsidRPr="00906834">
        <w:rPr>
          <w:rFonts w:hint="eastAsia"/>
        </w:rPr>
        <w:t>设计方案补偿费的</w:t>
      </w:r>
      <w:r w:rsidRPr="00906834">
        <w:t>投标人，以便于投标人向招标</w:t>
      </w:r>
      <w:r w:rsidRPr="00906834">
        <w:rPr>
          <w:rFonts w:hint="eastAsia"/>
        </w:rPr>
        <w:t>人</w:t>
      </w:r>
      <w:r w:rsidRPr="00906834">
        <w:t>申请</w:t>
      </w:r>
      <w:r w:rsidR="0017662F" w:rsidRPr="00906834">
        <w:rPr>
          <w:rFonts w:hint="eastAsia"/>
        </w:rPr>
        <w:t>勘察</w:t>
      </w:r>
      <w:r w:rsidRPr="00906834">
        <w:rPr>
          <w:rFonts w:hint="eastAsia"/>
        </w:rPr>
        <w:t>设计方案补偿费</w:t>
      </w:r>
      <w:r w:rsidRPr="00906834">
        <w:t>，招标</w:t>
      </w:r>
      <w:r w:rsidRPr="00906834">
        <w:rPr>
          <w:rFonts w:hint="eastAsia"/>
        </w:rPr>
        <w:t>人</w:t>
      </w:r>
      <w:r w:rsidRPr="00906834">
        <w:t>同时在招标投标情况报告备案中向</w:t>
      </w:r>
      <w:r w:rsidRPr="00906834">
        <w:rPr>
          <w:rFonts w:hint="eastAsia"/>
        </w:rPr>
        <w:t>行政</w:t>
      </w:r>
      <w:r w:rsidRPr="00906834">
        <w:t>主管部门详述</w:t>
      </w:r>
      <w:r w:rsidR="0017662F" w:rsidRPr="00906834">
        <w:rPr>
          <w:rFonts w:hint="eastAsia"/>
        </w:rPr>
        <w:t>勘察</w:t>
      </w:r>
      <w:r w:rsidRPr="00906834">
        <w:rPr>
          <w:rFonts w:hint="eastAsia"/>
        </w:rPr>
        <w:t>设计</w:t>
      </w:r>
      <w:r w:rsidRPr="00906834">
        <w:t>方案补偿费的实施情况</w:t>
      </w:r>
      <w:r w:rsidRPr="00906834">
        <w:rPr>
          <w:rFonts w:hint="eastAsia"/>
        </w:rPr>
        <w:t>。</w:t>
      </w:r>
    </w:p>
    <w:p w:rsidR="005C4D40" w:rsidRPr="00906834" w:rsidRDefault="00841501">
      <w:pPr>
        <w:numPr>
          <w:ilvl w:val="1"/>
          <w:numId w:val="45"/>
        </w:numPr>
        <w:tabs>
          <w:tab w:val="clear" w:pos="992"/>
          <w:tab w:val="left" w:pos="0"/>
          <w:tab w:val="left" w:pos="1080"/>
        </w:tabs>
        <w:spacing w:line="400" w:lineRule="exact"/>
        <w:ind w:left="0" w:firstLine="425"/>
      </w:pPr>
      <w:r w:rsidRPr="00906834">
        <w:t>投标人须保证投标文件及资料均未侵犯他人的知识产权，否则必须承担全部责任</w:t>
      </w:r>
      <w:r w:rsidRPr="00906834">
        <w:rPr>
          <w:rFonts w:hint="eastAsia"/>
        </w:rPr>
        <w:t>。</w:t>
      </w:r>
    </w:p>
    <w:p w:rsidR="005C4D40" w:rsidRPr="00906834" w:rsidRDefault="00841501">
      <w:pPr>
        <w:numPr>
          <w:ilvl w:val="1"/>
          <w:numId w:val="45"/>
        </w:numPr>
        <w:tabs>
          <w:tab w:val="clear" w:pos="992"/>
          <w:tab w:val="left" w:pos="0"/>
          <w:tab w:val="left" w:pos="1080"/>
        </w:tabs>
        <w:spacing w:line="400" w:lineRule="exact"/>
        <w:ind w:left="0" w:firstLine="425"/>
      </w:pPr>
      <w:r w:rsidRPr="00906834">
        <w:t>未经招标人许可，中标人</w:t>
      </w:r>
      <w:r w:rsidRPr="00906834">
        <w:rPr>
          <w:rFonts w:hint="eastAsia"/>
        </w:rPr>
        <w:t>及</w:t>
      </w:r>
      <w:r w:rsidRPr="00906834">
        <w:t>已获得</w:t>
      </w:r>
      <w:r w:rsidR="0017662F" w:rsidRPr="00906834">
        <w:rPr>
          <w:rFonts w:hint="eastAsia"/>
        </w:rPr>
        <w:t>勘察</w:t>
      </w:r>
      <w:r w:rsidRPr="00906834">
        <w:rPr>
          <w:rFonts w:hint="eastAsia"/>
        </w:rPr>
        <w:t>设计方案补偿费</w:t>
      </w:r>
      <w:r w:rsidRPr="00906834">
        <w:t>的投标人不得将投标</w:t>
      </w:r>
      <w:r w:rsidR="0017662F" w:rsidRPr="00906834">
        <w:rPr>
          <w:rFonts w:hint="eastAsia"/>
        </w:rPr>
        <w:t>勘察</w:t>
      </w:r>
      <w:r w:rsidRPr="00906834">
        <w:rPr>
          <w:rFonts w:hint="eastAsia"/>
        </w:rPr>
        <w:t>设计</w:t>
      </w:r>
      <w:r w:rsidRPr="00906834">
        <w:t>方案</w:t>
      </w:r>
      <w:r w:rsidRPr="00906834">
        <w:rPr>
          <w:rFonts w:hint="eastAsia"/>
        </w:rPr>
        <w:t>和</w:t>
      </w:r>
      <w:r w:rsidRPr="00906834">
        <w:t>实施方案成果用于其他任何项目的投标和设计</w:t>
      </w:r>
      <w:r w:rsidRPr="00906834">
        <w:rPr>
          <w:rFonts w:hint="eastAsia"/>
        </w:rPr>
        <w:t>。</w:t>
      </w:r>
    </w:p>
    <w:p w:rsidR="005C4D40" w:rsidRPr="00906834" w:rsidRDefault="00841501">
      <w:pPr>
        <w:numPr>
          <w:ilvl w:val="1"/>
          <w:numId w:val="45"/>
        </w:numPr>
        <w:tabs>
          <w:tab w:val="clear" w:pos="992"/>
          <w:tab w:val="left" w:pos="0"/>
          <w:tab w:val="left" w:pos="1080"/>
        </w:tabs>
        <w:spacing w:line="400" w:lineRule="exact"/>
        <w:ind w:left="0" w:firstLine="425"/>
      </w:pPr>
      <w:r w:rsidRPr="00906834">
        <w:t>招标人向投标人提供的任何招标人的基础资料，其知识产权或所有权归招标人所有。未经招标人授权，投标人不得将招标人提供的任何资料在投标范围以外引用、转载或复制、外借、转让</w:t>
      </w:r>
      <w:r w:rsidRPr="00906834">
        <w:rPr>
          <w:rFonts w:hint="eastAsia"/>
        </w:rPr>
        <w:t>。</w:t>
      </w:r>
    </w:p>
    <w:p w:rsidR="005C4D40" w:rsidRPr="00906834" w:rsidRDefault="00841501">
      <w:pPr>
        <w:numPr>
          <w:ilvl w:val="1"/>
          <w:numId w:val="45"/>
        </w:numPr>
        <w:tabs>
          <w:tab w:val="clear" w:pos="992"/>
          <w:tab w:val="left" w:pos="0"/>
          <w:tab w:val="left" w:pos="1080"/>
        </w:tabs>
        <w:spacing w:line="400" w:lineRule="exact"/>
        <w:ind w:left="0" w:firstLine="425"/>
      </w:pPr>
      <w:r w:rsidRPr="00906834">
        <w:t>招标人有权无须事先征求中标人的同意而披露关于中标人的名称、地址、合同条款</w:t>
      </w:r>
      <w:r w:rsidRPr="00906834">
        <w:rPr>
          <w:rFonts w:hint="eastAsia"/>
        </w:rPr>
        <w:t>。</w:t>
      </w:r>
    </w:p>
    <w:p w:rsidR="005C4D40" w:rsidRPr="00906834" w:rsidRDefault="00841501" w:rsidP="00E626E2">
      <w:pPr>
        <w:pStyle w:val="378020"/>
        <w:outlineLvl w:val="0"/>
      </w:pPr>
      <w:bookmarkStart w:id="256" w:name="_Toc40349931"/>
      <w:r w:rsidRPr="00906834">
        <w:rPr>
          <w:rFonts w:hint="eastAsia"/>
        </w:rPr>
        <w:t xml:space="preserve">12.3 </w:t>
      </w:r>
      <w:r w:rsidRPr="00906834">
        <w:rPr>
          <w:rFonts w:hint="eastAsia"/>
        </w:rPr>
        <w:t>交易服务费</w:t>
      </w:r>
      <w:bookmarkEnd w:id="256"/>
    </w:p>
    <w:p w:rsidR="005C4D40" w:rsidRPr="00906834" w:rsidRDefault="00841501">
      <w:pPr>
        <w:spacing w:line="400" w:lineRule="exact"/>
        <w:ind w:firstLineChars="200" w:firstLine="420"/>
        <w:rPr>
          <w:rFonts w:hAnsi="宋体"/>
          <w:szCs w:val="21"/>
        </w:rPr>
      </w:pPr>
      <w:r w:rsidRPr="00906834">
        <w:rPr>
          <w:rFonts w:hAnsi="宋体"/>
          <w:szCs w:val="21"/>
        </w:rPr>
        <w:t>中标人在</w:t>
      </w:r>
      <w:r w:rsidRPr="00906834">
        <w:rPr>
          <w:rFonts w:hAnsi="宋体" w:hint="eastAsia"/>
          <w:szCs w:val="21"/>
        </w:rPr>
        <w:t>开</w:t>
      </w:r>
      <w:r w:rsidRPr="00906834">
        <w:rPr>
          <w:rFonts w:hAnsi="宋体"/>
          <w:szCs w:val="21"/>
        </w:rPr>
        <w:t>标会后必须向东莞市公共资源交易中心缴交易服务费</w:t>
      </w:r>
      <w:r w:rsidRPr="00906834">
        <w:rPr>
          <w:rFonts w:hAnsi="宋体" w:hint="eastAsia"/>
          <w:szCs w:val="21"/>
        </w:rPr>
        <w:t>，相关指引可登陆东莞市公共资源交易网（</w:t>
      </w:r>
      <w:r w:rsidRPr="00906834">
        <w:rPr>
          <w:rFonts w:hAnsi="宋体" w:hint="eastAsia"/>
          <w:szCs w:val="21"/>
        </w:rPr>
        <w:t>http://ggzy.dg.gov.cn</w:t>
      </w:r>
      <w:r w:rsidRPr="00906834">
        <w:rPr>
          <w:rFonts w:hAnsi="宋体" w:hint="eastAsia"/>
          <w:szCs w:val="21"/>
        </w:rPr>
        <w:t>）办事指南处查阅。</w:t>
      </w:r>
    </w:p>
    <w:p w:rsidR="005C4D40" w:rsidRPr="00906834" w:rsidRDefault="00841501" w:rsidP="00E626E2">
      <w:pPr>
        <w:pStyle w:val="378020"/>
        <w:outlineLvl w:val="0"/>
      </w:pPr>
      <w:bookmarkStart w:id="257" w:name="_Toc40349932"/>
      <w:r w:rsidRPr="00906834">
        <w:rPr>
          <w:rFonts w:hint="eastAsia"/>
        </w:rPr>
        <w:t xml:space="preserve">12.4 </w:t>
      </w:r>
      <w:r w:rsidRPr="00906834">
        <w:rPr>
          <w:rFonts w:hint="eastAsia"/>
        </w:rPr>
        <w:t>其他说明</w:t>
      </w:r>
      <w:bookmarkEnd w:id="257"/>
    </w:p>
    <w:p w:rsidR="005C4D40" w:rsidRPr="00906834" w:rsidRDefault="00841501">
      <w:pPr>
        <w:numPr>
          <w:ilvl w:val="1"/>
          <w:numId w:val="46"/>
        </w:numPr>
        <w:tabs>
          <w:tab w:val="clear" w:pos="992"/>
          <w:tab w:val="left" w:pos="0"/>
          <w:tab w:val="left" w:pos="900"/>
          <w:tab w:val="left" w:pos="1080"/>
        </w:tabs>
        <w:spacing w:line="400" w:lineRule="exact"/>
        <w:ind w:left="0" w:firstLine="425"/>
        <w:rPr>
          <w:szCs w:val="21"/>
        </w:rPr>
      </w:pPr>
      <w:r w:rsidRPr="00906834">
        <w:rPr>
          <w:rFonts w:hint="eastAsia"/>
          <w:szCs w:val="21"/>
        </w:rPr>
        <w:t>本招标文件中提到的“发包人</w:t>
      </w:r>
      <w:r w:rsidRPr="00906834">
        <w:rPr>
          <w:rFonts w:hint="eastAsia"/>
          <w:szCs w:val="21"/>
        </w:rPr>
        <w:t>/</w:t>
      </w:r>
      <w:r w:rsidRPr="00906834">
        <w:rPr>
          <w:rFonts w:hint="eastAsia"/>
          <w:szCs w:val="21"/>
        </w:rPr>
        <w:t>建设单位”即为本工程</w:t>
      </w:r>
      <w:r w:rsidR="0017662F" w:rsidRPr="00906834">
        <w:rPr>
          <w:rFonts w:hint="eastAsia"/>
          <w:szCs w:val="21"/>
        </w:rPr>
        <w:t>勘察</w:t>
      </w:r>
      <w:r w:rsidRPr="00906834">
        <w:rPr>
          <w:rFonts w:hint="eastAsia"/>
          <w:szCs w:val="21"/>
        </w:rPr>
        <w:t>设计项目的招标人，“</w:t>
      </w:r>
      <w:r w:rsidR="0017662F" w:rsidRPr="00906834">
        <w:rPr>
          <w:rFonts w:hint="eastAsia"/>
          <w:szCs w:val="21"/>
        </w:rPr>
        <w:t>勘察</w:t>
      </w:r>
      <w:r w:rsidRPr="00906834">
        <w:rPr>
          <w:rFonts w:hint="eastAsia"/>
          <w:szCs w:val="21"/>
        </w:rPr>
        <w:t>设计人”即为中标通知书中确认的中标人。</w:t>
      </w:r>
    </w:p>
    <w:p w:rsidR="005C4D40" w:rsidRPr="00906834" w:rsidRDefault="00841501">
      <w:pPr>
        <w:numPr>
          <w:ilvl w:val="1"/>
          <w:numId w:val="46"/>
        </w:numPr>
        <w:tabs>
          <w:tab w:val="clear" w:pos="992"/>
          <w:tab w:val="left" w:pos="0"/>
          <w:tab w:val="left" w:pos="900"/>
          <w:tab w:val="left" w:pos="1080"/>
        </w:tabs>
        <w:spacing w:line="400" w:lineRule="exact"/>
        <w:ind w:left="0" w:firstLine="425"/>
        <w:rPr>
          <w:szCs w:val="21"/>
        </w:rPr>
      </w:pPr>
      <w:r w:rsidRPr="00906834">
        <w:rPr>
          <w:rFonts w:hint="eastAsia"/>
          <w:szCs w:val="21"/>
        </w:rPr>
        <w:t>对于已签合同的</w:t>
      </w:r>
      <w:r w:rsidR="0017662F" w:rsidRPr="00906834">
        <w:rPr>
          <w:rFonts w:hint="eastAsia"/>
          <w:szCs w:val="21"/>
        </w:rPr>
        <w:t>勘察</w:t>
      </w:r>
      <w:r w:rsidRPr="00906834">
        <w:rPr>
          <w:rFonts w:hint="eastAsia"/>
          <w:szCs w:val="21"/>
        </w:rPr>
        <w:t>设计人，必须在签订合同后</w:t>
      </w:r>
      <w:r w:rsidRPr="00906834">
        <w:rPr>
          <w:rFonts w:hint="eastAsia"/>
          <w:szCs w:val="21"/>
        </w:rPr>
        <w:t>30</w:t>
      </w:r>
      <w:r w:rsidRPr="00906834">
        <w:rPr>
          <w:rFonts w:hint="eastAsia"/>
          <w:szCs w:val="21"/>
        </w:rPr>
        <w:t>日历天内向发包人提供《承接工程项目情况记录表》。</w:t>
      </w:r>
    </w:p>
    <w:p w:rsidR="005C4D40" w:rsidRPr="00906834" w:rsidRDefault="00841501">
      <w:pPr>
        <w:numPr>
          <w:ilvl w:val="1"/>
          <w:numId w:val="46"/>
        </w:numPr>
        <w:tabs>
          <w:tab w:val="clear" w:pos="992"/>
          <w:tab w:val="left" w:pos="0"/>
          <w:tab w:val="left" w:pos="900"/>
          <w:tab w:val="left" w:pos="1080"/>
        </w:tabs>
        <w:spacing w:line="400" w:lineRule="exact"/>
        <w:ind w:left="0" w:firstLine="425"/>
        <w:rPr>
          <w:szCs w:val="21"/>
        </w:rPr>
      </w:pPr>
      <w:r w:rsidRPr="00906834">
        <w:rPr>
          <w:szCs w:val="21"/>
        </w:rPr>
        <w:t>本招标项目的评标所需费用由招标人支付</w:t>
      </w:r>
      <w:r w:rsidRPr="00906834">
        <w:rPr>
          <w:rFonts w:hint="eastAsia"/>
          <w:szCs w:val="21"/>
        </w:rPr>
        <w:t>。</w:t>
      </w:r>
    </w:p>
    <w:p w:rsidR="005C4D40" w:rsidRPr="00906834" w:rsidRDefault="00841501">
      <w:pPr>
        <w:numPr>
          <w:ilvl w:val="1"/>
          <w:numId w:val="46"/>
        </w:numPr>
        <w:tabs>
          <w:tab w:val="clear" w:pos="992"/>
          <w:tab w:val="left" w:pos="0"/>
          <w:tab w:val="left" w:pos="900"/>
          <w:tab w:val="left" w:pos="1080"/>
        </w:tabs>
        <w:spacing w:line="400" w:lineRule="exact"/>
        <w:ind w:left="0" w:firstLine="425"/>
        <w:rPr>
          <w:szCs w:val="21"/>
        </w:rPr>
      </w:pPr>
      <w:r w:rsidRPr="00906834">
        <w:rPr>
          <w:rFonts w:ascii="宋体" w:hAnsi="宋体" w:hint="eastAsia"/>
          <w:szCs w:val="21"/>
        </w:rPr>
        <w:t>投标</w:t>
      </w:r>
      <w:r w:rsidRPr="00906834">
        <w:rPr>
          <w:rFonts w:ascii="Arial" w:hAnsi="Arial" w:cs="Arial"/>
        </w:rPr>
        <w:t>企业、人员信息</w:t>
      </w:r>
      <w:r w:rsidRPr="00906834">
        <w:rPr>
          <w:rFonts w:ascii="Arial" w:hAnsi="Arial" w:cs="Arial" w:hint="eastAsia"/>
        </w:rPr>
        <w:t>及投标签到的注意事项</w:t>
      </w:r>
      <w:r w:rsidRPr="00906834">
        <w:rPr>
          <w:rFonts w:ascii="宋体" w:hAnsi="宋体" w:hint="eastAsia"/>
          <w:szCs w:val="21"/>
        </w:rPr>
        <w:t>见投标人须知前附表。</w:t>
      </w:r>
    </w:p>
    <w:p w:rsidR="005C4D40" w:rsidRPr="00906834" w:rsidRDefault="00841501">
      <w:pPr>
        <w:numPr>
          <w:ilvl w:val="1"/>
          <w:numId w:val="46"/>
        </w:numPr>
        <w:tabs>
          <w:tab w:val="clear" w:pos="992"/>
          <w:tab w:val="left" w:pos="0"/>
          <w:tab w:val="left" w:pos="900"/>
          <w:tab w:val="left" w:pos="1080"/>
        </w:tabs>
        <w:spacing w:line="400" w:lineRule="exact"/>
        <w:ind w:left="0" w:firstLine="425"/>
        <w:rPr>
          <w:szCs w:val="21"/>
        </w:rPr>
      </w:pPr>
      <w:r w:rsidRPr="00906834">
        <w:rPr>
          <w:rFonts w:hint="eastAsia"/>
          <w:szCs w:val="21"/>
        </w:rPr>
        <w:t>本招标文件相关条款的适用约定见投标人须知前附表。</w:t>
      </w:r>
    </w:p>
    <w:p w:rsidR="005C4D40" w:rsidRPr="00906834" w:rsidRDefault="00841501">
      <w:pPr>
        <w:numPr>
          <w:ilvl w:val="1"/>
          <w:numId w:val="46"/>
        </w:numPr>
        <w:tabs>
          <w:tab w:val="clear" w:pos="992"/>
          <w:tab w:val="left" w:pos="0"/>
          <w:tab w:val="left" w:pos="900"/>
          <w:tab w:val="left" w:pos="1080"/>
        </w:tabs>
        <w:spacing w:line="400" w:lineRule="exact"/>
        <w:ind w:left="0" w:firstLine="425"/>
        <w:rPr>
          <w:szCs w:val="21"/>
        </w:rPr>
      </w:pPr>
      <w:r w:rsidRPr="00906834">
        <w:rPr>
          <w:rFonts w:hint="eastAsia"/>
          <w:szCs w:val="21"/>
        </w:rPr>
        <w:t>投标人应对企业信息库中填写的信息和提交的资料的有效性、准确性和真实性负责，并承担因虚报或误报带来的一切后果。</w:t>
      </w:r>
    </w:p>
    <w:p w:rsidR="005C4D40" w:rsidRPr="00906834" w:rsidRDefault="00841501" w:rsidP="00E626E2">
      <w:pPr>
        <w:pStyle w:val="2TimesNewRoman5020"/>
        <w:outlineLvl w:val="0"/>
      </w:pPr>
      <w:bookmarkStart w:id="258" w:name="_Toc152042357"/>
      <w:bookmarkStart w:id="259" w:name="_Toc40349933"/>
      <w:bookmarkStart w:id="260" w:name="_Toc144974547"/>
      <w:bookmarkStart w:id="261" w:name="_Toc152045580"/>
      <w:r w:rsidRPr="00906834">
        <w:rPr>
          <w:rFonts w:hint="eastAsia"/>
        </w:rPr>
        <w:t xml:space="preserve">13. </w:t>
      </w:r>
      <w:r w:rsidRPr="00906834">
        <w:rPr>
          <w:rFonts w:hint="eastAsia"/>
        </w:rPr>
        <w:t>需要补充的其他内容</w:t>
      </w:r>
      <w:bookmarkEnd w:id="258"/>
      <w:bookmarkEnd w:id="259"/>
      <w:bookmarkEnd w:id="260"/>
      <w:bookmarkEnd w:id="261"/>
    </w:p>
    <w:p w:rsidR="005C4D40" w:rsidRPr="00906834" w:rsidRDefault="00841501">
      <w:pPr>
        <w:spacing w:line="400" w:lineRule="exact"/>
        <w:ind w:firstLineChars="200" w:firstLine="420"/>
      </w:pPr>
      <w:r w:rsidRPr="00906834">
        <w:rPr>
          <w:rFonts w:hint="eastAsia"/>
        </w:rPr>
        <w:t>需要补充的其他内容：见投标人须知前附表。</w:t>
      </w:r>
    </w:p>
    <w:p w:rsidR="005C4D40" w:rsidRPr="00906834" w:rsidRDefault="00841501">
      <w:pPr>
        <w:spacing w:line="400" w:lineRule="exact"/>
      </w:pPr>
      <w:r w:rsidRPr="00906834">
        <w:br w:type="page"/>
      </w:r>
      <w:bookmarkStart w:id="262" w:name="_Toc40349934"/>
      <w:r w:rsidRPr="00906834">
        <w:rPr>
          <w:rFonts w:eastAsia="黑体" w:cs="宋体" w:hint="eastAsia"/>
          <w:sz w:val="24"/>
          <w:szCs w:val="20"/>
        </w:rPr>
        <w:t>附件一：工程设计收费基准价计算列表</w:t>
      </w:r>
      <w:bookmarkEnd w:id="262"/>
    </w:p>
    <w:p w:rsidR="005C4D40" w:rsidRPr="00906834" w:rsidRDefault="005C4D40">
      <w:pPr>
        <w:spacing w:line="400" w:lineRule="exact"/>
        <w:rPr>
          <w:sz w:val="24"/>
        </w:rPr>
      </w:pPr>
    </w:p>
    <w:p w:rsidR="005C4D40" w:rsidRPr="00906834" w:rsidRDefault="00841501" w:rsidP="000C54CB">
      <w:pPr>
        <w:tabs>
          <w:tab w:val="left" w:pos="540"/>
        </w:tabs>
        <w:spacing w:afterLines="100" w:after="312" w:line="400" w:lineRule="exact"/>
        <w:ind w:firstLineChars="800" w:firstLine="2249"/>
        <w:rPr>
          <w:rFonts w:eastAsia="黑体" w:cs="宋体"/>
          <w:b/>
          <w:sz w:val="28"/>
          <w:szCs w:val="28"/>
        </w:rPr>
      </w:pPr>
      <w:r w:rsidRPr="00906834">
        <w:rPr>
          <w:rFonts w:eastAsia="黑体" w:cs="宋体" w:hint="eastAsia"/>
          <w:b/>
          <w:sz w:val="28"/>
          <w:szCs w:val="28"/>
        </w:rPr>
        <w:t>工程设计收费基准价计算列表</w:t>
      </w:r>
    </w:p>
    <w:p w:rsidR="005C4D40" w:rsidRPr="00906834" w:rsidRDefault="005C4D40">
      <w:pPr>
        <w:spacing w:line="400" w:lineRule="exact"/>
      </w:pPr>
    </w:p>
    <w:tbl>
      <w:tblPr>
        <w:tblpPr w:leftFromText="180" w:rightFromText="180" w:vertAnchor="text" w:horzAnchor="page" w:tblpX="1003" w:tblpY="374"/>
        <w:tblOverlap w:val="never"/>
        <w:tblW w:w="10179" w:type="dxa"/>
        <w:tblLayout w:type="fixed"/>
        <w:tblLook w:val="04A0" w:firstRow="1" w:lastRow="0" w:firstColumn="1" w:lastColumn="0" w:noHBand="0" w:noVBand="1"/>
      </w:tblPr>
      <w:tblGrid>
        <w:gridCol w:w="2340"/>
        <w:gridCol w:w="2051"/>
        <w:gridCol w:w="844"/>
        <w:gridCol w:w="1260"/>
        <w:gridCol w:w="900"/>
        <w:gridCol w:w="1218"/>
        <w:gridCol w:w="1566"/>
      </w:tblGrid>
      <w:tr w:rsidR="005C4D40" w:rsidRPr="00906834">
        <w:trPr>
          <w:trHeight w:val="426"/>
        </w:trPr>
        <w:tc>
          <w:tcPr>
            <w:tcW w:w="2340" w:type="dxa"/>
            <w:vMerge w:val="restart"/>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基础计费参数</w:t>
            </w:r>
          </w:p>
        </w:tc>
        <w:tc>
          <w:tcPr>
            <w:tcW w:w="2051" w:type="dxa"/>
            <w:vMerge w:val="restart"/>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00" w:lineRule="exact"/>
              <w:jc w:val="center"/>
              <w:rPr>
                <w:sz w:val="18"/>
                <w:szCs w:val="18"/>
              </w:rPr>
            </w:pPr>
            <w:r w:rsidRPr="00906834">
              <w:rPr>
                <w:rFonts w:hint="eastAsia"/>
                <w:sz w:val="18"/>
                <w:szCs w:val="18"/>
              </w:rPr>
              <w:t>工程设计收费计费额（万元）</w:t>
            </w:r>
          </w:p>
        </w:tc>
        <w:tc>
          <w:tcPr>
            <w:tcW w:w="5788" w:type="dxa"/>
            <w:gridSpan w:val="5"/>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调整系数</w:t>
            </w:r>
          </w:p>
        </w:tc>
      </w:tr>
      <w:tr w:rsidR="005C4D40" w:rsidRPr="00906834">
        <w:trPr>
          <w:trHeight w:val="600"/>
        </w:trPr>
        <w:tc>
          <w:tcPr>
            <w:tcW w:w="2340" w:type="dxa"/>
            <w:vMerge/>
            <w:tcBorders>
              <w:top w:val="single" w:sz="4" w:space="0" w:color="auto"/>
              <w:left w:val="single" w:sz="4" w:space="0" w:color="auto"/>
              <w:bottom w:val="single" w:sz="4" w:space="0" w:color="auto"/>
              <w:right w:val="single" w:sz="4" w:space="0" w:color="auto"/>
            </w:tcBorders>
            <w:vAlign w:val="center"/>
          </w:tcPr>
          <w:p w:rsidR="005C4D40" w:rsidRPr="00906834" w:rsidRDefault="005C4D40">
            <w:pPr>
              <w:spacing w:line="400" w:lineRule="exact"/>
              <w:jc w:val="center"/>
              <w:rPr>
                <w:sz w:val="18"/>
                <w:szCs w:val="18"/>
              </w:rPr>
            </w:pPr>
          </w:p>
        </w:tc>
        <w:tc>
          <w:tcPr>
            <w:tcW w:w="2051" w:type="dxa"/>
            <w:vMerge/>
            <w:tcBorders>
              <w:top w:val="single" w:sz="4" w:space="0" w:color="auto"/>
              <w:left w:val="single" w:sz="4" w:space="0" w:color="auto"/>
              <w:bottom w:val="single" w:sz="4" w:space="0" w:color="auto"/>
              <w:right w:val="single" w:sz="4" w:space="0" w:color="auto"/>
            </w:tcBorders>
          </w:tcPr>
          <w:p w:rsidR="005C4D40" w:rsidRPr="00906834" w:rsidRDefault="005C4D40">
            <w:pPr>
              <w:jc w:val="center"/>
              <w:rPr>
                <w:sz w:val="18"/>
                <w:szCs w:val="18"/>
              </w:rPr>
            </w:pPr>
          </w:p>
        </w:tc>
        <w:tc>
          <w:tcPr>
            <w:tcW w:w="844"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专业调整系数</w:t>
            </w:r>
          </w:p>
        </w:tc>
        <w:tc>
          <w:tcPr>
            <w:tcW w:w="12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工程复杂程度调整系数</w:t>
            </w:r>
          </w:p>
        </w:tc>
        <w:tc>
          <w:tcPr>
            <w:tcW w:w="9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附加调整系数</w:t>
            </w:r>
          </w:p>
        </w:tc>
        <w:tc>
          <w:tcPr>
            <w:tcW w:w="2784" w:type="dxa"/>
            <w:gridSpan w:val="2"/>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备注</w:t>
            </w:r>
          </w:p>
        </w:tc>
      </w:tr>
      <w:tr w:rsidR="005C4D40" w:rsidRPr="00906834">
        <w:trPr>
          <w:trHeight w:val="510"/>
        </w:trPr>
        <w:tc>
          <w:tcPr>
            <w:tcW w:w="234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00" w:lineRule="exact"/>
              <w:jc w:val="center"/>
              <w:rPr>
                <w:szCs w:val="21"/>
              </w:rPr>
            </w:pPr>
            <w:r w:rsidRPr="00906834">
              <w:rPr>
                <w:rFonts w:hint="eastAsia"/>
                <w:sz w:val="18"/>
                <w:szCs w:val="18"/>
              </w:rPr>
              <w:t>序号</w:t>
            </w:r>
          </w:p>
        </w:tc>
        <w:tc>
          <w:tcPr>
            <w:tcW w:w="2051" w:type="dxa"/>
            <w:tcBorders>
              <w:top w:val="single" w:sz="4" w:space="0" w:color="auto"/>
              <w:left w:val="single" w:sz="4" w:space="0" w:color="auto"/>
              <w:bottom w:val="single" w:sz="4" w:space="0" w:color="auto"/>
              <w:right w:val="single" w:sz="4" w:space="0" w:color="auto"/>
            </w:tcBorders>
          </w:tcPr>
          <w:p w:rsidR="005C4D40" w:rsidRPr="00906834" w:rsidRDefault="000C026F">
            <w:pPr>
              <w:spacing w:line="400" w:lineRule="exact"/>
              <w:jc w:val="center"/>
              <w:rPr>
                <w:szCs w:val="21"/>
              </w:rPr>
            </w:pPr>
            <w:r w:rsidRPr="00906834">
              <w:rPr>
                <w:szCs w:val="21"/>
              </w:rPr>
              <w:fldChar w:fldCharType="begin"/>
            </w:r>
            <w:r w:rsidR="00841501" w:rsidRPr="00906834">
              <w:rPr>
                <w:szCs w:val="21"/>
              </w:rPr>
              <w:instrText xml:space="preserve"> </w:instrText>
            </w:r>
            <w:r w:rsidR="00841501" w:rsidRPr="00906834">
              <w:rPr>
                <w:rFonts w:hint="eastAsia"/>
                <w:szCs w:val="21"/>
              </w:rPr>
              <w:instrText>= 1 \* GB3</w:instrText>
            </w:r>
            <w:r w:rsidR="00841501" w:rsidRPr="00906834">
              <w:rPr>
                <w:szCs w:val="21"/>
              </w:rPr>
              <w:instrText xml:space="preserve"> </w:instrText>
            </w:r>
            <w:r w:rsidRPr="00906834">
              <w:rPr>
                <w:szCs w:val="21"/>
              </w:rPr>
              <w:fldChar w:fldCharType="separate"/>
            </w:r>
            <w:r w:rsidR="00841501" w:rsidRPr="00906834">
              <w:rPr>
                <w:rFonts w:hint="eastAsia"/>
                <w:szCs w:val="21"/>
              </w:rPr>
              <w:t>①</w:t>
            </w:r>
            <w:r w:rsidRPr="00906834">
              <w:rPr>
                <w:szCs w:val="21"/>
              </w:rPr>
              <w:fldChar w:fldCharType="end"/>
            </w:r>
          </w:p>
        </w:tc>
        <w:tc>
          <w:tcPr>
            <w:tcW w:w="844" w:type="dxa"/>
            <w:tcBorders>
              <w:top w:val="single" w:sz="4" w:space="0" w:color="auto"/>
              <w:left w:val="single" w:sz="4" w:space="0" w:color="auto"/>
              <w:bottom w:val="single" w:sz="4" w:space="0" w:color="auto"/>
              <w:right w:val="single" w:sz="4" w:space="0" w:color="auto"/>
            </w:tcBorders>
            <w:vAlign w:val="center"/>
          </w:tcPr>
          <w:p w:rsidR="005C4D40" w:rsidRPr="00906834" w:rsidRDefault="000C026F">
            <w:pPr>
              <w:spacing w:line="400" w:lineRule="exact"/>
              <w:jc w:val="center"/>
              <w:rPr>
                <w:szCs w:val="21"/>
              </w:rPr>
            </w:pPr>
            <w:r w:rsidRPr="00906834">
              <w:rPr>
                <w:szCs w:val="21"/>
              </w:rPr>
              <w:fldChar w:fldCharType="begin"/>
            </w:r>
            <w:r w:rsidR="00841501" w:rsidRPr="00906834">
              <w:rPr>
                <w:szCs w:val="21"/>
              </w:rPr>
              <w:instrText xml:space="preserve"> </w:instrText>
            </w:r>
            <w:r w:rsidR="00841501" w:rsidRPr="00906834">
              <w:rPr>
                <w:rFonts w:hint="eastAsia"/>
                <w:szCs w:val="21"/>
              </w:rPr>
              <w:instrText>= 2 \* GB3</w:instrText>
            </w:r>
            <w:r w:rsidR="00841501" w:rsidRPr="00906834">
              <w:rPr>
                <w:szCs w:val="21"/>
              </w:rPr>
              <w:instrText xml:space="preserve"> </w:instrText>
            </w:r>
            <w:r w:rsidRPr="00906834">
              <w:rPr>
                <w:szCs w:val="21"/>
              </w:rPr>
              <w:fldChar w:fldCharType="separate"/>
            </w:r>
            <w:r w:rsidR="00841501" w:rsidRPr="00906834">
              <w:rPr>
                <w:rFonts w:hint="eastAsia"/>
                <w:szCs w:val="21"/>
              </w:rPr>
              <w:t>②</w:t>
            </w:r>
            <w:r w:rsidRPr="00906834">
              <w:rPr>
                <w:szCs w:val="21"/>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00" w:lineRule="exact"/>
              <w:jc w:val="center"/>
              <w:rPr>
                <w:szCs w:val="21"/>
              </w:rPr>
            </w:pPr>
            <w:r w:rsidRPr="00906834">
              <w:rPr>
                <w:rFonts w:hint="eastAsia"/>
                <w:szCs w:val="21"/>
              </w:rPr>
              <w:t xml:space="preserve"> </w:t>
            </w:r>
            <w:r w:rsidR="000C026F" w:rsidRPr="00906834">
              <w:rPr>
                <w:szCs w:val="21"/>
              </w:rPr>
              <w:fldChar w:fldCharType="begin"/>
            </w:r>
            <w:r w:rsidRPr="00906834">
              <w:rPr>
                <w:szCs w:val="21"/>
              </w:rPr>
              <w:instrText xml:space="preserve"> </w:instrText>
            </w:r>
            <w:r w:rsidRPr="00906834">
              <w:rPr>
                <w:rFonts w:hint="eastAsia"/>
                <w:szCs w:val="21"/>
              </w:rPr>
              <w:instrText>= 3 \* GB3</w:instrText>
            </w:r>
            <w:r w:rsidRPr="00906834">
              <w:rPr>
                <w:szCs w:val="21"/>
              </w:rPr>
              <w:instrText xml:space="preserve"> </w:instrText>
            </w:r>
            <w:r w:rsidR="000C026F" w:rsidRPr="00906834">
              <w:rPr>
                <w:szCs w:val="21"/>
              </w:rPr>
              <w:fldChar w:fldCharType="separate"/>
            </w:r>
            <w:r w:rsidRPr="00906834">
              <w:rPr>
                <w:rFonts w:hint="eastAsia"/>
                <w:szCs w:val="21"/>
              </w:rPr>
              <w:t>③</w:t>
            </w:r>
            <w:r w:rsidR="000C026F" w:rsidRPr="00906834">
              <w:rPr>
                <w:szCs w:val="21"/>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5C4D40" w:rsidRPr="00906834" w:rsidRDefault="000C026F">
            <w:pPr>
              <w:spacing w:line="400" w:lineRule="exact"/>
              <w:jc w:val="center"/>
              <w:rPr>
                <w:szCs w:val="21"/>
              </w:rPr>
            </w:pPr>
            <w:r w:rsidRPr="00906834">
              <w:rPr>
                <w:szCs w:val="21"/>
              </w:rPr>
              <w:fldChar w:fldCharType="begin"/>
            </w:r>
            <w:r w:rsidR="00841501" w:rsidRPr="00906834">
              <w:rPr>
                <w:szCs w:val="21"/>
              </w:rPr>
              <w:instrText xml:space="preserve"> </w:instrText>
            </w:r>
            <w:r w:rsidR="00841501" w:rsidRPr="00906834">
              <w:rPr>
                <w:rFonts w:hint="eastAsia"/>
                <w:szCs w:val="21"/>
              </w:rPr>
              <w:instrText>= 4 \* GB3</w:instrText>
            </w:r>
            <w:r w:rsidR="00841501" w:rsidRPr="00906834">
              <w:rPr>
                <w:szCs w:val="21"/>
              </w:rPr>
              <w:instrText xml:space="preserve"> </w:instrText>
            </w:r>
            <w:r w:rsidRPr="00906834">
              <w:rPr>
                <w:szCs w:val="21"/>
              </w:rPr>
              <w:fldChar w:fldCharType="separate"/>
            </w:r>
            <w:r w:rsidR="00841501" w:rsidRPr="00906834">
              <w:rPr>
                <w:rFonts w:hint="eastAsia"/>
                <w:szCs w:val="21"/>
              </w:rPr>
              <w:t>④</w:t>
            </w:r>
            <w:r w:rsidRPr="00906834">
              <w:rPr>
                <w:szCs w:val="21"/>
              </w:rPr>
              <w:fldChar w:fldCharType="end"/>
            </w:r>
          </w:p>
        </w:tc>
        <w:tc>
          <w:tcPr>
            <w:tcW w:w="2784" w:type="dxa"/>
            <w:gridSpan w:val="2"/>
            <w:vMerge w:val="restart"/>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按《工程勘察设计收费标准》（</w:t>
            </w:r>
            <w:r w:rsidRPr="00906834">
              <w:rPr>
                <w:rFonts w:hint="eastAsia"/>
                <w:sz w:val="18"/>
                <w:szCs w:val="18"/>
              </w:rPr>
              <w:t>2002</w:t>
            </w:r>
            <w:r w:rsidRPr="00906834">
              <w:rPr>
                <w:rFonts w:hint="eastAsia"/>
                <w:sz w:val="18"/>
                <w:szCs w:val="18"/>
              </w:rPr>
              <w:t>年修订本）确定</w:t>
            </w:r>
          </w:p>
        </w:tc>
      </w:tr>
      <w:tr w:rsidR="005C4D40" w:rsidRPr="00906834">
        <w:trPr>
          <w:trHeight w:val="510"/>
        </w:trPr>
        <w:tc>
          <w:tcPr>
            <w:tcW w:w="234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数额</w:t>
            </w:r>
          </w:p>
        </w:tc>
        <w:tc>
          <w:tcPr>
            <w:tcW w:w="2051"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89500.00</w:t>
            </w:r>
          </w:p>
        </w:tc>
        <w:tc>
          <w:tcPr>
            <w:tcW w:w="844"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1.0</w:t>
            </w:r>
          </w:p>
        </w:tc>
        <w:tc>
          <w:tcPr>
            <w:tcW w:w="12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 xml:space="preserve">1.15           </w:t>
            </w:r>
          </w:p>
        </w:tc>
        <w:tc>
          <w:tcPr>
            <w:tcW w:w="9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1.0</w:t>
            </w:r>
          </w:p>
        </w:tc>
        <w:tc>
          <w:tcPr>
            <w:tcW w:w="2784" w:type="dxa"/>
            <w:gridSpan w:val="2"/>
            <w:vMerge/>
            <w:tcBorders>
              <w:top w:val="single" w:sz="4" w:space="0" w:color="auto"/>
              <w:left w:val="single" w:sz="4" w:space="0" w:color="auto"/>
              <w:bottom w:val="single" w:sz="4" w:space="0" w:color="auto"/>
              <w:right w:val="single" w:sz="4" w:space="0" w:color="auto"/>
            </w:tcBorders>
            <w:vAlign w:val="center"/>
          </w:tcPr>
          <w:p w:rsidR="005C4D40" w:rsidRPr="00906834" w:rsidRDefault="005C4D40">
            <w:pPr>
              <w:jc w:val="center"/>
              <w:rPr>
                <w:sz w:val="18"/>
                <w:szCs w:val="18"/>
              </w:rPr>
            </w:pPr>
          </w:p>
        </w:tc>
      </w:tr>
      <w:tr w:rsidR="005C4D40" w:rsidRPr="00906834">
        <w:trPr>
          <w:trHeight w:val="567"/>
        </w:trPr>
        <w:tc>
          <w:tcPr>
            <w:tcW w:w="10179" w:type="dxa"/>
            <w:gridSpan w:val="7"/>
            <w:tcBorders>
              <w:top w:val="single" w:sz="4" w:space="0" w:color="auto"/>
              <w:left w:val="single" w:sz="4" w:space="0" w:color="auto"/>
              <w:bottom w:val="single" w:sz="4" w:space="0" w:color="auto"/>
              <w:right w:val="single" w:sz="4" w:space="0" w:color="auto"/>
            </w:tcBorders>
            <w:vAlign w:val="center"/>
          </w:tcPr>
          <w:p w:rsidR="005C4D40" w:rsidRPr="00906834" w:rsidRDefault="00841501">
            <w:pPr>
              <w:ind w:firstLineChars="245" w:firstLine="541"/>
              <w:rPr>
                <w:b/>
                <w:sz w:val="22"/>
                <w:szCs w:val="22"/>
              </w:rPr>
            </w:pPr>
            <w:r w:rsidRPr="00906834">
              <w:rPr>
                <w:rFonts w:hint="eastAsia"/>
                <w:b/>
                <w:sz w:val="22"/>
                <w:szCs w:val="22"/>
              </w:rPr>
              <w:t>费用项目</w:t>
            </w:r>
          </w:p>
        </w:tc>
      </w:tr>
      <w:tr w:rsidR="005C4D40" w:rsidRPr="00906834">
        <w:trPr>
          <w:trHeight w:val="567"/>
        </w:trPr>
        <w:tc>
          <w:tcPr>
            <w:tcW w:w="234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b/>
                <w:sz w:val="18"/>
                <w:szCs w:val="18"/>
              </w:rPr>
            </w:pPr>
            <w:r w:rsidRPr="00906834">
              <w:rPr>
                <w:rFonts w:hint="eastAsia"/>
                <w:b/>
                <w:sz w:val="18"/>
                <w:szCs w:val="18"/>
              </w:rPr>
              <w:t>名称</w:t>
            </w:r>
          </w:p>
        </w:tc>
        <w:tc>
          <w:tcPr>
            <w:tcW w:w="5055" w:type="dxa"/>
            <w:gridSpan w:val="4"/>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b/>
                <w:sz w:val="18"/>
                <w:szCs w:val="18"/>
              </w:rPr>
            </w:pPr>
            <w:r w:rsidRPr="00906834">
              <w:rPr>
                <w:rFonts w:hint="eastAsia"/>
                <w:b/>
                <w:sz w:val="18"/>
                <w:szCs w:val="18"/>
              </w:rPr>
              <w:t>公式及计算</w:t>
            </w:r>
          </w:p>
        </w:tc>
        <w:tc>
          <w:tcPr>
            <w:tcW w:w="121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b/>
                <w:sz w:val="18"/>
                <w:szCs w:val="18"/>
              </w:rPr>
            </w:pPr>
            <w:r w:rsidRPr="00906834">
              <w:rPr>
                <w:rFonts w:hint="eastAsia"/>
                <w:b/>
                <w:sz w:val="18"/>
                <w:szCs w:val="18"/>
              </w:rPr>
              <w:t>金额（万元）</w:t>
            </w:r>
          </w:p>
        </w:tc>
        <w:tc>
          <w:tcPr>
            <w:tcW w:w="1566"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b/>
                <w:sz w:val="18"/>
                <w:szCs w:val="18"/>
              </w:rPr>
            </w:pPr>
            <w:r w:rsidRPr="00906834">
              <w:rPr>
                <w:rFonts w:hint="eastAsia"/>
                <w:b/>
                <w:sz w:val="18"/>
                <w:szCs w:val="18"/>
              </w:rPr>
              <w:t>备注</w:t>
            </w:r>
          </w:p>
        </w:tc>
      </w:tr>
      <w:tr w:rsidR="005C4D40" w:rsidRPr="00906834">
        <w:trPr>
          <w:trHeight w:val="567"/>
        </w:trPr>
        <w:tc>
          <w:tcPr>
            <w:tcW w:w="234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b/>
                <w:sz w:val="18"/>
                <w:szCs w:val="18"/>
              </w:rPr>
            </w:pPr>
            <w:r w:rsidRPr="00906834">
              <w:rPr>
                <w:rFonts w:hint="eastAsia"/>
                <w:b/>
                <w:sz w:val="18"/>
                <w:szCs w:val="18"/>
              </w:rPr>
              <w:t>（一）工程设计收费基价</w:t>
            </w:r>
          </w:p>
        </w:tc>
        <w:tc>
          <w:tcPr>
            <w:tcW w:w="5055" w:type="dxa"/>
            <w:gridSpan w:val="4"/>
            <w:tcBorders>
              <w:top w:val="single" w:sz="4" w:space="0" w:color="auto"/>
              <w:left w:val="single" w:sz="4" w:space="0" w:color="auto"/>
              <w:bottom w:val="single" w:sz="4" w:space="0" w:color="auto"/>
              <w:right w:val="single" w:sz="4" w:space="0" w:color="auto"/>
            </w:tcBorders>
            <w:vAlign w:val="center"/>
          </w:tcPr>
          <w:p w:rsidR="005C4D40" w:rsidRPr="00906834" w:rsidRDefault="005C4D40">
            <w:pPr>
              <w:jc w:val="center"/>
              <w:rPr>
                <w:sz w:val="18"/>
                <w:szCs w:val="18"/>
              </w:rPr>
            </w:pPr>
          </w:p>
        </w:tc>
        <w:tc>
          <w:tcPr>
            <w:tcW w:w="1218" w:type="dxa"/>
            <w:tcBorders>
              <w:top w:val="single" w:sz="4" w:space="0" w:color="auto"/>
              <w:left w:val="single" w:sz="4" w:space="0" w:color="auto"/>
              <w:bottom w:val="single" w:sz="4" w:space="0" w:color="auto"/>
              <w:right w:val="single" w:sz="4" w:space="0" w:color="auto"/>
            </w:tcBorders>
            <w:vAlign w:val="center"/>
          </w:tcPr>
          <w:p w:rsidR="005C4D40" w:rsidRPr="00906834" w:rsidRDefault="005C4D40">
            <w:pPr>
              <w:jc w:val="center"/>
              <w:rPr>
                <w:sz w:val="18"/>
                <w:szCs w:val="18"/>
              </w:rPr>
            </w:pPr>
          </w:p>
        </w:tc>
        <w:tc>
          <w:tcPr>
            <w:tcW w:w="1566" w:type="dxa"/>
            <w:vMerge w:val="restart"/>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以</w:t>
            </w:r>
            <w:r w:rsidR="000C026F" w:rsidRPr="00906834">
              <w:rPr>
                <w:sz w:val="18"/>
                <w:szCs w:val="18"/>
              </w:rPr>
              <w:fldChar w:fldCharType="begin"/>
            </w:r>
            <w:r w:rsidRPr="00906834">
              <w:rPr>
                <w:sz w:val="18"/>
                <w:szCs w:val="18"/>
              </w:rPr>
              <w:instrText xml:space="preserve"> </w:instrText>
            </w:r>
            <w:r w:rsidRPr="00906834">
              <w:rPr>
                <w:rFonts w:hint="eastAsia"/>
                <w:sz w:val="18"/>
                <w:szCs w:val="18"/>
              </w:rPr>
              <w:instrText>= 1 \* GB3</w:instrText>
            </w:r>
            <w:r w:rsidRPr="00906834">
              <w:rPr>
                <w:sz w:val="18"/>
                <w:szCs w:val="18"/>
              </w:rPr>
              <w:instrText xml:space="preserve"> </w:instrText>
            </w:r>
            <w:r w:rsidR="000C026F" w:rsidRPr="00906834">
              <w:rPr>
                <w:sz w:val="18"/>
                <w:szCs w:val="18"/>
              </w:rPr>
              <w:fldChar w:fldCharType="separate"/>
            </w:r>
            <w:r w:rsidRPr="00906834">
              <w:rPr>
                <w:rFonts w:hint="eastAsia"/>
                <w:sz w:val="18"/>
                <w:szCs w:val="18"/>
              </w:rPr>
              <w:t>①</w:t>
            </w:r>
            <w:r w:rsidR="000C026F" w:rsidRPr="00906834">
              <w:rPr>
                <w:sz w:val="18"/>
                <w:szCs w:val="18"/>
              </w:rPr>
              <w:fldChar w:fldCharType="end"/>
            </w:r>
            <w:r w:rsidRPr="00906834">
              <w:rPr>
                <w:rFonts w:hint="eastAsia"/>
                <w:sz w:val="18"/>
                <w:szCs w:val="18"/>
              </w:rPr>
              <w:t>为基数，按《工程勘察设计收费标准》（</w:t>
            </w:r>
            <w:r w:rsidRPr="00906834">
              <w:rPr>
                <w:rFonts w:hint="eastAsia"/>
                <w:sz w:val="18"/>
                <w:szCs w:val="18"/>
              </w:rPr>
              <w:t>2002</w:t>
            </w:r>
            <w:r w:rsidRPr="00906834">
              <w:rPr>
                <w:rFonts w:hint="eastAsia"/>
                <w:sz w:val="18"/>
                <w:szCs w:val="18"/>
              </w:rPr>
              <w:t>年修订本）计取</w:t>
            </w:r>
          </w:p>
        </w:tc>
      </w:tr>
      <w:tr w:rsidR="005C4D40" w:rsidRPr="00906834">
        <w:trPr>
          <w:trHeight w:val="90"/>
        </w:trPr>
        <w:tc>
          <w:tcPr>
            <w:tcW w:w="234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w:t>
            </w:r>
            <w:r w:rsidRPr="00906834">
              <w:rPr>
                <w:rFonts w:hint="eastAsia"/>
                <w:sz w:val="18"/>
                <w:szCs w:val="18"/>
              </w:rPr>
              <w:t>1</w:t>
            </w:r>
            <w:r w:rsidRPr="00906834">
              <w:rPr>
                <w:rFonts w:hint="eastAsia"/>
                <w:sz w:val="18"/>
                <w:szCs w:val="18"/>
              </w:rPr>
              <w:t>）工程设计收费基价</w:t>
            </w:r>
            <w:r w:rsidRPr="00906834">
              <w:rPr>
                <w:rFonts w:hint="eastAsia"/>
                <w:sz w:val="18"/>
                <w:szCs w:val="18"/>
              </w:rPr>
              <w:t>1</w:t>
            </w:r>
          </w:p>
        </w:tc>
        <w:tc>
          <w:tcPr>
            <w:tcW w:w="5055" w:type="dxa"/>
            <w:gridSpan w:val="4"/>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 xml:space="preserve">1960.1+(2393.4-1960.1)/(100000-80000)*(89500-80000)     </w:t>
            </w:r>
          </w:p>
        </w:tc>
        <w:tc>
          <w:tcPr>
            <w:tcW w:w="121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 xml:space="preserve">2165.917500 </w:t>
            </w:r>
          </w:p>
        </w:tc>
        <w:tc>
          <w:tcPr>
            <w:tcW w:w="1566" w:type="dxa"/>
            <w:vMerge/>
            <w:tcBorders>
              <w:top w:val="single" w:sz="4" w:space="0" w:color="auto"/>
              <w:left w:val="single" w:sz="4" w:space="0" w:color="auto"/>
              <w:bottom w:val="single" w:sz="4" w:space="0" w:color="auto"/>
              <w:right w:val="single" w:sz="4" w:space="0" w:color="auto"/>
            </w:tcBorders>
            <w:vAlign w:val="center"/>
          </w:tcPr>
          <w:p w:rsidR="005C4D40" w:rsidRPr="00906834" w:rsidRDefault="005C4D40">
            <w:pPr>
              <w:jc w:val="center"/>
              <w:rPr>
                <w:sz w:val="18"/>
                <w:szCs w:val="18"/>
              </w:rPr>
            </w:pPr>
          </w:p>
        </w:tc>
      </w:tr>
      <w:tr w:rsidR="005C4D40" w:rsidRPr="00906834">
        <w:trPr>
          <w:trHeight w:val="567"/>
        </w:trPr>
        <w:tc>
          <w:tcPr>
            <w:tcW w:w="234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w:t>
            </w:r>
            <w:r w:rsidRPr="00906834">
              <w:rPr>
                <w:rFonts w:hint="eastAsia"/>
                <w:sz w:val="18"/>
                <w:szCs w:val="18"/>
              </w:rPr>
              <w:t>2</w:t>
            </w:r>
            <w:r w:rsidRPr="00906834">
              <w:rPr>
                <w:rFonts w:hint="eastAsia"/>
                <w:sz w:val="18"/>
                <w:szCs w:val="18"/>
              </w:rPr>
              <w:t>）工程设计收费基价</w:t>
            </w:r>
            <w:r w:rsidRPr="00906834">
              <w:rPr>
                <w:rFonts w:hint="eastAsia"/>
                <w:sz w:val="18"/>
                <w:szCs w:val="18"/>
              </w:rPr>
              <w:t>2</w:t>
            </w:r>
          </w:p>
        </w:tc>
        <w:tc>
          <w:tcPr>
            <w:tcW w:w="5055" w:type="dxa"/>
            <w:gridSpan w:val="4"/>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w:t>
            </w:r>
          </w:p>
        </w:tc>
        <w:tc>
          <w:tcPr>
            <w:tcW w:w="121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w:t>
            </w:r>
          </w:p>
        </w:tc>
        <w:tc>
          <w:tcPr>
            <w:tcW w:w="1566" w:type="dxa"/>
            <w:vMerge/>
            <w:tcBorders>
              <w:top w:val="single" w:sz="4" w:space="0" w:color="auto"/>
              <w:left w:val="single" w:sz="4" w:space="0" w:color="auto"/>
              <w:bottom w:val="single" w:sz="4" w:space="0" w:color="auto"/>
              <w:right w:val="single" w:sz="4" w:space="0" w:color="auto"/>
            </w:tcBorders>
            <w:vAlign w:val="center"/>
          </w:tcPr>
          <w:p w:rsidR="005C4D40" w:rsidRPr="00906834" w:rsidRDefault="005C4D40">
            <w:pPr>
              <w:jc w:val="center"/>
              <w:rPr>
                <w:sz w:val="18"/>
                <w:szCs w:val="18"/>
              </w:rPr>
            </w:pPr>
          </w:p>
        </w:tc>
      </w:tr>
      <w:tr w:rsidR="005C4D40" w:rsidRPr="00906834">
        <w:trPr>
          <w:trHeight w:val="567"/>
        </w:trPr>
        <w:tc>
          <w:tcPr>
            <w:tcW w:w="234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b/>
                <w:sz w:val="18"/>
                <w:szCs w:val="18"/>
              </w:rPr>
            </w:pPr>
            <w:r w:rsidRPr="00906834">
              <w:rPr>
                <w:rFonts w:hint="eastAsia"/>
                <w:b/>
                <w:sz w:val="18"/>
                <w:szCs w:val="18"/>
              </w:rPr>
              <w:t>（二）基本设计收费</w:t>
            </w:r>
          </w:p>
        </w:tc>
        <w:tc>
          <w:tcPr>
            <w:tcW w:w="5055" w:type="dxa"/>
            <w:gridSpan w:val="4"/>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（一）</w:t>
            </w:r>
            <w:r w:rsidRPr="00906834">
              <w:rPr>
                <w:rFonts w:ascii="宋体" w:hAnsi="宋体" w:hint="eastAsia"/>
                <w:sz w:val="18"/>
                <w:szCs w:val="18"/>
              </w:rPr>
              <w:t>Ⅹ</w:t>
            </w:r>
            <w:r w:rsidR="000C026F" w:rsidRPr="00906834">
              <w:rPr>
                <w:szCs w:val="21"/>
              </w:rPr>
              <w:fldChar w:fldCharType="begin"/>
            </w:r>
            <w:r w:rsidRPr="00906834">
              <w:rPr>
                <w:szCs w:val="21"/>
              </w:rPr>
              <w:instrText xml:space="preserve"> </w:instrText>
            </w:r>
            <w:r w:rsidRPr="00906834">
              <w:rPr>
                <w:rFonts w:hint="eastAsia"/>
                <w:szCs w:val="21"/>
              </w:rPr>
              <w:instrText>= 2 \* GB3</w:instrText>
            </w:r>
            <w:r w:rsidRPr="00906834">
              <w:rPr>
                <w:szCs w:val="21"/>
              </w:rPr>
              <w:instrText xml:space="preserve"> </w:instrText>
            </w:r>
            <w:r w:rsidR="000C026F" w:rsidRPr="00906834">
              <w:rPr>
                <w:szCs w:val="21"/>
              </w:rPr>
              <w:fldChar w:fldCharType="separate"/>
            </w:r>
            <w:r w:rsidRPr="00906834">
              <w:rPr>
                <w:rFonts w:hint="eastAsia"/>
                <w:szCs w:val="21"/>
              </w:rPr>
              <w:t>②</w:t>
            </w:r>
            <w:r w:rsidR="000C026F" w:rsidRPr="00906834">
              <w:rPr>
                <w:szCs w:val="21"/>
              </w:rPr>
              <w:fldChar w:fldCharType="end"/>
            </w:r>
            <w:r w:rsidRPr="00906834">
              <w:rPr>
                <w:rFonts w:ascii="宋体" w:hAnsi="宋体" w:hint="eastAsia"/>
                <w:sz w:val="18"/>
                <w:szCs w:val="18"/>
              </w:rPr>
              <w:t>Ⅹ</w:t>
            </w:r>
            <w:r w:rsidR="000C026F" w:rsidRPr="00906834">
              <w:rPr>
                <w:szCs w:val="21"/>
              </w:rPr>
              <w:fldChar w:fldCharType="begin"/>
            </w:r>
            <w:r w:rsidRPr="00906834">
              <w:rPr>
                <w:szCs w:val="21"/>
              </w:rPr>
              <w:instrText xml:space="preserve"> </w:instrText>
            </w:r>
            <w:r w:rsidRPr="00906834">
              <w:rPr>
                <w:rFonts w:hint="eastAsia"/>
                <w:szCs w:val="21"/>
              </w:rPr>
              <w:instrText>= 3 \* GB3</w:instrText>
            </w:r>
            <w:r w:rsidRPr="00906834">
              <w:rPr>
                <w:szCs w:val="21"/>
              </w:rPr>
              <w:instrText xml:space="preserve"> </w:instrText>
            </w:r>
            <w:r w:rsidR="000C026F" w:rsidRPr="00906834">
              <w:rPr>
                <w:szCs w:val="21"/>
              </w:rPr>
              <w:fldChar w:fldCharType="separate"/>
            </w:r>
            <w:r w:rsidRPr="00906834">
              <w:rPr>
                <w:rFonts w:hint="eastAsia"/>
                <w:szCs w:val="21"/>
              </w:rPr>
              <w:t>③</w:t>
            </w:r>
            <w:r w:rsidR="000C026F" w:rsidRPr="00906834">
              <w:rPr>
                <w:szCs w:val="21"/>
              </w:rPr>
              <w:fldChar w:fldCharType="end"/>
            </w:r>
            <w:r w:rsidRPr="00906834">
              <w:rPr>
                <w:rFonts w:ascii="宋体" w:hAnsi="宋体" w:hint="eastAsia"/>
                <w:sz w:val="18"/>
                <w:szCs w:val="18"/>
              </w:rPr>
              <w:t>Ⅹ</w:t>
            </w:r>
            <w:r w:rsidR="000C026F" w:rsidRPr="00906834">
              <w:rPr>
                <w:szCs w:val="21"/>
              </w:rPr>
              <w:fldChar w:fldCharType="begin"/>
            </w:r>
            <w:r w:rsidRPr="00906834">
              <w:rPr>
                <w:szCs w:val="21"/>
              </w:rPr>
              <w:instrText xml:space="preserve"> </w:instrText>
            </w:r>
            <w:r w:rsidRPr="00906834">
              <w:rPr>
                <w:rFonts w:hint="eastAsia"/>
                <w:szCs w:val="21"/>
              </w:rPr>
              <w:instrText>= 4 \* GB3</w:instrText>
            </w:r>
            <w:r w:rsidRPr="00906834">
              <w:rPr>
                <w:szCs w:val="21"/>
              </w:rPr>
              <w:instrText xml:space="preserve"> </w:instrText>
            </w:r>
            <w:r w:rsidR="000C026F" w:rsidRPr="00906834">
              <w:rPr>
                <w:szCs w:val="21"/>
              </w:rPr>
              <w:fldChar w:fldCharType="separate"/>
            </w:r>
            <w:r w:rsidRPr="00906834">
              <w:rPr>
                <w:rFonts w:hint="eastAsia"/>
                <w:szCs w:val="21"/>
              </w:rPr>
              <w:t>④</w:t>
            </w:r>
            <w:r w:rsidR="000C026F" w:rsidRPr="00906834">
              <w:rPr>
                <w:szCs w:val="21"/>
              </w:rPr>
              <w:fldChar w:fldCharType="end"/>
            </w:r>
          </w:p>
        </w:tc>
        <w:tc>
          <w:tcPr>
            <w:tcW w:w="121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2490.805125</w:t>
            </w:r>
          </w:p>
        </w:tc>
        <w:tc>
          <w:tcPr>
            <w:tcW w:w="1566" w:type="dxa"/>
            <w:vMerge w:val="restart"/>
            <w:tcBorders>
              <w:top w:val="single" w:sz="4" w:space="0" w:color="auto"/>
              <w:left w:val="single" w:sz="4" w:space="0" w:color="auto"/>
              <w:bottom w:val="single" w:sz="4" w:space="0" w:color="auto"/>
              <w:right w:val="single" w:sz="4" w:space="0" w:color="auto"/>
            </w:tcBorders>
            <w:vAlign w:val="center"/>
          </w:tcPr>
          <w:p w:rsidR="005C4D40" w:rsidRPr="00906834" w:rsidRDefault="005C4D40">
            <w:pPr>
              <w:jc w:val="center"/>
              <w:rPr>
                <w:sz w:val="18"/>
                <w:szCs w:val="18"/>
              </w:rPr>
            </w:pPr>
          </w:p>
        </w:tc>
      </w:tr>
      <w:tr w:rsidR="005C4D40" w:rsidRPr="00906834">
        <w:trPr>
          <w:trHeight w:val="315"/>
        </w:trPr>
        <w:tc>
          <w:tcPr>
            <w:tcW w:w="2340" w:type="dxa"/>
            <w:tcBorders>
              <w:top w:val="single" w:sz="4" w:space="0" w:color="auto"/>
              <w:left w:val="single" w:sz="4" w:space="0" w:color="auto"/>
              <w:bottom w:val="single" w:sz="4" w:space="0" w:color="auto"/>
              <w:right w:val="single" w:sz="4" w:space="0" w:color="auto"/>
            </w:tcBorders>
            <w:vAlign w:val="center"/>
          </w:tcPr>
          <w:p w:rsidR="005C4D40" w:rsidRPr="00906834" w:rsidRDefault="005C4D40">
            <w:pPr>
              <w:jc w:val="center"/>
              <w:rPr>
                <w:sz w:val="18"/>
                <w:szCs w:val="18"/>
              </w:rPr>
            </w:pPr>
          </w:p>
        </w:tc>
        <w:tc>
          <w:tcPr>
            <w:tcW w:w="5055" w:type="dxa"/>
            <w:gridSpan w:val="4"/>
            <w:tcBorders>
              <w:top w:val="single" w:sz="4" w:space="0" w:color="auto"/>
              <w:left w:val="single" w:sz="4" w:space="0" w:color="auto"/>
              <w:bottom w:val="single" w:sz="4" w:space="0" w:color="auto"/>
              <w:right w:val="single" w:sz="4" w:space="0" w:color="auto"/>
            </w:tcBorders>
            <w:vAlign w:val="center"/>
          </w:tcPr>
          <w:p w:rsidR="005C4D40" w:rsidRPr="00906834" w:rsidRDefault="005C4D40">
            <w:pPr>
              <w:jc w:val="center"/>
              <w:rPr>
                <w:sz w:val="18"/>
                <w:szCs w:val="18"/>
              </w:rPr>
            </w:pPr>
          </w:p>
        </w:tc>
        <w:tc>
          <w:tcPr>
            <w:tcW w:w="1218" w:type="dxa"/>
            <w:tcBorders>
              <w:top w:val="single" w:sz="4" w:space="0" w:color="auto"/>
              <w:left w:val="single" w:sz="4" w:space="0" w:color="auto"/>
              <w:bottom w:val="single" w:sz="4" w:space="0" w:color="auto"/>
              <w:right w:val="single" w:sz="4" w:space="0" w:color="auto"/>
            </w:tcBorders>
            <w:vAlign w:val="center"/>
          </w:tcPr>
          <w:p w:rsidR="005C4D40" w:rsidRPr="00906834" w:rsidRDefault="005C4D40">
            <w:pPr>
              <w:jc w:val="center"/>
              <w:rPr>
                <w:sz w:val="18"/>
                <w:szCs w:val="18"/>
              </w:rPr>
            </w:pPr>
          </w:p>
        </w:tc>
        <w:tc>
          <w:tcPr>
            <w:tcW w:w="1566" w:type="dxa"/>
            <w:vMerge/>
            <w:tcBorders>
              <w:top w:val="single" w:sz="4" w:space="0" w:color="auto"/>
              <w:left w:val="single" w:sz="4" w:space="0" w:color="auto"/>
              <w:bottom w:val="single" w:sz="4" w:space="0" w:color="auto"/>
              <w:right w:val="single" w:sz="4" w:space="0" w:color="auto"/>
            </w:tcBorders>
            <w:vAlign w:val="center"/>
          </w:tcPr>
          <w:p w:rsidR="005C4D40" w:rsidRPr="00906834" w:rsidRDefault="005C4D40">
            <w:pPr>
              <w:jc w:val="center"/>
              <w:rPr>
                <w:sz w:val="18"/>
                <w:szCs w:val="18"/>
              </w:rPr>
            </w:pPr>
          </w:p>
        </w:tc>
      </w:tr>
      <w:tr w:rsidR="005C4D40" w:rsidRPr="00906834">
        <w:trPr>
          <w:trHeight w:val="432"/>
        </w:trPr>
        <w:tc>
          <w:tcPr>
            <w:tcW w:w="234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b/>
                <w:sz w:val="18"/>
                <w:szCs w:val="18"/>
              </w:rPr>
            </w:pPr>
            <w:r w:rsidRPr="00906834">
              <w:rPr>
                <w:rFonts w:hint="eastAsia"/>
                <w:b/>
                <w:sz w:val="18"/>
                <w:szCs w:val="18"/>
              </w:rPr>
              <w:t>（三）其他设计收费</w:t>
            </w:r>
          </w:p>
        </w:tc>
        <w:tc>
          <w:tcPr>
            <w:tcW w:w="5055" w:type="dxa"/>
            <w:gridSpan w:val="4"/>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w:t>
            </w:r>
          </w:p>
        </w:tc>
        <w:tc>
          <w:tcPr>
            <w:tcW w:w="121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w:t>
            </w:r>
          </w:p>
        </w:tc>
        <w:tc>
          <w:tcPr>
            <w:tcW w:w="1566" w:type="dxa"/>
            <w:vMerge w:val="restart"/>
            <w:tcBorders>
              <w:top w:val="single" w:sz="4" w:space="0" w:color="auto"/>
              <w:left w:val="single" w:sz="4" w:space="0" w:color="auto"/>
              <w:bottom w:val="single" w:sz="4" w:space="0" w:color="auto"/>
              <w:right w:val="single" w:sz="4" w:space="0" w:color="auto"/>
            </w:tcBorders>
            <w:vAlign w:val="center"/>
          </w:tcPr>
          <w:p w:rsidR="005C4D40" w:rsidRPr="00906834" w:rsidRDefault="005C4D40">
            <w:pPr>
              <w:jc w:val="center"/>
              <w:rPr>
                <w:sz w:val="18"/>
                <w:szCs w:val="18"/>
              </w:rPr>
            </w:pPr>
          </w:p>
        </w:tc>
      </w:tr>
      <w:tr w:rsidR="005C4D40" w:rsidRPr="00906834">
        <w:trPr>
          <w:trHeight w:val="269"/>
        </w:trPr>
        <w:tc>
          <w:tcPr>
            <w:tcW w:w="2340" w:type="dxa"/>
            <w:tcBorders>
              <w:top w:val="single" w:sz="4" w:space="0" w:color="auto"/>
              <w:left w:val="single" w:sz="4" w:space="0" w:color="auto"/>
              <w:bottom w:val="single" w:sz="4" w:space="0" w:color="auto"/>
              <w:right w:val="single" w:sz="4" w:space="0" w:color="auto"/>
            </w:tcBorders>
            <w:vAlign w:val="center"/>
          </w:tcPr>
          <w:p w:rsidR="005C4D40" w:rsidRPr="00906834" w:rsidRDefault="005C4D40">
            <w:pPr>
              <w:jc w:val="center"/>
              <w:rPr>
                <w:sz w:val="18"/>
                <w:szCs w:val="18"/>
              </w:rPr>
            </w:pPr>
          </w:p>
        </w:tc>
        <w:tc>
          <w:tcPr>
            <w:tcW w:w="5055" w:type="dxa"/>
            <w:gridSpan w:val="4"/>
            <w:tcBorders>
              <w:top w:val="single" w:sz="4" w:space="0" w:color="auto"/>
              <w:left w:val="single" w:sz="4" w:space="0" w:color="auto"/>
              <w:bottom w:val="single" w:sz="4" w:space="0" w:color="auto"/>
              <w:right w:val="single" w:sz="4" w:space="0" w:color="auto"/>
            </w:tcBorders>
            <w:vAlign w:val="center"/>
          </w:tcPr>
          <w:p w:rsidR="005C4D40" w:rsidRPr="00906834" w:rsidRDefault="005C4D40">
            <w:pPr>
              <w:jc w:val="center"/>
              <w:rPr>
                <w:sz w:val="18"/>
                <w:szCs w:val="18"/>
              </w:rPr>
            </w:pPr>
          </w:p>
        </w:tc>
        <w:tc>
          <w:tcPr>
            <w:tcW w:w="1218" w:type="dxa"/>
            <w:tcBorders>
              <w:top w:val="single" w:sz="4" w:space="0" w:color="auto"/>
              <w:left w:val="single" w:sz="4" w:space="0" w:color="auto"/>
              <w:bottom w:val="single" w:sz="4" w:space="0" w:color="auto"/>
              <w:right w:val="single" w:sz="4" w:space="0" w:color="auto"/>
            </w:tcBorders>
            <w:vAlign w:val="center"/>
          </w:tcPr>
          <w:p w:rsidR="005C4D40" w:rsidRPr="00906834" w:rsidRDefault="005C4D40">
            <w:pPr>
              <w:jc w:val="center"/>
              <w:rPr>
                <w:sz w:val="18"/>
                <w:szCs w:val="18"/>
              </w:rPr>
            </w:pPr>
          </w:p>
        </w:tc>
        <w:tc>
          <w:tcPr>
            <w:tcW w:w="1566" w:type="dxa"/>
            <w:vMerge/>
            <w:tcBorders>
              <w:top w:val="single" w:sz="4" w:space="0" w:color="auto"/>
              <w:left w:val="single" w:sz="4" w:space="0" w:color="auto"/>
              <w:bottom w:val="single" w:sz="4" w:space="0" w:color="auto"/>
              <w:right w:val="single" w:sz="4" w:space="0" w:color="auto"/>
            </w:tcBorders>
            <w:vAlign w:val="center"/>
          </w:tcPr>
          <w:p w:rsidR="005C4D40" w:rsidRPr="00906834" w:rsidRDefault="005C4D40">
            <w:pPr>
              <w:jc w:val="center"/>
              <w:rPr>
                <w:sz w:val="18"/>
                <w:szCs w:val="18"/>
              </w:rPr>
            </w:pPr>
          </w:p>
        </w:tc>
      </w:tr>
      <w:tr w:rsidR="005C4D40" w:rsidRPr="00906834">
        <w:trPr>
          <w:trHeight w:val="515"/>
        </w:trPr>
        <w:tc>
          <w:tcPr>
            <w:tcW w:w="234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b/>
                <w:sz w:val="18"/>
                <w:szCs w:val="18"/>
              </w:rPr>
            </w:pPr>
            <w:r w:rsidRPr="00906834">
              <w:rPr>
                <w:rFonts w:hint="eastAsia"/>
                <w:b/>
                <w:sz w:val="18"/>
                <w:szCs w:val="18"/>
              </w:rPr>
              <w:t>（四）工程设计收费基准价</w:t>
            </w:r>
          </w:p>
        </w:tc>
        <w:tc>
          <w:tcPr>
            <w:tcW w:w="5055" w:type="dxa"/>
            <w:gridSpan w:val="4"/>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（二）</w:t>
            </w:r>
            <w:r w:rsidRPr="00906834">
              <w:rPr>
                <w:rFonts w:hint="eastAsia"/>
                <w:sz w:val="18"/>
                <w:szCs w:val="18"/>
              </w:rPr>
              <w:t>+</w:t>
            </w:r>
            <w:r w:rsidRPr="00906834">
              <w:rPr>
                <w:rFonts w:hint="eastAsia"/>
                <w:sz w:val="18"/>
                <w:szCs w:val="18"/>
              </w:rPr>
              <w:t>（三）</w:t>
            </w:r>
          </w:p>
        </w:tc>
        <w:tc>
          <w:tcPr>
            <w:tcW w:w="121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2490.805125</w:t>
            </w:r>
          </w:p>
        </w:tc>
        <w:tc>
          <w:tcPr>
            <w:tcW w:w="1566" w:type="dxa"/>
            <w:tcBorders>
              <w:top w:val="single" w:sz="4" w:space="0" w:color="auto"/>
              <w:left w:val="single" w:sz="4" w:space="0" w:color="auto"/>
              <w:bottom w:val="single" w:sz="4" w:space="0" w:color="auto"/>
              <w:right w:val="single" w:sz="4" w:space="0" w:color="auto"/>
            </w:tcBorders>
            <w:vAlign w:val="center"/>
          </w:tcPr>
          <w:p w:rsidR="005C4D40" w:rsidRPr="00906834" w:rsidRDefault="005C4D40">
            <w:pPr>
              <w:jc w:val="center"/>
              <w:rPr>
                <w:sz w:val="18"/>
                <w:szCs w:val="18"/>
              </w:rPr>
            </w:pPr>
          </w:p>
          <w:p w:rsidR="005C4D40" w:rsidRPr="00906834" w:rsidRDefault="005C4D40">
            <w:pPr>
              <w:jc w:val="center"/>
              <w:rPr>
                <w:sz w:val="18"/>
                <w:szCs w:val="18"/>
              </w:rPr>
            </w:pPr>
          </w:p>
        </w:tc>
      </w:tr>
      <w:tr w:rsidR="005C4D40" w:rsidRPr="00906834">
        <w:trPr>
          <w:trHeight w:val="567"/>
        </w:trPr>
        <w:tc>
          <w:tcPr>
            <w:tcW w:w="234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b/>
                <w:sz w:val="18"/>
                <w:szCs w:val="18"/>
              </w:rPr>
            </w:pPr>
            <w:r w:rsidRPr="00906834">
              <w:rPr>
                <w:rFonts w:hint="eastAsia"/>
                <w:b/>
                <w:sz w:val="18"/>
                <w:szCs w:val="18"/>
              </w:rPr>
              <w:t>（五）工程设计收费</w:t>
            </w:r>
          </w:p>
        </w:tc>
        <w:tc>
          <w:tcPr>
            <w:tcW w:w="5055" w:type="dxa"/>
            <w:gridSpan w:val="4"/>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ascii="宋体" w:cs="宋体" w:hint="eastAsia"/>
                <w:kern w:val="0"/>
                <w:sz w:val="18"/>
                <w:szCs w:val="18"/>
              </w:rPr>
              <w:t>工程设计收费</w:t>
            </w:r>
            <w:r w:rsidRPr="00906834">
              <w:rPr>
                <w:rFonts w:ascii="TimesNewRomanPSMT" w:eastAsia="TimesNewRomanPSMT" w:cs="TimesNewRomanPSMT"/>
                <w:kern w:val="0"/>
                <w:sz w:val="18"/>
                <w:szCs w:val="18"/>
              </w:rPr>
              <w:t>=</w:t>
            </w:r>
            <w:r w:rsidRPr="00906834">
              <w:rPr>
                <w:rFonts w:ascii="宋体" w:cs="宋体" w:hint="eastAsia"/>
                <w:kern w:val="0"/>
                <w:sz w:val="18"/>
                <w:szCs w:val="18"/>
              </w:rPr>
              <w:t>工程设计收费基准价×设计服务收费系数</w:t>
            </w:r>
          </w:p>
        </w:tc>
        <w:tc>
          <w:tcPr>
            <w:tcW w:w="121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 xml:space="preserve">1992.644100 </w:t>
            </w:r>
          </w:p>
        </w:tc>
        <w:tc>
          <w:tcPr>
            <w:tcW w:w="1566"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autoSpaceDE w:val="0"/>
              <w:autoSpaceDN w:val="0"/>
              <w:adjustRightInd w:val="0"/>
              <w:jc w:val="left"/>
              <w:rPr>
                <w:sz w:val="18"/>
                <w:szCs w:val="18"/>
              </w:rPr>
            </w:pPr>
            <w:r w:rsidRPr="00906834">
              <w:rPr>
                <w:rFonts w:ascii="宋体" w:cs="宋体" w:hint="eastAsia"/>
                <w:kern w:val="0"/>
                <w:sz w:val="18"/>
                <w:szCs w:val="18"/>
              </w:rPr>
              <w:t>设计服务收费系数</w:t>
            </w:r>
            <w:r w:rsidRPr="00906834">
              <w:rPr>
                <w:rFonts w:ascii="TimesNewRomanPSMT" w:eastAsia="TimesNewRomanPSMT" w:cs="TimesNewRomanPSMT"/>
                <w:kern w:val="0"/>
                <w:sz w:val="18"/>
                <w:szCs w:val="18"/>
              </w:rPr>
              <w:t>0.80</w:t>
            </w:r>
          </w:p>
        </w:tc>
      </w:tr>
      <w:tr w:rsidR="005C4D40" w:rsidRPr="00906834">
        <w:trPr>
          <w:trHeight w:val="567"/>
        </w:trPr>
        <w:tc>
          <w:tcPr>
            <w:tcW w:w="234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autoSpaceDE w:val="0"/>
              <w:autoSpaceDN w:val="0"/>
              <w:adjustRightInd w:val="0"/>
              <w:jc w:val="left"/>
              <w:rPr>
                <w:b/>
                <w:sz w:val="18"/>
                <w:szCs w:val="18"/>
              </w:rPr>
            </w:pPr>
            <w:r w:rsidRPr="00906834">
              <w:rPr>
                <w:rFonts w:hint="eastAsia"/>
                <w:b/>
                <w:sz w:val="18"/>
                <w:szCs w:val="18"/>
              </w:rPr>
              <w:t>（六）工程方案及初步设计</w:t>
            </w:r>
          </w:p>
          <w:p w:rsidR="005C4D40" w:rsidRPr="00906834" w:rsidRDefault="00841501">
            <w:pPr>
              <w:jc w:val="center"/>
              <w:rPr>
                <w:b/>
                <w:sz w:val="18"/>
                <w:szCs w:val="18"/>
              </w:rPr>
            </w:pPr>
            <w:r w:rsidRPr="00906834">
              <w:rPr>
                <w:rFonts w:hint="eastAsia"/>
                <w:b/>
                <w:sz w:val="18"/>
                <w:szCs w:val="18"/>
              </w:rPr>
              <w:t>收费</w:t>
            </w:r>
          </w:p>
        </w:tc>
        <w:tc>
          <w:tcPr>
            <w:tcW w:w="5055" w:type="dxa"/>
            <w:gridSpan w:val="4"/>
            <w:tcBorders>
              <w:top w:val="single" w:sz="4" w:space="0" w:color="auto"/>
              <w:left w:val="single" w:sz="4" w:space="0" w:color="auto"/>
              <w:bottom w:val="single" w:sz="4" w:space="0" w:color="auto"/>
              <w:right w:val="single" w:sz="4" w:space="0" w:color="auto"/>
            </w:tcBorders>
            <w:vAlign w:val="center"/>
          </w:tcPr>
          <w:p w:rsidR="005C4D40" w:rsidRPr="00906834" w:rsidRDefault="00841501">
            <w:pPr>
              <w:autoSpaceDE w:val="0"/>
              <w:autoSpaceDN w:val="0"/>
              <w:adjustRightInd w:val="0"/>
              <w:jc w:val="left"/>
              <w:rPr>
                <w:sz w:val="18"/>
                <w:szCs w:val="18"/>
              </w:rPr>
            </w:pPr>
            <w:r w:rsidRPr="00906834">
              <w:rPr>
                <w:rFonts w:hint="eastAsia"/>
                <w:b/>
                <w:sz w:val="18"/>
                <w:szCs w:val="18"/>
              </w:rPr>
              <w:t>工程方案及初步设计收费</w:t>
            </w:r>
            <w:r w:rsidRPr="00906834">
              <w:rPr>
                <w:rFonts w:hint="eastAsia"/>
                <w:b/>
                <w:sz w:val="18"/>
                <w:szCs w:val="18"/>
              </w:rPr>
              <w:t>=</w:t>
            </w:r>
            <w:r w:rsidRPr="00906834">
              <w:rPr>
                <w:rFonts w:ascii="宋体" w:cs="宋体" w:hint="eastAsia"/>
                <w:kern w:val="0"/>
                <w:sz w:val="18"/>
                <w:szCs w:val="18"/>
              </w:rPr>
              <w:t>工程设计收费</w:t>
            </w:r>
            <w:r w:rsidRPr="00906834">
              <w:rPr>
                <w:rFonts w:ascii="宋体" w:hAnsi="宋体" w:hint="eastAsia"/>
                <w:sz w:val="18"/>
                <w:szCs w:val="18"/>
              </w:rPr>
              <w:t>Ⅹ</w:t>
            </w:r>
            <w:r w:rsidRPr="00906834">
              <w:rPr>
                <w:rFonts w:ascii="宋体" w:cs="宋体" w:hint="eastAsia"/>
                <w:kern w:val="0"/>
                <w:sz w:val="18"/>
                <w:szCs w:val="18"/>
              </w:rPr>
              <w:t>方案及初步设计阶段工作量比例</w:t>
            </w:r>
          </w:p>
        </w:tc>
        <w:tc>
          <w:tcPr>
            <w:tcW w:w="121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 xml:space="preserve">996.322050 </w:t>
            </w:r>
          </w:p>
        </w:tc>
        <w:tc>
          <w:tcPr>
            <w:tcW w:w="1566"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autoSpaceDE w:val="0"/>
              <w:autoSpaceDN w:val="0"/>
              <w:adjustRightInd w:val="0"/>
              <w:jc w:val="left"/>
              <w:rPr>
                <w:sz w:val="18"/>
                <w:szCs w:val="18"/>
              </w:rPr>
            </w:pPr>
            <w:r w:rsidRPr="00906834">
              <w:rPr>
                <w:rFonts w:ascii="宋体" w:cs="宋体" w:hint="eastAsia"/>
                <w:kern w:val="0"/>
                <w:sz w:val="18"/>
                <w:szCs w:val="18"/>
              </w:rPr>
              <w:t>方案设计阶段工作量比例20%+初步设计阶段工作量比例30%）（III级工程</w:t>
            </w:r>
          </w:p>
        </w:tc>
      </w:tr>
    </w:tbl>
    <w:p w:rsidR="005C4D40" w:rsidRPr="00906834" w:rsidRDefault="00841501">
      <w:pPr>
        <w:spacing w:line="400" w:lineRule="exact"/>
        <w:rPr>
          <w:rFonts w:ascii="宋体" w:hAnsi="宋体"/>
          <w:b/>
          <w:bCs/>
          <w:szCs w:val="21"/>
        </w:rPr>
      </w:pPr>
      <w:r w:rsidRPr="00906834">
        <w:rPr>
          <w:rFonts w:hint="eastAsia"/>
        </w:rPr>
        <w:t>注：</w:t>
      </w:r>
      <w:r w:rsidRPr="00906834">
        <w:rPr>
          <w:rFonts w:hint="eastAsia"/>
          <w:szCs w:val="21"/>
        </w:rPr>
        <w:t>结算时</w:t>
      </w:r>
      <w:r w:rsidRPr="00906834">
        <w:rPr>
          <w:rFonts w:ascii="宋体" w:hAnsi="宋体" w:hint="eastAsia"/>
          <w:szCs w:val="21"/>
        </w:rPr>
        <w:t>发包人可</w:t>
      </w:r>
      <w:r w:rsidRPr="00906834">
        <w:rPr>
          <w:rFonts w:hint="eastAsia"/>
          <w:szCs w:val="21"/>
        </w:rPr>
        <w:t>根据经审核批准的</w:t>
      </w:r>
      <w:r w:rsidRPr="00906834">
        <w:rPr>
          <w:rFonts w:hAnsi="宋体" w:hint="eastAsia"/>
          <w:szCs w:val="21"/>
          <w:u w:val="single"/>
        </w:rPr>
        <w:t>设计范围内</w:t>
      </w:r>
      <w:r w:rsidRPr="00906834">
        <w:rPr>
          <w:rFonts w:hint="eastAsia"/>
          <w:u w:val="single"/>
        </w:rPr>
        <w:t>施工图预算总造价</w:t>
      </w:r>
      <w:r w:rsidRPr="00906834">
        <w:rPr>
          <w:rFonts w:ascii="宋体" w:hAnsi="宋体" w:hint="eastAsia"/>
          <w:szCs w:val="21"/>
        </w:rPr>
        <w:t>调整上述</w:t>
      </w:r>
      <w:r w:rsidRPr="00906834">
        <w:rPr>
          <w:rFonts w:hint="eastAsia"/>
          <w:szCs w:val="21"/>
        </w:rPr>
        <w:t>工程设计收费计费额，</w:t>
      </w:r>
      <w:r w:rsidRPr="00906834">
        <w:rPr>
          <w:rFonts w:ascii="宋体" w:hint="eastAsia"/>
        </w:rPr>
        <w:t>最终的工作费收费比例、调整系数以经发包人审定为准。</w:t>
      </w:r>
      <w:r w:rsidRPr="00906834">
        <w:rPr>
          <w:rFonts w:hint="eastAsia"/>
          <w:szCs w:val="21"/>
        </w:rPr>
        <w:t>相关调整系数（暂定）：专业调整系数为</w:t>
      </w:r>
      <w:r w:rsidRPr="00906834">
        <w:rPr>
          <w:rFonts w:hint="eastAsia"/>
          <w:szCs w:val="21"/>
        </w:rPr>
        <w:t>1.0</w:t>
      </w:r>
      <w:r w:rsidRPr="00906834">
        <w:rPr>
          <w:rFonts w:hint="eastAsia"/>
          <w:szCs w:val="21"/>
        </w:rPr>
        <w:t>；工程复杂程度调整系数为</w:t>
      </w:r>
      <w:r w:rsidRPr="00906834">
        <w:rPr>
          <w:rFonts w:hint="eastAsia"/>
          <w:szCs w:val="21"/>
        </w:rPr>
        <w:t>1.15</w:t>
      </w:r>
      <w:r w:rsidRPr="00906834">
        <w:rPr>
          <w:rFonts w:hint="eastAsia"/>
          <w:szCs w:val="21"/>
        </w:rPr>
        <w:t>；附加调整系数为</w:t>
      </w:r>
      <w:r w:rsidRPr="00906834">
        <w:rPr>
          <w:rFonts w:hint="eastAsia"/>
          <w:szCs w:val="21"/>
        </w:rPr>
        <w:t>1.0</w:t>
      </w:r>
      <w:r w:rsidRPr="00906834">
        <w:rPr>
          <w:rFonts w:hint="eastAsia"/>
          <w:szCs w:val="21"/>
        </w:rPr>
        <w:t>。本项目的绿色建筑设计费不再另行计取，由中标人一次包干，</w:t>
      </w:r>
      <w:r w:rsidRPr="00906834">
        <w:rPr>
          <w:rFonts w:ascii="宋体" w:hAnsi="宋体" w:hint="eastAsia"/>
          <w:szCs w:val="21"/>
        </w:rPr>
        <w:t>并最终以</w:t>
      </w:r>
      <w:r w:rsidRPr="00906834">
        <w:rPr>
          <w:rFonts w:ascii="宋体" w:hAnsi="宋体" w:hint="eastAsia"/>
          <w:szCs w:val="21"/>
          <w:u w:val="single"/>
        </w:rPr>
        <w:t xml:space="preserve"> 发包人 </w:t>
      </w:r>
      <w:r w:rsidRPr="00906834">
        <w:rPr>
          <w:rFonts w:ascii="宋体" w:hAnsi="宋体" w:hint="eastAsia"/>
          <w:szCs w:val="21"/>
        </w:rPr>
        <w:t>审定的结算价为准</w:t>
      </w:r>
      <w:r w:rsidRPr="00906834">
        <w:rPr>
          <w:rFonts w:ascii="宋体" w:hAnsi="宋体" w:hint="eastAsia"/>
          <w:b/>
          <w:bCs/>
          <w:szCs w:val="21"/>
        </w:rPr>
        <w:t>。</w:t>
      </w:r>
    </w:p>
    <w:p w:rsidR="005C4D40" w:rsidRPr="00906834" w:rsidRDefault="005C4D40" w:rsidP="000C54CB">
      <w:pPr>
        <w:tabs>
          <w:tab w:val="left" w:pos="540"/>
        </w:tabs>
        <w:spacing w:afterLines="100" w:after="312" w:line="400" w:lineRule="exact"/>
        <w:jc w:val="left"/>
        <w:rPr>
          <w:rFonts w:eastAsia="黑体" w:cs="宋体"/>
          <w:sz w:val="24"/>
          <w:szCs w:val="20"/>
        </w:rPr>
      </w:pPr>
    </w:p>
    <w:p w:rsidR="005C4D40" w:rsidRPr="00906834" w:rsidRDefault="00841501" w:rsidP="000C54CB">
      <w:pPr>
        <w:tabs>
          <w:tab w:val="left" w:pos="540"/>
        </w:tabs>
        <w:spacing w:afterLines="100" w:after="312" w:line="400" w:lineRule="exact"/>
        <w:jc w:val="left"/>
        <w:rPr>
          <w:rFonts w:eastAsia="黑体" w:cs="宋体"/>
          <w:sz w:val="24"/>
          <w:szCs w:val="20"/>
        </w:rPr>
      </w:pPr>
      <w:r w:rsidRPr="00906834">
        <w:rPr>
          <w:rFonts w:eastAsia="黑体" w:cs="宋体" w:hint="eastAsia"/>
          <w:sz w:val="24"/>
          <w:szCs w:val="20"/>
        </w:rPr>
        <w:t>附件二：工程勘察收费基准价估算表</w:t>
      </w:r>
    </w:p>
    <w:p w:rsidR="005C4D40" w:rsidRPr="00906834" w:rsidRDefault="00841501" w:rsidP="000C54CB">
      <w:pPr>
        <w:tabs>
          <w:tab w:val="left" w:pos="540"/>
        </w:tabs>
        <w:spacing w:afterLines="100" w:after="312" w:line="400" w:lineRule="exact"/>
        <w:ind w:firstLineChars="800" w:firstLine="2249"/>
        <w:rPr>
          <w:rFonts w:eastAsia="黑体" w:cs="宋体"/>
          <w:b/>
          <w:sz w:val="28"/>
          <w:szCs w:val="28"/>
        </w:rPr>
      </w:pPr>
      <w:r w:rsidRPr="00906834">
        <w:rPr>
          <w:rFonts w:eastAsia="黑体" w:cs="宋体" w:hint="eastAsia"/>
          <w:b/>
          <w:sz w:val="28"/>
          <w:szCs w:val="28"/>
        </w:rPr>
        <w:t>工程勘察收费基准价估算表</w:t>
      </w:r>
    </w:p>
    <w:p w:rsidR="005C4D40" w:rsidRPr="00906834" w:rsidRDefault="00841501">
      <w:pPr>
        <w:widowControl/>
        <w:jc w:val="left"/>
      </w:pPr>
      <w:r w:rsidRPr="00906834">
        <w:rPr>
          <w:rFonts w:ascii="宋体" w:hAnsi="宋体" w:cs="宋体" w:hint="eastAsia"/>
          <w:kern w:val="0"/>
          <w:szCs w:val="21"/>
        </w:rPr>
        <w:t xml:space="preserve">工作量：具体根据经招标人审核确定的地质勘察技术要求，按实际发生量统计工作量。未经 </w:t>
      </w:r>
    </w:p>
    <w:p w:rsidR="005C4D40" w:rsidRPr="00906834" w:rsidRDefault="00841501">
      <w:pPr>
        <w:widowControl/>
        <w:jc w:val="left"/>
      </w:pPr>
      <w:r w:rsidRPr="00906834">
        <w:rPr>
          <w:rFonts w:ascii="宋体" w:hAnsi="宋体" w:cs="宋体" w:hint="eastAsia"/>
          <w:kern w:val="0"/>
          <w:szCs w:val="21"/>
        </w:rPr>
        <w:t xml:space="preserve">招标人审核确定的地质勘察技术要求的不予计算工程量。结算时勘察工作量以招标人审核部 </w:t>
      </w:r>
    </w:p>
    <w:p w:rsidR="005C4D40" w:rsidRPr="00906834" w:rsidRDefault="00841501">
      <w:pPr>
        <w:widowControl/>
        <w:jc w:val="left"/>
      </w:pPr>
      <w:r w:rsidRPr="00906834">
        <w:rPr>
          <w:rFonts w:ascii="宋体" w:hAnsi="宋体" w:cs="宋体" w:hint="eastAsia"/>
          <w:kern w:val="0"/>
          <w:szCs w:val="21"/>
        </w:rPr>
        <w:t xml:space="preserve">门审核确认的实际工作量为准。 </w:t>
      </w:r>
    </w:p>
    <w:p w:rsidR="005C4D40" w:rsidRPr="00906834" w:rsidRDefault="005C4D40">
      <w:pPr>
        <w:spacing w:line="360" w:lineRule="auto"/>
        <w:ind w:firstLineChars="200" w:firstLine="422"/>
        <w:jc w:val="center"/>
        <w:rPr>
          <w:rFonts w:ascii="宋体" w:hAnsi="宋体"/>
          <w:b/>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3622"/>
        <w:gridCol w:w="3777"/>
      </w:tblGrid>
      <w:tr w:rsidR="005C4D40" w:rsidRPr="00906834">
        <w:trPr>
          <w:trHeight w:val="567"/>
        </w:trPr>
        <w:tc>
          <w:tcPr>
            <w:tcW w:w="965" w:type="dxa"/>
            <w:vAlign w:val="center"/>
          </w:tcPr>
          <w:p w:rsidR="005C4D40" w:rsidRPr="00906834" w:rsidRDefault="00841501">
            <w:pPr>
              <w:jc w:val="center"/>
              <w:rPr>
                <w:rFonts w:ascii="宋体" w:hAnsi="宋体"/>
                <w:b/>
                <w:bCs/>
                <w:szCs w:val="21"/>
              </w:rPr>
            </w:pPr>
            <w:r w:rsidRPr="00906834">
              <w:rPr>
                <w:rFonts w:ascii="宋体" w:hAnsi="宋体" w:hint="eastAsia"/>
                <w:b/>
                <w:bCs/>
                <w:szCs w:val="21"/>
              </w:rPr>
              <w:t>序号</w:t>
            </w:r>
          </w:p>
        </w:tc>
        <w:tc>
          <w:tcPr>
            <w:tcW w:w="3622" w:type="dxa"/>
            <w:vAlign w:val="center"/>
          </w:tcPr>
          <w:p w:rsidR="005C4D40" w:rsidRPr="00906834" w:rsidRDefault="00841501">
            <w:pPr>
              <w:jc w:val="center"/>
              <w:rPr>
                <w:rFonts w:ascii="宋体" w:hAnsi="宋体"/>
                <w:b/>
                <w:bCs/>
                <w:szCs w:val="21"/>
              </w:rPr>
            </w:pPr>
            <w:r w:rsidRPr="00906834">
              <w:rPr>
                <w:rFonts w:ascii="宋体" w:hAnsi="宋体" w:hint="eastAsia"/>
                <w:b/>
                <w:bCs/>
                <w:szCs w:val="21"/>
              </w:rPr>
              <w:t>分项内容</w:t>
            </w:r>
          </w:p>
        </w:tc>
        <w:tc>
          <w:tcPr>
            <w:tcW w:w="3777" w:type="dxa"/>
            <w:vAlign w:val="center"/>
          </w:tcPr>
          <w:p w:rsidR="005C4D40" w:rsidRPr="00906834" w:rsidRDefault="00841501">
            <w:pPr>
              <w:jc w:val="center"/>
              <w:rPr>
                <w:rFonts w:ascii="宋体" w:hAnsi="宋体"/>
                <w:b/>
                <w:bCs/>
                <w:szCs w:val="21"/>
              </w:rPr>
            </w:pPr>
            <w:r w:rsidRPr="00906834">
              <w:rPr>
                <w:rFonts w:ascii="宋体" w:hAnsi="宋体" w:hint="eastAsia"/>
                <w:b/>
                <w:bCs/>
                <w:szCs w:val="21"/>
              </w:rPr>
              <w:t>工程勘察收费基准价估算金额（万元）</w:t>
            </w:r>
          </w:p>
        </w:tc>
      </w:tr>
      <w:tr w:rsidR="005C4D40" w:rsidRPr="00906834">
        <w:trPr>
          <w:trHeight w:val="542"/>
        </w:trPr>
        <w:tc>
          <w:tcPr>
            <w:tcW w:w="965" w:type="dxa"/>
            <w:vAlign w:val="center"/>
          </w:tcPr>
          <w:p w:rsidR="005C4D40" w:rsidRPr="00906834" w:rsidRDefault="00841501">
            <w:pPr>
              <w:jc w:val="center"/>
              <w:rPr>
                <w:rFonts w:ascii="宋体" w:hAnsi="宋体"/>
                <w:szCs w:val="21"/>
              </w:rPr>
            </w:pPr>
            <w:r w:rsidRPr="00906834">
              <w:rPr>
                <w:rFonts w:ascii="宋体" w:hAnsi="宋体" w:hint="eastAsia"/>
                <w:szCs w:val="21"/>
              </w:rPr>
              <w:t>1</w:t>
            </w:r>
          </w:p>
        </w:tc>
        <w:tc>
          <w:tcPr>
            <w:tcW w:w="3622" w:type="dxa"/>
            <w:vAlign w:val="center"/>
          </w:tcPr>
          <w:p w:rsidR="005C4D40" w:rsidRPr="00906834" w:rsidRDefault="00841501">
            <w:pPr>
              <w:jc w:val="center"/>
              <w:rPr>
                <w:rFonts w:ascii="宋体" w:hAnsi="宋体"/>
                <w:szCs w:val="21"/>
              </w:rPr>
            </w:pPr>
            <w:r w:rsidRPr="00906834">
              <w:rPr>
                <w:rFonts w:ascii="宋体" w:hAnsi="宋体" w:hint="eastAsia"/>
                <w:szCs w:val="21"/>
              </w:rPr>
              <w:t>勘探</w:t>
            </w:r>
          </w:p>
        </w:tc>
        <w:tc>
          <w:tcPr>
            <w:tcW w:w="3777" w:type="dxa"/>
            <w:vMerge w:val="restart"/>
            <w:vAlign w:val="center"/>
          </w:tcPr>
          <w:p w:rsidR="005C4D40" w:rsidRPr="00906834" w:rsidRDefault="00AA4337">
            <w:pPr>
              <w:jc w:val="center"/>
              <w:rPr>
                <w:rFonts w:ascii="宋体" w:hAnsi="宋体"/>
                <w:szCs w:val="21"/>
              </w:rPr>
            </w:pPr>
            <w:r w:rsidRPr="00906834">
              <w:rPr>
                <w:rFonts w:ascii="宋体" w:hAnsi="宋体"/>
                <w:szCs w:val="21"/>
              </w:rPr>
              <w:t>747.25</w:t>
            </w:r>
          </w:p>
        </w:tc>
      </w:tr>
      <w:tr w:rsidR="005C4D40" w:rsidRPr="00906834">
        <w:trPr>
          <w:trHeight w:val="542"/>
        </w:trPr>
        <w:tc>
          <w:tcPr>
            <w:tcW w:w="965" w:type="dxa"/>
            <w:vAlign w:val="center"/>
          </w:tcPr>
          <w:p w:rsidR="005C4D40" w:rsidRPr="00906834" w:rsidRDefault="00841501">
            <w:pPr>
              <w:jc w:val="center"/>
              <w:rPr>
                <w:rFonts w:ascii="宋体" w:hAnsi="宋体"/>
                <w:szCs w:val="21"/>
              </w:rPr>
            </w:pPr>
            <w:r w:rsidRPr="00906834">
              <w:rPr>
                <w:rFonts w:ascii="宋体" w:hAnsi="宋体" w:hint="eastAsia"/>
                <w:szCs w:val="21"/>
              </w:rPr>
              <w:t>2</w:t>
            </w:r>
          </w:p>
        </w:tc>
        <w:tc>
          <w:tcPr>
            <w:tcW w:w="3622" w:type="dxa"/>
            <w:vAlign w:val="center"/>
          </w:tcPr>
          <w:p w:rsidR="005C4D40" w:rsidRPr="00906834" w:rsidRDefault="00841501">
            <w:pPr>
              <w:jc w:val="center"/>
              <w:rPr>
                <w:rFonts w:ascii="宋体" w:hAnsi="宋体"/>
                <w:szCs w:val="21"/>
              </w:rPr>
            </w:pPr>
            <w:r w:rsidRPr="00906834">
              <w:rPr>
                <w:rFonts w:ascii="宋体" w:hAnsi="宋体" w:hint="eastAsia"/>
                <w:szCs w:val="21"/>
              </w:rPr>
              <w:t>测量</w:t>
            </w:r>
          </w:p>
        </w:tc>
        <w:tc>
          <w:tcPr>
            <w:tcW w:w="3777" w:type="dxa"/>
            <w:vMerge/>
            <w:vAlign w:val="center"/>
          </w:tcPr>
          <w:p w:rsidR="005C4D40" w:rsidRPr="00906834" w:rsidRDefault="005C4D40">
            <w:pPr>
              <w:jc w:val="center"/>
              <w:rPr>
                <w:rFonts w:ascii="宋体" w:hAnsi="宋体"/>
                <w:szCs w:val="21"/>
              </w:rPr>
            </w:pPr>
          </w:p>
        </w:tc>
      </w:tr>
      <w:tr w:rsidR="005C4D40" w:rsidRPr="00906834">
        <w:trPr>
          <w:trHeight w:val="567"/>
        </w:trPr>
        <w:tc>
          <w:tcPr>
            <w:tcW w:w="965" w:type="dxa"/>
            <w:vAlign w:val="center"/>
          </w:tcPr>
          <w:p w:rsidR="005C4D40" w:rsidRPr="00906834" w:rsidRDefault="00841501">
            <w:pPr>
              <w:jc w:val="center"/>
              <w:rPr>
                <w:rFonts w:ascii="宋体" w:hAnsi="宋体"/>
                <w:szCs w:val="21"/>
              </w:rPr>
            </w:pPr>
            <w:r w:rsidRPr="00906834">
              <w:rPr>
                <w:rFonts w:ascii="宋体" w:hAnsi="宋体" w:hint="eastAsia"/>
                <w:szCs w:val="21"/>
              </w:rPr>
              <w:t>3</w:t>
            </w:r>
          </w:p>
        </w:tc>
        <w:tc>
          <w:tcPr>
            <w:tcW w:w="3622" w:type="dxa"/>
            <w:vAlign w:val="center"/>
          </w:tcPr>
          <w:p w:rsidR="005C4D40" w:rsidRPr="00906834" w:rsidRDefault="00841501">
            <w:pPr>
              <w:jc w:val="center"/>
              <w:rPr>
                <w:rFonts w:ascii="宋体" w:hAnsi="宋体"/>
                <w:szCs w:val="21"/>
              </w:rPr>
            </w:pPr>
            <w:r w:rsidRPr="00906834">
              <w:rPr>
                <w:rFonts w:ascii="宋体" w:hAnsi="宋体" w:hint="eastAsia"/>
                <w:szCs w:val="21"/>
              </w:rPr>
              <w:t>物探</w:t>
            </w:r>
          </w:p>
        </w:tc>
        <w:tc>
          <w:tcPr>
            <w:tcW w:w="3777" w:type="dxa"/>
            <w:vMerge/>
            <w:vAlign w:val="center"/>
          </w:tcPr>
          <w:p w:rsidR="005C4D40" w:rsidRPr="00906834" w:rsidRDefault="005C4D40">
            <w:pPr>
              <w:jc w:val="center"/>
              <w:rPr>
                <w:rFonts w:ascii="宋体" w:hAnsi="宋体"/>
                <w:szCs w:val="21"/>
              </w:rPr>
            </w:pPr>
          </w:p>
        </w:tc>
      </w:tr>
      <w:tr w:rsidR="005C4D40" w:rsidRPr="00906834">
        <w:trPr>
          <w:trHeight w:val="759"/>
        </w:trPr>
        <w:tc>
          <w:tcPr>
            <w:tcW w:w="4587" w:type="dxa"/>
            <w:gridSpan w:val="2"/>
            <w:vAlign w:val="center"/>
          </w:tcPr>
          <w:p w:rsidR="005C4D40" w:rsidRPr="00906834" w:rsidRDefault="00841501">
            <w:pPr>
              <w:widowControl/>
              <w:jc w:val="center"/>
              <w:rPr>
                <w:rFonts w:ascii="宋体" w:hAnsi="宋体"/>
                <w:szCs w:val="21"/>
              </w:rPr>
            </w:pPr>
            <w:r w:rsidRPr="00906834">
              <w:rPr>
                <w:rFonts w:ascii="宋体" w:hAnsi="宋体" w:cs="宋体" w:hint="eastAsia"/>
                <w:kern w:val="0"/>
                <w:szCs w:val="21"/>
              </w:rPr>
              <w:t>合计（工程勘察收费基准价估算）：</w:t>
            </w:r>
          </w:p>
        </w:tc>
        <w:tc>
          <w:tcPr>
            <w:tcW w:w="3777" w:type="dxa"/>
            <w:vAlign w:val="center"/>
          </w:tcPr>
          <w:p w:rsidR="005C4D40" w:rsidRPr="00906834" w:rsidRDefault="00AA4337">
            <w:pPr>
              <w:jc w:val="center"/>
              <w:rPr>
                <w:rFonts w:ascii="宋体" w:hAnsi="宋体"/>
                <w:szCs w:val="21"/>
              </w:rPr>
            </w:pPr>
            <w:r w:rsidRPr="00906834">
              <w:rPr>
                <w:rFonts w:ascii="宋体" w:hAnsi="宋体"/>
                <w:szCs w:val="21"/>
              </w:rPr>
              <w:t>747.25</w:t>
            </w:r>
          </w:p>
        </w:tc>
      </w:tr>
      <w:tr w:rsidR="005C4D40" w:rsidRPr="00906834">
        <w:trPr>
          <w:trHeight w:val="912"/>
        </w:trPr>
        <w:tc>
          <w:tcPr>
            <w:tcW w:w="4587" w:type="dxa"/>
            <w:gridSpan w:val="2"/>
            <w:vAlign w:val="center"/>
          </w:tcPr>
          <w:p w:rsidR="005C4D40" w:rsidRPr="00906834" w:rsidRDefault="00841501">
            <w:pPr>
              <w:widowControl/>
              <w:jc w:val="left"/>
            </w:pPr>
            <w:r w:rsidRPr="00906834">
              <w:rPr>
                <w:rFonts w:ascii="宋体" w:hAnsi="宋体" w:cs="宋体" w:hint="eastAsia"/>
                <w:kern w:val="0"/>
                <w:szCs w:val="21"/>
              </w:rPr>
              <w:t>工程勘察（暂定）=工程勘察收费基准价估算</w:t>
            </w:r>
            <w:r w:rsidRPr="00906834">
              <w:rPr>
                <w:rFonts w:ascii="宋体" w:hAnsi="宋体" w:cs="宋体" w:hint="eastAsia"/>
                <w:b/>
                <w:kern w:val="0"/>
                <w:szCs w:val="21"/>
              </w:rPr>
              <w:t xml:space="preserve">× </w:t>
            </w:r>
          </w:p>
          <w:p w:rsidR="005C4D40" w:rsidRPr="00906834" w:rsidRDefault="00841501">
            <w:pPr>
              <w:widowControl/>
              <w:jc w:val="left"/>
              <w:rPr>
                <w:rFonts w:ascii="宋体" w:hAnsi="宋体"/>
                <w:szCs w:val="21"/>
              </w:rPr>
            </w:pPr>
            <w:r w:rsidRPr="00906834">
              <w:rPr>
                <w:rFonts w:ascii="宋体" w:hAnsi="宋体" w:cs="宋体" w:hint="eastAsia"/>
                <w:kern w:val="0"/>
                <w:szCs w:val="21"/>
              </w:rPr>
              <w:t>勘察服务收费系数 0.60</w:t>
            </w:r>
          </w:p>
        </w:tc>
        <w:tc>
          <w:tcPr>
            <w:tcW w:w="3777" w:type="dxa"/>
            <w:vAlign w:val="center"/>
          </w:tcPr>
          <w:p w:rsidR="005C4D40" w:rsidRPr="00906834" w:rsidRDefault="00AA4337">
            <w:pPr>
              <w:jc w:val="center"/>
              <w:rPr>
                <w:rFonts w:ascii="宋体" w:hAnsi="宋体"/>
                <w:szCs w:val="21"/>
              </w:rPr>
            </w:pPr>
            <w:r w:rsidRPr="00906834">
              <w:rPr>
                <w:rFonts w:ascii="宋体" w:hAnsi="宋体"/>
                <w:szCs w:val="21"/>
              </w:rPr>
              <w:t>448.35</w:t>
            </w:r>
          </w:p>
        </w:tc>
      </w:tr>
    </w:tbl>
    <w:p w:rsidR="005C4D40" w:rsidRPr="00906834" w:rsidRDefault="005C4D40">
      <w:pPr>
        <w:spacing w:line="360" w:lineRule="auto"/>
        <w:rPr>
          <w:rFonts w:ascii="宋体" w:hAnsi="宋体"/>
          <w:b/>
          <w:kern w:val="0"/>
          <w:szCs w:val="21"/>
        </w:rPr>
      </w:pPr>
    </w:p>
    <w:p w:rsidR="005C4D40" w:rsidRPr="00906834" w:rsidRDefault="00841501">
      <w:pPr>
        <w:spacing w:line="360" w:lineRule="auto"/>
        <w:ind w:firstLineChars="200" w:firstLine="420"/>
        <w:rPr>
          <w:rFonts w:ascii="宋体" w:hAnsi="宋体"/>
          <w:kern w:val="0"/>
          <w:szCs w:val="21"/>
        </w:rPr>
      </w:pPr>
      <w:r w:rsidRPr="00906834">
        <w:rPr>
          <w:rFonts w:ascii="宋体" w:hAnsi="宋体" w:hint="eastAsia"/>
          <w:kern w:val="0"/>
          <w:szCs w:val="21"/>
        </w:rPr>
        <w:t>注：上表所列分项内容及工程勘察收费基准价均为估算，</w:t>
      </w:r>
      <w:r w:rsidRPr="00906834">
        <w:rPr>
          <w:rFonts w:hAnsi="宋体" w:hint="eastAsia"/>
          <w:szCs w:val="21"/>
        </w:rPr>
        <w:t>结算时，最终工程勘察费根据双方审核确认的实际勘察内容和实物工作量，按招标文件第二章“投标人须知”第</w:t>
      </w:r>
      <w:r w:rsidRPr="00906834">
        <w:rPr>
          <w:rFonts w:hAnsi="宋体" w:hint="eastAsia"/>
          <w:szCs w:val="21"/>
        </w:rPr>
        <w:t>3.2.3</w:t>
      </w:r>
      <w:r w:rsidRPr="00906834">
        <w:rPr>
          <w:rFonts w:hAnsi="宋体" w:hint="eastAsia"/>
          <w:szCs w:val="21"/>
        </w:rPr>
        <w:t>款规定的标准和方式计算，并以</w:t>
      </w:r>
      <w:r w:rsidRPr="00906834">
        <w:rPr>
          <w:rFonts w:hAnsi="宋体" w:hint="eastAsia"/>
          <w:szCs w:val="21"/>
          <w:u w:val="single"/>
        </w:rPr>
        <w:t>招标人</w:t>
      </w:r>
      <w:r w:rsidRPr="00906834">
        <w:rPr>
          <w:rFonts w:hAnsi="宋体" w:hint="eastAsia"/>
          <w:szCs w:val="21"/>
        </w:rPr>
        <w:t>审定结果为准。</w:t>
      </w:r>
    </w:p>
    <w:p w:rsidR="005C4D40" w:rsidRPr="00906834" w:rsidRDefault="005C4D40" w:rsidP="000C54CB">
      <w:pPr>
        <w:spacing w:afterLines="100" w:after="312" w:line="400" w:lineRule="exact"/>
        <w:ind w:firstLineChars="200" w:firstLine="562"/>
        <w:jc w:val="center"/>
        <w:rPr>
          <w:rFonts w:eastAsia="黑体" w:cs="宋体"/>
          <w:b/>
          <w:sz w:val="28"/>
          <w:szCs w:val="28"/>
        </w:rPr>
      </w:pPr>
    </w:p>
    <w:p w:rsidR="005C4D40" w:rsidRPr="00906834" w:rsidRDefault="00841501">
      <w:pPr>
        <w:spacing w:line="400" w:lineRule="exact"/>
        <w:ind w:leftChars="-171" w:left="-359" w:firstLineChars="170" w:firstLine="358"/>
        <w:rPr>
          <w:b/>
        </w:rPr>
      </w:pPr>
      <w:r w:rsidRPr="00906834">
        <w:rPr>
          <w:rFonts w:hint="eastAsia"/>
          <w:b/>
        </w:rPr>
        <w:t>（以上为参考列表，招标人可根据招标项目的实际情况列表和填写工程勘察收费基准价估算金额）</w:t>
      </w:r>
    </w:p>
    <w:p w:rsidR="005C4D40" w:rsidRPr="00906834" w:rsidRDefault="005C4D40">
      <w:pPr>
        <w:widowControl/>
        <w:jc w:val="left"/>
        <w:rPr>
          <w:rFonts w:ascii="黑体" w:eastAsia="黑体" w:hAnsi="宋体" w:cs="黑体"/>
          <w:b/>
          <w:kern w:val="0"/>
          <w:sz w:val="28"/>
          <w:szCs w:val="28"/>
        </w:rPr>
      </w:pPr>
    </w:p>
    <w:p w:rsidR="005C4D40" w:rsidRPr="00906834" w:rsidRDefault="005C4D40">
      <w:pPr>
        <w:spacing w:line="400" w:lineRule="exact"/>
        <w:rPr>
          <w:rFonts w:ascii="宋体" w:hAnsi="宋体"/>
          <w:b/>
          <w:bCs/>
          <w:szCs w:val="21"/>
        </w:rPr>
      </w:pPr>
    </w:p>
    <w:p w:rsidR="005C4D40" w:rsidRPr="00906834" w:rsidRDefault="005C4D40">
      <w:pPr>
        <w:spacing w:line="400" w:lineRule="exact"/>
        <w:rPr>
          <w:rFonts w:ascii="宋体" w:hAnsi="宋体"/>
          <w:b/>
          <w:bCs/>
          <w:szCs w:val="21"/>
        </w:rPr>
      </w:pPr>
    </w:p>
    <w:p w:rsidR="005C4D40" w:rsidRPr="00906834" w:rsidRDefault="005C4D40">
      <w:pPr>
        <w:spacing w:line="400" w:lineRule="exact"/>
        <w:rPr>
          <w:rFonts w:ascii="宋体" w:hAnsi="宋体"/>
          <w:b/>
          <w:bCs/>
          <w:szCs w:val="21"/>
        </w:rPr>
      </w:pPr>
    </w:p>
    <w:p w:rsidR="005C4D40" w:rsidRPr="00906834" w:rsidRDefault="005C4D40">
      <w:pPr>
        <w:spacing w:line="400" w:lineRule="exact"/>
        <w:rPr>
          <w:rFonts w:ascii="宋体" w:hAnsi="宋体"/>
          <w:b/>
          <w:bCs/>
          <w:szCs w:val="21"/>
        </w:rPr>
      </w:pPr>
    </w:p>
    <w:p w:rsidR="005C4D40" w:rsidRPr="00906834" w:rsidRDefault="005C4D40">
      <w:pPr>
        <w:spacing w:line="400" w:lineRule="exact"/>
        <w:rPr>
          <w:rFonts w:ascii="宋体" w:hAnsi="宋体"/>
          <w:b/>
          <w:bCs/>
          <w:szCs w:val="21"/>
        </w:rPr>
      </w:pPr>
    </w:p>
    <w:p w:rsidR="005C4D40" w:rsidRPr="00906834" w:rsidRDefault="005C4D40">
      <w:pPr>
        <w:spacing w:line="400" w:lineRule="exact"/>
        <w:rPr>
          <w:rFonts w:ascii="宋体" w:hAnsi="宋体"/>
          <w:b/>
          <w:bCs/>
          <w:szCs w:val="21"/>
        </w:rPr>
      </w:pPr>
    </w:p>
    <w:p w:rsidR="005C4D40" w:rsidRPr="00906834" w:rsidRDefault="00841501">
      <w:pPr>
        <w:pStyle w:val="378020"/>
      </w:pPr>
      <w:bookmarkStart w:id="263" w:name="_Toc144974548"/>
      <w:bookmarkStart w:id="264" w:name="_Toc152045581"/>
      <w:bookmarkStart w:id="265" w:name="_Toc152042358"/>
      <w:bookmarkStart w:id="266" w:name="_Toc40349935"/>
      <w:r w:rsidRPr="00906834">
        <w:rPr>
          <w:rFonts w:hint="eastAsia"/>
        </w:rPr>
        <w:t>附件三：</w:t>
      </w:r>
      <w:bookmarkEnd w:id="263"/>
      <w:bookmarkEnd w:id="264"/>
      <w:bookmarkEnd w:id="265"/>
      <w:r w:rsidRPr="00906834">
        <w:rPr>
          <w:rFonts w:hint="eastAsia"/>
        </w:rPr>
        <w:t>工程设计主要岗位人员基本要求表</w:t>
      </w:r>
      <w:bookmarkEnd w:id="266"/>
    </w:p>
    <w:p w:rsidR="005C4D40" w:rsidRPr="00906834" w:rsidRDefault="005C4D40" w:rsidP="000C54CB">
      <w:pPr>
        <w:spacing w:afterLines="100" w:after="312" w:line="400" w:lineRule="exact"/>
        <w:ind w:firstLineChars="200" w:firstLine="562"/>
        <w:jc w:val="center"/>
        <w:rPr>
          <w:rFonts w:eastAsia="黑体" w:cs="宋体"/>
          <w:b/>
          <w:sz w:val="28"/>
          <w:szCs w:val="28"/>
        </w:rPr>
      </w:pPr>
    </w:p>
    <w:p w:rsidR="005C4D40" w:rsidRPr="00906834" w:rsidRDefault="00841501" w:rsidP="000C54CB">
      <w:pPr>
        <w:spacing w:afterLines="100" w:after="312" w:line="400" w:lineRule="exact"/>
        <w:ind w:firstLineChars="200" w:firstLine="562"/>
        <w:jc w:val="center"/>
        <w:rPr>
          <w:rFonts w:eastAsia="黑体" w:cs="宋体"/>
          <w:b/>
          <w:sz w:val="28"/>
          <w:szCs w:val="28"/>
        </w:rPr>
      </w:pPr>
      <w:r w:rsidRPr="00906834">
        <w:rPr>
          <w:rFonts w:eastAsia="黑体" w:cs="宋体" w:hint="eastAsia"/>
          <w:b/>
          <w:sz w:val="28"/>
          <w:szCs w:val="28"/>
        </w:rPr>
        <w:t>工程勘察及设计主要岗位人员基本要求表</w:t>
      </w:r>
    </w:p>
    <w:p w:rsidR="005C4D40" w:rsidRPr="00906834" w:rsidRDefault="005C4D40">
      <w:pPr>
        <w:spacing w:line="400" w:lineRule="exact"/>
        <w:ind w:leftChars="-171" w:left="-359" w:firstLineChars="170" w:firstLine="357"/>
      </w:pPr>
    </w:p>
    <w:tbl>
      <w:tblPr>
        <w:tblW w:w="10080" w:type="dxa"/>
        <w:jc w:val="center"/>
        <w:tblBorders>
          <w:top w:val="thinThickSmallGap" w:sz="12" w:space="0" w:color="auto"/>
          <w:left w:val="thinThickSmallGap" w:sz="12" w:space="0" w:color="auto"/>
          <w:bottom w:val="thickThinSmallGap" w:sz="12" w:space="0" w:color="auto"/>
          <w:right w:val="thickThinSmallGap" w:sz="12" w:space="0" w:color="auto"/>
          <w:insideH w:val="single" w:sz="2" w:space="0" w:color="auto"/>
          <w:insideV w:val="single" w:sz="2" w:space="0" w:color="auto"/>
        </w:tblBorders>
        <w:tblLayout w:type="fixed"/>
        <w:tblLook w:val="04A0" w:firstRow="1" w:lastRow="0" w:firstColumn="1" w:lastColumn="0" w:noHBand="0" w:noVBand="1"/>
      </w:tblPr>
      <w:tblGrid>
        <w:gridCol w:w="1992"/>
        <w:gridCol w:w="4320"/>
        <w:gridCol w:w="1056"/>
        <w:gridCol w:w="1103"/>
        <w:gridCol w:w="1609"/>
      </w:tblGrid>
      <w:tr w:rsidR="005C4D40" w:rsidRPr="00906834">
        <w:trPr>
          <w:trHeight w:val="717"/>
          <w:jc w:val="center"/>
        </w:trPr>
        <w:tc>
          <w:tcPr>
            <w:tcW w:w="1992" w:type="dxa"/>
            <w:tcBorders>
              <w:top w:val="thinThickSmallGap" w:sz="12" w:space="0" w:color="auto"/>
            </w:tcBorders>
            <w:vAlign w:val="center"/>
          </w:tcPr>
          <w:p w:rsidR="005C4D40" w:rsidRPr="00906834" w:rsidRDefault="00841501">
            <w:pPr>
              <w:jc w:val="center"/>
              <w:rPr>
                <w:rFonts w:ascii="宋体" w:hAnsi="宋体"/>
                <w:szCs w:val="21"/>
              </w:rPr>
            </w:pPr>
            <w:r w:rsidRPr="00906834">
              <w:rPr>
                <w:rFonts w:ascii="宋体" w:hAnsi="宋体" w:hint="eastAsia"/>
                <w:szCs w:val="21"/>
              </w:rPr>
              <w:t>名称</w:t>
            </w:r>
          </w:p>
        </w:tc>
        <w:tc>
          <w:tcPr>
            <w:tcW w:w="4320" w:type="dxa"/>
            <w:tcBorders>
              <w:top w:val="thinThickSmallGap" w:sz="12" w:space="0" w:color="auto"/>
            </w:tcBorders>
            <w:vAlign w:val="center"/>
          </w:tcPr>
          <w:p w:rsidR="005C4D40" w:rsidRPr="00906834" w:rsidRDefault="00841501">
            <w:pPr>
              <w:pStyle w:val="xl44"/>
              <w:pBdr>
                <w:left w:val="none" w:sz="0" w:space="0" w:color="auto"/>
                <w:right w:val="none" w:sz="0" w:space="0" w:color="auto"/>
              </w:pBdr>
              <w:spacing w:before="0" w:beforeAutospacing="0" w:after="0" w:afterAutospacing="0"/>
              <w:rPr>
                <w:rFonts w:hint="default"/>
                <w:sz w:val="21"/>
                <w:szCs w:val="21"/>
              </w:rPr>
            </w:pPr>
            <w:r w:rsidRPr="00906834">
              <w:rPr>
                <w:sz w:val="21"/>
                <w:szCs w:val="21"/>
              </w:rPr>
              <w:t>资格与经历</w:t>
            </w:r>
          </w:p>
        </w:tc>
        <w:tc>
          <w:tcPr>
            <w:tcW w:w="1056" w:type="dxa"/>
            <w:tcBorders>
              <w:top w:val="thinThickSmallGap" w:sz="12" w:space="0" w:color="auto"/>
            </w:tcBorders>
            <w:vAlign w:val="center"/>
          </w:tcPr>
          <w:p w:rsidR="005C4D40" w:rsidRPr="00906834" w:rsidRDefault="00841501">
            <w:pPr>
              <w:pStyle w:val="xl44"/>
              <w:pBdr>
                <w:left w:val="none" w:sz="0" w:space="0" w:color="auto"/>
                <w:right w:val="none" w:sz="0" w:space="0" w:color="auto"/>
              </w:pBdr>
              <w:spacing w:before="0" w:beforeAutospacing="0" w:after="0" w:afterAutospacing="0"/>
              <w:rPr>
                <w:rFonts w:hint="default"/>
                <w:sz w:val="21"/>
                <w:szCs w:val="21"/>
              </w:rPr>
            </w:pPr>
            <w:r w:rsidRPr="00906834">
              <w:rPr>
                <w:sz w:val="21"/>
                <w:szCs w:val="21"/>
              </w:rPr>
              <w:t>人员数量</w:t>
            </w:r>
          </w:p>
        </w:tc>
        <w:tc>
          <w:tcPr>
            <w:tcW w:w="1103" w:type="dxa"/>
            <w:tcBorders>
              <w:top w:val="thinThickSmallGap" w:sz="12" w:space="0" w:color="auto"/>
            </w:tcBorders>
            <w:vAlign w:val="center"/>
          </w:tcPr>
          <w:p w:rsidR="005C4D40" w:rsidRPr="00906834" w:rsidRDefault="00841501">
            <w:pPr>
              <w:jc w:val="center"/>
              <w:rPr>
                <w:rFonts w:ascii="宋体" w:hAnsi="宋体"/>
                <w:szCs w:val="21"/>
              </w:rPr>
            </w:pPr>
            <w:r w:rsidRPr="00906834">
              <w:rPr>
                <w:rFonts w:ascii="宋体" w:hAnsi="宋体" w:hint="eastAsia"/>
                <w:szCs w:val="21"/>
              </w:rPr>
              <w:t>服务时间</w:t>
            </w:r>
          </w:p>
        </w:tc>
        <w:tc>
          <w:tcPr>
            <w:tcW w:w="1609" w:type="dxa"/>
            <w:tcBorders>
              <w:top w:val="thinThickSmallGap" w:sz="12" w:space="0" w:color="auto"/>
            </w:tcBorders>
            <w:vAlign w:val="center"/>
          </w:tcPr>
          <w:p w:rsidR="005C4D40" w:rsidRPr="00906834" w:rsidRDefault="00841501">
            <w:pPr>
              <w:jc w:val="center"/>
              <w:rPr>
                <w:rFonts w:ascii="宋体" w:hAnsi="宋体"/>
                <w:szCs w:val="21"/>
              </w:rPr>
            </w:pPr>
            <w:r w:rsidRPr="00906834">
              <w:rPr>
                <w:rFonts w:ascii="宋体" w:hAnsi="宋体" w:hint="eastAsia"/>
                <w:szCs w:val="21"/>
              </w:rPr>
              <w:t>备注</w:t>
            </w:r>
          </w:p>
        </w:tc>
      </w:tr>
      <w:tr w:rsidR="005C4D40" w:rsidRPr="00906834">
        <w:trPr>
          <w:cantSplit/>
          <w:trHeight w:val="987"/>
          <w:jc w:val="center"/>
        </w:trPr>
        <w:tc>
          <w:tcPr>
            <w:tcW w:w="1992" w:type="dxa"/>
            <w:tcBorders>
              <w:bottom w:val="single" w:sz="4" w:space="0" w:color="auto"/>
            </w:tcBorders>
            <w:vAlign w:val="center"/>
          </w:tcPr>
          <w:p w:rsidR="005C4D40" w:rsidRPr="00906834" w:rsidRDefault="00841501">
            <w:pPr>
              <w:jc w:val="center"/>
              <w:rPr>
                <w:rFonts w:ascii="宋体" w:hAnsi="宋体"/>
                <w:szCs w:val="21"/>
              </w:rPr>
            </w:pPr>
            <w:r w:rsidRPr="00906834">
              <w:rPr>
                <w:rFonts w:ascii="宋体" w:hAnsi="宋体" w:hint="eastAsia"/>
                <w:szCs w:val="21"/>
              </w:rPr>
              <w:t>项目设计总负责人</w:t>
            </w:r>
          </w:p>
        </w:tc>
        <w:tc>
          <w:tcPr>
            <w:tcW w:w="4320" w:type="dxa"/>
            <w:tcBorders>
              <w:bottom w:val="single" w:sz="4" w:space="0" w:color="auto"/>
            </w:tcBorders>
            <w:vAlign w:val="center"/>
          </w:tcPr>
          <w:p w:rsidR="005C4D40" w:rsidRPr="00906834" w:rsidRDefault="00841501" w:rsidP="00906834">
            <w:pPr>
              <w:widowControl/>
              <w:jc w:val="left"/>
              <w:rPr>
                <w:rFonts w:ascii="宋体" w:hAnsi="宋体"/>
                <w:szCs w:val="21"/>
              </w:rPr>
            </w:pPr>
            <w:r w:rsidRPr="00906834">
              <w:rPr>
                <w:rFonts w:hint="eastAsia"/>
                <w:szCs w:val="21"/>
              </w:rPr>
              <w:t>■</w:t>
            </w:r>
            <w:r w:rsidRPr="00906834">
              <w:rPr>
                <w:rFonts w:ascii="宋体" w:hAnsi="宋体" w:hint="eastAsia"/>
                <w:szCs w:val="21"/>
              </w:rPr>
              <w:t>①具备</w:t>
            </w:r>
            <w:r w:rsidRPr="00906834">
              <w:rPr>
                <w:rFonts w:ascii="宋体" w:hAnsi="宋体" w:hint="eastAsia"/>
                <w:szCs w:val="21"/>
                <w:u w:val="single"/>
              </w:rPr>
              <w:t xml:space="preserve"> 壹 </w:t>
            </w:r>
            <w:r w:rsidRPr="00906834">
              <w:rPr>
                <w:rFonts w:ascii="宋体" w:hAnsi="宋体" w:hint="eastAsia"/>
                <w:bCs/>
                <w:szCs w:val="21"/>
              </w:rPr>
              <w:t>级注册</w:t>
            </w:r>
            <w:r w:rsidRPr="00906834">
              <w:rPr>
                <w:rFonts w:hAnsi="Arial" w:hint="eastAsia"/>
              </w:rPr>
              <w:t>建筑师执业资格</w:t>
            </w:r>
            <w:r w:rsidRPr="00906834">
              <w:rPr>
                <w:rFonts w:ascii="宋体" w:hAnsi="宋体" w:hint="eastAsia"/>
                <w:bCs/>
                <w:szCs w:val="21"/>
              </w:rPr>
              <w:t>，</w:t>
            </w:r>
            <w:r w:rsidRPr="00906834">
              <w:rPr>
                <w:rFonts w:ascii="宋体" w:hAnsi="宋体" w:hint="eastAsia"/>
                <w:szCs w:val="21"/>
              </w:rPr>
              <w:t>②</w:t>
            </w:r>
            <w:r w:rsidRPr="00906834">
              <w:rPr>
                <w:rFonts w:ascii="宋体" w:hAnsi="宋体" w:hint="eastAsia"/>
                <w:bCs/>
                <w:szCs w:val="21"/>
              </w:rPr>
              <w:t>注册于投标人本单位</w:t>
            </w:r>
            <w:r w:rsidRPr="00906834">
              <w:rPr>
                <w:rFonts w:ascii="宋体" w:hAnsi="宋体" w:cs="宋体" w:hint="eastAsia"/>
                <w:kern w:val="0"/>
                <w:szCs w:val="21"/>
              </w:rPr>
              <w:t>（如联合体投标的，注册单位须为联合体设计方）；</w:t>
            </w:r>
          </w:p>
        </w:tc>
        <w:tc>
          <w:tcPr>
            <w:tcW w:w="1056" w:type="dxa"/>
            <w:tcBorders>
              <w:bottom w:val="single" w:sz="4" w:space="0" w:color="auto"/>
            </w:tcBorders>
            <w:vAlign w:val="center"/>
          </w:tcPr>
          <w:p w:rsidR="005C4D40" w:rsidRPr="00906834" w:rsidRDefault="00841501">
            <w:pPr>
              <w:pStyle w:val="xl44"/>
              <w:pBdr>
                <w:left w:val="none" w:sz="0" w:space="0" w:color="auto"/>
                <w:right w:val="none" w:sz="0" w:space="0" w:color="auto"/>
              </w:pBdr>
              <w:spacing w:before="0" w:beforeAutospacing="0" w:after="0" w:afterAutospacing="0"/>
              <w:rPr>
                <w:rFonts w:hint="default"/>
                <w:sz w:val="21"/>
                <w:szCs w:val="21"/>
              </w:rPr>
            </w:pPr>
            <w:r w:rsidRPr="00906834">
              <w:rPr>
                <w:sz w:val="21"/>
                <w:szCs w:val="21"/>
              </w:rPr>
              <w:t>1</w:t>
            </w:r>
          </w:p>
        </w:tc>
        <w:tc>
          <w:tcPr>
            <w:tcW w:w="1103" w:type="dxa"/>
            <w:tcBorders>
              <w:bottom w:val="single" w:sz="4" w:space="0" w:color="auto"/>
            </w:tcBorders>
            <w:vAlign w:val="center"/>
          </w:tcPr>
          <w:p w:rsidR="005C4D40" w:rsidRPr="00906834" w:rsidRDefault="00841501">
            <w:pPr>
              <w:jc w:val="center"/>
              <w:rPr>
                <w:rFonts w:ascii="宋体" w:hAnsi="宋体"/>
                <w:szCs w:val="21"/>
                <w:lang w:val="en-GB"/>
              </w:rPr>
            </w:pPr>
            <w:r w:rsidRPr="00906834">
              <w:rPr>
                <w:rFonts w:hint="eastAsia"/>
                <w:szCs w:val="21"/>
                <w:lang w:val="en-GB"/>
              </w:rPr>
              <w:t>全过程</w:t>
            </w:r>
          </w:p>
        </w:tc>
        <w:tc>
          <w:tcPr>
            <w:tcW w:w="1609" w:type="dxa"/>
            <w:tcBorders>
              <w:bottom w:val="single" w:sz="4" w:space="0" w:color="auto"/>
            </w:tcBorders>
            <w:vAlign w:val="center"/>
          </w:tcPr>
          <w:p w:rsidR="005C4D40" w:rsidRPr="00906834" w:rsidRDefault="00841501">
            <w:pPr>
              <w:spacing w:line="240" w:lineRule="exact"/>
              <w:rPr>
                <w:rFonts w:ascii="宋体" w:hAnsi="宋体"/>
                <w:sz w:val="18"/>
                <w:szCs w:val="18"/>
                <w:lang w:val="en-GB"/>
              </w:rPr>
            </w:pPr>
            <w:r w:rsidRPr="00906834">
              <w:rPr>
                <w:rFonts w:ascii="宋体" w:hAnsi="宋体" w:hint="eastAsia"/>
                <w:sz w:val="18"/>
                <w:szCs w:val="18"/>
              </w:rPr>
              <w:t>民用建筑设计项目，应当由注册建筑师任工程项目设计主持人或设计总负责人。</w:t>
            </w:r>
          </w:p>
        </w:tc>
      </w:tr>
      <w:tr w:rsidR="005C4D40" w:rsidRPr="00906834">
        <w:trPr>
          <w:cantSplit/>
          <w:trHeight w:val="688"/>
          <w:jc w:val="center"/>
        </w:trPr>
        <w:tc>
          <w:tcPr>
            <w:tcW w:w="1992" w:type="dxa"/>
            <w:tcBorders>
              <w:bottom w:val="single" w:sz="4" w:space="0" w:color="auto"/>
            </w:tcBorders>
          </w:tcPr>
          <w:p w:rsidR="005C4D40" w:rsidRPr="00906834" w:rsidRDefault="00841501">
            <w:pPr>
              <w:autoSpaceDE w:val="0"/>
              <w:autoSpaceDN w:val="0"/>
              <w:adjustRightInd w:val="0"/>
              <w:jc w:val="center"/>
              <w:rPr>
                <w:rFonts w:ascii="宋体" w:cs="宋体"/>
                <w:kern w:val="0"/>
                <w:szCs w:val="21"/>
              </w:rPr>
            </w:pPr>
            <w:r w:rsidRPr="00906834">
              <w:rPr>
                <w:rFonts w:ascii="宋体" w:cs="宋体" w:hint="eastAsia"/>
                <w:kern w:val="0"/>
                <w:szCs w:val="21"/>
              </w:rPr>
              <w:t>勘察专业负责人</w:t>
            </w:r>
          </w:p>
        </w:tc>
        <w:tc>
          <w:tcPr>
            <w:tcW w:w="4320" w:type="dxa"/>
            <w:tcBorders>
              <w:bottom w:val="single" w:sz="4" w:space="0" w:color="auto"/>
            </w:tcBorders>
          </w:tcPr>
          <w:p w:rsidR="005C4D40" w:rsidRPr="00906834" w:rsidRDefault="00841501">
            <w:pPr>
              <w:autoSpaceDE w:val="0"/>
              <w:autoSpaceDN w:val="0"/>
              <w:adjustRightInd w:val="0"/>
              <w:jc w:val="left"/>
              <w:rPr>
                <w:rFonts w:ascii="宋体" w:cs="宋体"/>
                <w:kern w:val="0"/>
                <w:szCs w:val="21"/>
              </w:rPr>
            </w:pPr>
            <w:r w:rsidRPr="00906834">
              <w:rPr>
                <w:rFonts w:hint="eastAsia"/>
                <w:szCs w:val="21"/>
              </w:rPr>
              <w:t>■</w:t>
            </w:r>
            <w:r w:rsidRPr="00906834">
              <w:rPr>
                <w:rFonts w:ascii="宋体" w:cs="宋体" w:hint="eastAsia"/>
                <w:kern w:val="0"/>
                <w:szCs w:val="21"/>
              </w:rPr>
              <w:t>注册土木工程师（岩土）执业资格，注册于投标人本单位。</w:t>
            </w:r>
          </w:p>
        </w:tc>
        <w:tc>
          <w:tcPr>
            <w:tcW w:w="1056" w:type="dxa"/>
            <w:tcBorders>
              <w:bottom w:val="single" w:sz="4" w:space="0" w:color="auto"/>
            </w:tcBorders>
            <w:vAlign w:val="center"/>
          </w:tcPr>
          <w:p w:rsidR="005C4D40" w:rsidRPr="00906834" w:rsidRDefault="00841501">
            <w:pPr>
              <w:pStyle w:val="xl44"/>
              <w:pBdr>
                <w:left w:val="none" w:sz="0" w:space="0" w:color="auto"/>
                <w:right w:val="none" w:sz="0" w:space="0" w:color="auto"/>
              </w:pBdr>
              <w:spacing w:before="0" w:beforeAutospacing="0" w:after="0" w:afterAutospacing="0"/>
              <w:rPr>
                <w:rFonts w:hint="default"/>
                <w:sz w:val="21"/>
                <w:szCs w:val="21"/>
              </w:rPr>
            </w:pPr>
            <w:r w:rsidRPr="00906834">
              <w:rPr>
                <w:sz w:val="21"/>
                <w:szCs w:val="21"/>
              </w:rPr>
              <w:t>1</w:t>
            </w:r>
          </w:p>
        </w:tc>
        <w:tc>
          <w:tcPr>
            <w:tcW w:w="1103" w:type="dxa"/>
            <w:tcBorders>
              <w:bottom w:val="single" w:sz="4" w:space="0" w:color="auto"/>
            </w:tcBorders>
            <w:vAlign w:val="center"/>
          </w:tcPr>
          <w:p w:rsidR="005C4D40" w:rsidRPr="00906834" w:rsidRDefault="00841501">
            <w:pPr>
              <w:jc w:val="center"/>
              <w:rPr>
                <w:rFonts w:ascii="宋体" w:hAnsi="宋体"/>
                <w:szCs w:val="21"/>
                <w:lang w:val="en-GB"/>
              </w:rPr>
            </w:pPr>
            <w:r w:rsidRPr="00906834">
              <w:rPr>
                <w:rFonts w:hint="eastAsia"/>
                <w:szCs w:val="21"/>
                <w:lang w:val="en-GB"/>
              </w:rPr>
              <w:t>全过程</w:t>
            </w:r>
          </w:p>
        </w:tc>
        <w:tc>
          <w:tcPr>
            <w:tcW w:w="1609" w:type="dxa"/>
            <w:tcBorders>
              <w:bottom w:val="single" w:sz="4" w:space="0" w:color="auto"/>
            </w:tcBorders>
            <w:vAlign w:val="center"/>
          </w:tcPr>
          <w:p w:rsidR="005C4D40" w:rsidRPr="00906834" w:rsidRDefault="005C4D40">
            <w:pPr>
              <w:spacing w:line="240" w:lineRule="exact"/>
              <w:rPr>
                <w:rFonts w:ascii="宋体" w:hAnsi="宋体"/>
                <w:sz w:val="18"/>
                <w:szCs w:val="18"/>
              </w:rPr>
            </w:pPr>
          </w:p>
        </w:tc>
      </w:tr>
      <w:tr w:rsidR="005C4D40" w:rsidRPr="00906834">
        <w:trPr>
          <w:cantSplit/>
          <w:trHeight w:val="987"/>
          <w:jc w:val="center"/>
        </w:trPr>
        <w:tc>
          <w:tcPr>
            <w:tcW w:w="1992" w:type="dxa"/>
            <w:tcBorders>
              <w:bottom w:val="single" w:sz="4" w:space="0" w:color="auto"/>
            </w:tcBorders>
            <w:vAlign w:val="center"/>
          </w:tcPr>
          <w:p w:rsidR="005C4D40" w:rsidRPr="00906834" w:rsidRDefault="00841501">
            <w:pPr>
              <w:jc w:val="center"/>
              <w:rPr>
                <w:rFonts w:ascii="宋体" w:hAnsi="宋体"/>
                <w:szCs w:val="21"/>
              </w:rPr>
            </w:pPr>
            <w:r w:rsidRPr="00906834">
              <w:rPr>
                <w:rFonts w:ascii="宋体" w:hAnsi="宋体" w:hint="eastAsia"/>
                <w:szCs w:val="21"/>
              </w:rPr>
              <w:t>物探专业负责人</w:t>
            </w:r>
          </w:p>
        </w:tc>
        <w:tc>
          <w:tcPr>
            <w:tcW w:w="4320" w:type="dxa"/>
            <w:tcBorders>
              <w:bottom w:val="single" w:sz="4" w:space="0" w:color="auto"/>
            </w:tcBorders>
            <w:vAlign w:val="center"/>
          </w:tcPr>
          <w:p w:rsidR="005C4D40" w:rsidRPr="00906834" w:rsidRDefault="00841501">
            <w:pPr>
              <w:widowControl/>
              <w:jc w:val="left"/>
            </w:pPr>
            <w:r w:rsidRPr="00906834">
              <w:rPr>
                <w:rFonts w:ascii="宋体" w:hAnsi="宋体" w:cs="宋体" w:hint="eastAsia"/>
                <w:kern w:val="0"/>
                <w:szCs w:val="21"/>
              </w:rPr>
              <w:t xml:space="preserve">①相关专业大专或以上学历； </w:t>
            </w:r>
          </w:p>
          <w:p w:rsidR="005C4D40" w:rsidRPr="00906834" w:rsidRDefault="00841501">
            <w:pPr>
              <w:widowControl/>
              <w:jc w:val="left"/>
            </w:pPr>
            <w:r w:rsidRPr="00906834">
              <w:rPr>
                <w:rFonts w:ascii="宋体" w:hAnsi="宋体" w:cs="宋体" w:hint="eastAsia"/>
                <w:kern w:val="0"/>
                <w:szCs w:val="21"/>
              </w:rPr>
              <w:t>②相关专业工程师或中级及以上技术职称；</w:t>
            </w:r>
          </w:p>
          <w:p w:rsidR="005C4D40" w:rsidRPr="00906834" w:rsidRDefault="00841501">
            <w:pPr>
              <w:widowControl/>
              <w:jc w:val="left"/>
              <w:rPr>
                <w:rFonts w:ascii="宋体" w:hAnsi="宋体"/>
                <w:szCs w:val="21"/>
                <w:u w:val="single"/>
              </w:rPr>
            </w:pPr>
            <w:r w:rsidRPr="00906834">
              <w:rPr>
                <w:rFonts w:ascii="宋体" w:hAnsi="宋体" w:cs="宋体" w:hint="eastAsia"/>
                <w:kern w:val="0"/>
                <w:szCs w:val="21"/>
              </w:rPr>
              <w:t xml:space="preserve">③5年或以上工程勘察经历。 </w:t>
            </w:r>
          </w:p>
        </w:tc>
        <w:tc>
          <w:tcPr>
            <w:tcW w:w="1056" w:type="dxa"/>
            <w:tcBorders>
              <w:bottom w:val="single" w:sz="4" w:space="0" w:color="auto"/>
            </w:tcBorders>
            <w:vAlign w:val="center"/>
          </w:tcPr>
          <w:p w:rsidR="005C4D40" w:rsidRPr="00906834" w:rsidRDefault="00841501">
            <w:pPr>
              <w:pStyle w:val="xl44"/>
              <w:pBdr>
                <w:left w:val="none" w:sz="0" w:space="0" w:color="auto"/>
                <w:right w:val="none" w:sz="0" w:space="0" w:color="auto"/>
              </w:pBdr>
              <w:spacing w:before="0" w:beforeAutospacing="0" w:after="0" w:afterAutospacing="0"/>
              <w:rPr>
                <w:rFonts w:hint="default"/>
                <w:sz w:val="21"/>
                <w:szCs w:val="21"/>
              </w:rPr>
            </w:pPr>
            <w:r w:rsidRPr="00906834">
              <w:rPr>
                <w:sz w:val="21"/>
                <w:szCs w:val="21"/>
              </w:rPr>
              <w:t>1</w:t>
            </w:r>
          </w:p>
        </w:tc>
        <w:tc>
          <w:tcPr>
            <w:tcW w:w="1103" w:type="dxa"/>
            <w:tcBorders>
              <w:bottom w:val="single" w:sz="4" w:space="0" w:color="auto"/>
            </w:tcBorders>
            <w:vAlign w:val="center"/>
          </w:tcPr>
          <w:p w:rsidR="005C4D40" w:rsidRPr="00906834" w:rsidRDefault="00841501">
            <w:pPr>
              <w:jc w:val="center"/>
              <w:rPr>
                <w:szCs w:val="21"/>
              </w:rPr>
            </w:pPr>
            <w:r w:rsidRPr="00906834">
              <w:rPr>
                <w:rFonts w:hint="eastAsia"/>
                <w:szCs w:val="21"/>
              </w:rPr>
              <w:t>专业过程</w:t>
            </w:r>
          </w:p>
        </w:tc>
        <w:tc>
          <w:tcPr>
            <w:tcW w:w="1609" w:type="dxa"/>
            <w:tcBorders>
              <w:bottom w:val="single" w:sz="4" w:space="0" w:color="auto"/>
            </w:tcBorders>
            <w:vAlign w:val="center"/>
          </w:tcPr>
          <w:p w:rsidR="005C4D40" w:rsidRPr="00906834" w:rsidRDefault="005C4D40">
            <w:pPr>
              <w:spacing w:line="240" w:lineRule="exact"/>
              <w:rPr>
                <w:rFonts w:ascii="宋体" w:hAnsi="宋体"/>
                <w:sz w:val="18"/>
                <w:szCs w:val="18"/>
              </w:rPr>
            </w:pPr>
          </w:p>
        </w:tc>
      </w:tr>
      <w:tr w:rsidR="005C4D40" w:rsidRPr="00906834">
        <w:trPr>
          <w:cantSplit/>
          <w:trHeight w:val="987"/>
          <w:jc w:val="center"/>
        </w:trPr>
        <w:tc>
          <w:tcPr>
            <w:tcW w:w="1992" w:type="dxa"/>
            <w:tcBorders>
              <w:bottom w:val="single" w:sz="4" w:space="0" w:color="auto"/>
            </w:tcBorders>
            <w:vAlign w:val="center"/>
          </w:tcPr>
          <w:p w:rsidR="005C4D40" w:rsidRPr="00906834" w:rsidRDefault="00841501">
            <w:pPr>
              <w:jc w:val="center"/>
              <w:rPr>
                <w:rFonts w:ascii="宋体" w:hAnsi="宋体"/>
                <w:szCs w:val="21"/>
              </w:rPr>
            </w:pPr>
            <w:r w:rsidRPr="00906834">
              <w:rPr>
                <w:rFonts w:ascii="宋体" w:hAnsi="宋体" w:hint="eastAsia"/>
                <w:szCs w:val="21"/>
              </w:rPr>
              <w:t>测量专业负责人</w:t>
            </w:r>
          </w:p>
        </w:tc>
        <w:tc>
          <w:tcPr>
            <w:tcW w:w="4320" w:type="dxa"/>
            <w:tcBorders>
              <w:bottom w:val="single" w:sz="4" w:space="0" w:color="auto"/>
            </w:tcBorders>
            <w:vAlign w:val="center"/>
          </w:tcPr>
          <w:p w:rsidR="005C4D40" w:rsidRPr="00906834" w:rsidRDefault="00841501">
            <w:pPr>
              <w:widowControl/>
              <w:jc w:val="left"/>
            </w:pPr>
            <w:r w:rsidRPr="00906834">
              <w:rPr>
                <w:rFonts w:ascii="宋体" w:hAnsi="宋体" w:cs="宋体" w:hint="eastAsia"/>
                <w:kern w:val="0"/>
                <w:szCs w:val="21"/>
              </w:rPr>
              <w:t xml:space="preserve">①相关专业大专或以上学历 </w:t>
            </w:r>
          </w:p>
          <w:p w:rsidR="005C4D40" w:rsidRPr="00906834" w:rsidRDefault="00841501">
            <w:pPr>
              <w:widowControl/>
              <w:jc w:val="left"/>
            </w:pPr>
            <w:r w:rsidRPr="00906834">
              <w:rPr>
                <w:rFonts w:ascii="宋体" w:hAnsi="宋体" w:cs="宋体" w:hint="eastAsia"/>
                <w:kern w:val="0"/>
                <w:szCs w:val="21"/>
              </w:rPr>
              <w:t>②中级工程师或以上职称或由专业工程师</w:t>
            </w:r>
          </w:p>
          <w:p w:rsidR="005C4D40" w:rsidRPr="00906834" w:rsidRDefault="00841501">
            <w:pPr>
              <w:widowControl/>
              <w:jc w:val="left"/>
            </w:pPr>
            <w:r w:rsidRPr="00906834">
              <w:rPr>
                <w:rFonts w:ascii="宋体" w:hAnsi="宋体" w:cs="宋体" w:hint="eastAsia"/>
                <w:kern w:val="0"/>
                <w:szCs w:val="21"/>
              </w:rPr>
              <w:t xml:space="preserve">担任； </w:t>
            </w:r>
          </w:p>
          <w:p w:rsidR="005C4D40" w:rsidRPr="00906834" w:rsidRDefault="00841501">
            <w:pPr>
              <w:widowControl/>
              <w:jc w:val="left"/>
              <w:rPr>
                <w:rFonts w:ascii="宋体" w:hAnsi="宋体"/>
                <w:szCs w:val="21"/>
                <w:u w:val="single"/>
              </w:rPr>
            </w:pPr>
            <w:r w:rsidRPr="00906834">
              <w:rPr>
                <w:rFonts w:ascii="宋体" w:hAnsi="宋体" w:cs="宋体" w:hint="eastAsia"/>
                <w:kern w:val="0"/>
                <w:szCs w:val="21"/>
              </w:rPr>
              <w:t>③5年或以上工程测量经历。</w:t>
            </w:r>
          </w:p>
        </w:tc>
        <w:tc>
          <w:tcPr>
            <w:tcW w:w="1056" w:type="dxa"/>
            <w:tcBorders>
              <w:bottom w:val="single" w:sz="4" w:space="0" w:color="auto"/>
            </w:tcBorders>
            <w:vAlign w:val="center"/>
          </w:tcPr>
          <w:p w:rsidR="005C4D40" w:rsidRPr="00906834" w:rsidRDefault="00841501">
            <w:pPr>
              <w:pStyle w:val="xl44"/>
              <w:pBdr>
                <w:left w:val="none" w:sz="0" w:space="0" w:color="auto"/>
                <w:right w:val="none" w:sz="0" w:space="0" w:color="auto"/>
              </w:pBdr>
              <w:spacing w:before="0" w:beforeAutospacing="0" w:after="0" w:afterAutospacing="0"/>
              <w:rPr>
                <w:rFonts w:hint="default"/>
                <w:sz w:val="21"/>
                <w:szCs w:val="21"/>
              </w:rPr>
            </w:pPr>
            <w:r w:rsidRPr="00906834">
              <w:rPr>
                <w:sz w:val="21"/>
                <w:szCs w:val="21"/>
              </w:rPr>
              <w:t>1</w:t>
            </w:r>
          </w:p>
        </w:tc>
        <w:tc>
          <w:tcPr>
            <w:tcW w:w="1103" w:type="dxa"/>
            <w:tcBorders>
              <w:bottom w:val="single" w:sz="4" w:space="0" w:color="auto"/>
            </w:tcBorders>
            <w:vAlign w:val="center"/>
          </w:tcPr>
          <w:p w:rsidR="005C4D40" w:rsidRPr="00906834" w:rsidRDefault="00841501">
            <w:pPr>
              <w:jc w:val="center"/>
              <w:rPr>
                <w:szCs w:val="21"/>
                <w:lang w:val="en-GB"/>
              </w:rPr>
            </w:pPr>
            <w:r w:rsidRPr="00906834">
              <w:rPr>
                <w:rFonts w:hint="eastAsia"/>
                <w:szCs w:val="21"/>
              </w:rPr>
              <w:t>专业过程</w:t>
            </w:r>
          </w:p>
        </w:tc>
        <w:tc>
          <w:tcPr>
            <w:tcW w:w="1609" w:type="dxa"/>
            <w:tcBorders>
              <w:bottom w:val="single" w:sz="4" w:space="0" w:color="auto"/>
            </w:tcBorders>
            <w:vAlign w:val="center"/>
          </w:tcPr>
          <w:p w:rsidR="005C4D40" w:rsidRPr="00906834" w:rsidRDefault="005C4D40">
            <w:pPr>
              <w:spacing w:line="240" w:lineRule="exact"/>
              <w:rPr>
                <w:rFonts w:ascii="宋体" w:hAnsi="宋体"/>
                <w:sz w:val="18"/>
                <w:szCs w:val="18"/>
              </w:rPr>
            </w:pPr>
          </w:p>
        </w:tc>
      </w:tr>
      <w:tr w:rsidR="005C4D40" w:rsidRPr="00906834">
        <w:trPr>
          <w:cantSplit/>
          <w:trHeight w:val="987"/>
          <w:jc w:val="center"/>
        </w:trPr>
        <w:tc>
          <w:tcPr>
            <w:tcW w:w="1992" w:type="dxa"/>
            <w:tcBorders>
              <w:bottom w:val="single" w:sz="4" w:space="0" w:color="auto"/>
            </w:tcBorders>
            <w:vAlign w:val="center"/>
          </w:tcPr>
          <w:p w:rsidR="005C4D40" w:rsidRPr="00906834" w:rsidRDefault="00841501">
            <w:pPr>
              <w:jc w:val="center"/>
              <w:rPr>
                <w:rFonts w:ascii="宋体" w:hAnsi="宋体"/>
                <w:szCs w:val="21"/>
              </w:rPr>
            </w:pPr>
            <w:r w:rsidRPr="00906834">
              <w:rPr>
                <w:rFonts w:ascii="宋体" w:hAnsi="宋体" w:hint="eastAsia"/>
                <w:szCs w:val="21"/>
              </w:rPr>
              <w:t>建筑专业负责人</w:t>
            </w:r>
          </w:p>
        </w:tc>
        <w:tc>
          <w:tcPr>
            <w:tcW w:w="4320" w:type="dxa"/>
            <w:tcBorders>
              <w:bottom w:val="single" w:sz="4" w:space="0" w:color="auto"/>
            </w:tcBorders>
            <w:vAlign w:val="center"/>
          </w:tcPr>
          <w:p w:rsidR="005C4D40" w:rsidRPr="00906834" w:rsidRDefault="00841501">
            <w:pPr>
              <w:rPr>
                <w:rFonts w:ascii="宋体" w:hAnsi="宋体"/>
                <w:szCs w:val="21"/>
              </w:rPr>
            </w:pPr>
            <w:r w:rsidRPr="00906834">
              <w:rPr>
                <w:rFonts w:ascii="宋体" w:hAnsi="宋体" w:hint="eastAsia"/>
                <w:szCs w:val="21"/>
              </w:rPr>
              <w:t>①具有</w:t>
            </w:r>
            <w:r w:rsidRPr="00906834">
              <w:rPr>
                <w:rFonts w:ascii="宋体" w:hAnsi="宋体" w:hint="eastAsia"/>
                <w:szCs w:val="21"/>
                <w:u w:val="single"/>
              </w:rPr>
              <w:t xml:space="preserve"> 壹 </w:t>
            </w:r>
            <w:r w:rsidRPr="00906834">
              <w:rPr>
                <w:rFonts w:ascii="宋体" w:hAnsi="宋体" w:hint="eastAsia"/>
                <w:bCs/>
                <w:szCs w:val="21"/>
              </w:rPr>
              <w:t>级注册</w:t>
            </w:r>
            <w:r w:rsidRPr="00906834">
              <w:rPr>
                <w:rFonts w:hAnsi="Arial" w:hint="eastAsia"/>
              </w:rPr>
              <w:t>建筑师执业资格</w:t>
            </w:r>
            <w:r w:rsidRPr="00906834">
              <w:rPr>
                <w:rFonts w:ascii="宋体" w:hAnsi="宋体" w:hint="eastAsia"/>
                <w:szCs w:val="21"/>
              </w:rPr>
              <w:t>；②注册于投标人本单位。</w:t>
            </w:r>
          </w:p>
          <w:p w:rsidR="005C4D40" w:rsidRPr="00906834" w:rsidRDefault="00841501">
            <w:pPr>
              <w:rPr>
                <w:rFonts w:ascii="宋体" w:hAnsi="宋体"/>
                <w:szCs w:val="21"/>
              </w:rPr>
            </w:pPr>
            <w:r w:rsidRPr="00906834">
              <w:rPr>
                <w:rFonts w:ascii="宋体" w:hAnsi="宋体" w:hint="eastAsia"/>
                <w:szCs w:val="21"/>
              </w:rPr>
              <w:t>或</w:t>
            </w:r>
          </w:p>
          <w:p w:rsidR="005C4D40" w:rsidRPr="00906834" w:rsidRDefault="00841501">
            <w:pPr>
              <w:numPr>
                <w:ilvl w:val="0"/>
                <w:numId w:val="47"/>
              </w:numPr>
              <w:rPr>
                <w:rFonts w:ascii="宋体" w:hAnsi="宋体"/>
                <w:szCs w:val="21"/>
              </w:rPr>
            </w:pPr>
            <w:r w:rsidRPr="00906834">
              <w:rPr>
                <w:rFonts w:ascii="宋体" w:hAnsi="宋体" w:hint="eastAsia"/>
                <w:szCs w:val="21"/>
                <w:u w:val="single"/>
              </w:rPr>
              <w:t xml:space="preserve">本科 </w:t>
            </w:r>
            <w:r w:rsidRPr="00906834">
              <w:rPr>
                <w:rFonts w:ascii="宋体" w:hAnsi="宋体" w:hint="eastAsia"/>
                <w:szCs w:val="21"/>
              </w:rPr>
              <w:t>以上学历；②</w:t>
            </w:r>
            <w:r w:rsidRPr="00906834">
              <w:rPr>
                <w:rFonts w:ascii="宋体" w:hAnsi="宋体" w:hint="eastAsia"/>
                <w:szCs w:val="21"/>
                <w:u w:val="single"/>
              </w:rPr>
              <w:t xml:space="preserve"> 中 </w:t>
            </w:r>
            <w:r w:rsidRPr="00906834">
              <w:rPr>
                <w:rFonts w:ascii="宋体" w:hAnsi="宋体" w:hint="eastAsia"/>
                <w:szCs w:val="21"/>
              </w:rPr>
              <w:t>级以上技术职称；③从事工程设计实践</w:t>
            </w:r>
            <w:r w:rsidRPr="00906834">
              <w:rPr>
                <w:rFonts w:ascii="宋体" w:hAnsi="宋体" w:hint="eastAsia"/>
                <w:b/>
                <w:szCs w:val="21"/>
                <w:u w:val="single"/>
              </w:rPr>
              <w:t xml:space="preserve"> 10  </w:t>
            </w:r>
            <w:r w:rsidRPr="00906834">
              <w:rPr>
                <w:rFonts w:ascii="宋体" w:hAnsi="宋体" w:hint="eastAsia"/>
                <w:szCs w:val="21"/>
              </w:rPr>
              <w:t>年以上。</w:t>
            </w:r>
          </w:p>
        </w:tc>
        <w:tc>
          <w:tcPr>
            <w:tcW w:w="1056" w:type="dxa"/>
            <w:tcBorders>
              <w:bottom w:val="single" w:sz="4" w:space="0" w:color="auto"/>
            </w:tcBorders>
            <w:vAlign w:val="center"/>
          </w:tcPr>
          <w:p w:rsidR="005C4D40" w:rsidRPr="00906834" w:rsidRDefault="00841501">
            <w:pPr>
              <w:pStyle w:val="xl44"/>
              <w:pBdr>
                <w:left w:val="none" w:sz="0" w:space="0" w:color="auto"/>
                <w:right w:val="none" w:sz="0" w:space="0" w:color="auto"/>
              </w:pBdr>
              <w:spacing w:before="0" w:beforeAutospacing="0" w:after="0" w:afterAutospacing="0"/>
              <w:rPr>
                <w:rFonts w:hint="default"/>
                <w:sz w:val="21"/>
                <w:szCs w:val="21"/>
              </w:rPr>
            </w:pPr>
            <w:r w:rsidRPr="00906834">
              <w:rPr>
                <w:sz w:val="21"/>
                <w:szCs w:val="21"/>
              </w:rPr>
              <w:t>1</w:t>
            </w:r>
          </w:p>
        </w:tc>
        <w:tc>
          <w:tcPr>
            <w:tcW w:w="1103" w:type="dxa"/>
            <w:tcBorders>
              <w:bottom w:val="single" w:sz="4" w:space="0" w:color="auto"/>
            </w:tcBorders>
            <w:vAlign w:val="center"/>
          </w:tcPr>
          <w:p w:rsidR="005C4D40" w:rsidRPr="00906834" w:rsidRDefault="00841501">
            <w:pPr>
              <w:jc w:val="center"/>
              <w:rPr>
                <w:rFonts w:ascii="宋体" w:hAnsi="宋体"/>
                <w:szCs w:val="21"/>
                <w:lang w:val="en-GB"/>
              </w:rPr>
            </w:pPr>
            <w:r w:rsidRPr="00906834">
              <w:rPr>
                <w:rFonts w:hint="eastAsia"/>
                <w:szCs w:val="21"/>
                <w:lang w:val="en-GB"/>
              </w:rPr>
              <w:t>全过程</w:t>
            </w:r>
          </w:p>
        </w:tc>
        <w:tc>
          <w:tcPr>
            <w:tcW w:w="1609" w:type="dxa"/>
            <w:tcBorders>
              <w:bottom w:val="single" w:sz="4" w:space="0" w:color="auto"/>
            </w:tcBorders>
            <w:vAlign w:val="center"/>
          </w:tcPr>
          <w:p w:rsidR="005C4D40" w:rsidRPr="00906834" w:rsidRDefault="00841501">
            <w:pPr>
              <w:spacing w:line="240" w:lineRule="exact"/>
              <w:rPr>
                <w:rFonts w:ascii="宋体" w:hAnsi="宋体"/>
                <w:sz w:val="18"/>
                <w:szCs w:val="18"/>
              </w:rPr>
            </w:pPr>
            <w:r w:rsidRPr="00906834">
              <w:rPr>
                <w:rFonts w:ascii="宋体" w:hAnsi="宋体" w:hint="eastAsia"/>
                <w:sz w:val="18"/>
                <w:szCs w:val="18"/>
              </w:rPr>
              <w:t>工业建筑设计项目，须由注册建筑师任工程项目建筑专业负责人。</w:t>
            </w:r>
          </w:p>
        </w:tc>
      </w:tr>
      <w:tr w:rsidR="005C4D40" w:rsidRPr="00906834">
        <w:trPr>
          <w:cantSplit/>
          <w:trHeight w:val="1664"/>
          <w:jc w:val="center"/>
        </w:trPr>
        <w:tc>
          <w:tcPr>
            <w:tcW w:w="1992" w:type="dxa"/>
            <w:vAlign w:val="center"/>
          </w:tcPr>
          <w:p w:rsidR="005C4D40" w:rsidRPr="00906834" w:rsidRDefault="00841501">
            <w:pPr>
              <w:jc w:val="center"/>
              <w:rPr>
                <w:rFonts w:ascii="宋体" w:hAnsi="宋体"/>
                <w:szCs w:val="21"/>
              </w:rPr>
            </w:pPr>
            <w:r w:rsidRPr="00906834">
              <w:rPr>
                <w:rFonts w:ascii="宋体" w:hAnsi="宋体" w:hint="eastAsia"/>
                <w:szCs w:val="21"/>
              </w:rPr>
              <w:t xml:space="preserve"> 结构专业负责人</w:t>
            </w:r>
          </w:p>
        </w:tc>
        <w:tc>
          <w:tcPr>
            <w:tcW w:w="4320" w:type="dxa"/>
            <w:vAlign w:val="center"/>
          </w:tcPr>
          <w:p w:rsidR="005C4D40" w:rsidRPr="00906834" w:rsidRDefault="00841501">
            <w:pPr>
              <w:rPr>
                <w:rFonts w:ascii="宋体" w:hAnsi="宋体"/>
                <w:szCs w:val="21"/>
              </w:rPr>
            </w:pPr>
            <w:r w:rsidRPr="00906834">
              <w:rPr>
                <w:rFonts w:ascii="宋体" w:hAnsi="宋体" w:hint="eastAsia"/>
                <w:szCs w:val="21"/>
              </w:rPr>
              <w:t>①具有</w:t>
            </w:r>
            <w:r w:rsidRPr="00906834">
              <w:rPr>
                <w:rFonts w:ascii="宋体" w:hAnsi="宋体" w:hint="eastAsia"/>
                <w:szCs w:val="21"/>
                <w:u w:val="single"/>
              </w:rPr>
              <w:t xml:space="preserve"> 壹 </w:t>
            </w:r>
            <w:r w:rsidRPr="00906834">
              <w:rPr>
                <w:rFonts w:ascii="宋体" w:hAnsi="宋体" w:hint="eastAsia"/>
                <w:bCs/>
                <w:szCs w:val="21"/>
              </w:rPr>
              <w:t>级注册</w:t>
            </w:r>
            <w:r w:rsidRPr="00906834">
              <w:rPr>
                <w:rFonts w:hAnsi="Arial" w:hint="eastAsia"/>
              </w:rPr>
              <w:t>结构工程师执业资格</w:t>
            </w:r>
            <w:r w:rsidRPr="00906834">
              <w:rPr>
                <w:rFonts w:ascii="宋体" w:hAnsi="宋体" w:hint="eastAsia"/>
                <w:szCs w:val="21"/>
              </w:rPr>
              <w:t>；②注册于投标人本单位。</w:t>
            </w:r>
          </w:p>
          <w:p w:rsidR="005C4D40" w:rsidRPr="00906834" w:rsidRDefault="00841501">
            <w:pPr>
              <w:rPr>
                <w:rFonts w:ascii="宋体" w:hAnsi="宋体"/>
                <w:szCs w:val="21"/>
              </w:rPr>
            </w:pPr>
            <w:r w:rsidRPr="00906834">
              <w:rPr>
                <w:rFonts w:ascii="宋体" w:hAnsi="宋体" w:hint="eastAsia"/>
                <w:szCs w:val="21"/>
              </w:rPr>
              <w:t>或</w:t>
            </w:r>
          </w:p>
          <w:p w:rsidR="005C4D40" w:rsidRPr="00906834" w:rsidRDefault="00841501">
            <w:pPr>
              <w:rPr>
                <w:rFonts w:ascii="宋体" w:hAnsi="宋体"/>
                <w:szCs w:val="21"/>
              </w:rPr>
            </w:pPr>
            <w:r w:rsidRPr="00906834">
              <w:rPr>
                <w:rFonts w:ascii="宋体" w:hAnsi="宋体" w:hint="eastAsia"/>
                <w:szCs w:val="21"/>
              </w:rPr>
              <w:t>①</w:t>
            </w:r>
            <w:r w:rsidRPr="00906834">
              <w:rPr>
                <w:rFonts w:ascii="宋体" w:hAnsi="宋体" w:hint="eastAsia"/>
                <w:szCs w:val="21"/>
                <w:u w:val="single"/>
              </w:rPr>
              <w:t xml:space="preserve"> 本科 </w:t>
            </w:r>
            <w:r w:rsidRPr="00906834">
              <w:rPr>
                <w:rFonts w:ascii="宋体" w:hAnsi="宋体" w:hint="eastAsia"/>
                <w:szCs w:val="21"/>
              </w:rPr>
              <w:t>以上学历；②</w:t>
            </w:r>
            <w:r w:rsidRPr="00906834">
              <w:rPr>
                <w:rFonts w:ascii="宋体" w:hAnsi="宋体" w:hint="eastAsia"/>
                <w:szCs w:val="21"/>
                <w:u w:val="single"/>
              </w:rPr>
              <w:t xml:space="preserve"> 中 </w:t>
            </w:r>
            <w:r w:rsidRPr="00906834">
              <w:rPr>
                <w:rFonts w:ascii="宋体" w:hAnsi="宋体" w:hint="eastAsia"/>
                <w:szCs w:val="21"/>
              </w:rPr>
              <w:t>级以上技术职称；③从事工程设计实践</w:t>
            </w:r>
            <w:r w:rsidRPr="00906834">
              <w:rPr>
                <w:rFonts w:ascii="宋体" w:hAnsi="宋体" w:hint="eastAsia"/>
                <w:b/>
                <w:szCs w:val="21"/>
                <w:u w:val="single"/>
              </w:rPr>
              <w:t xml:space="preserve"> 10  </w:t>
            </w:r>
            <w:r w:rsidRPr="00906834">
              <w:rPr>
                <w:rFonts w:ascii="宋体" w:hAnsi="宋体" w:hint="eastAsia"/>
                <w:szCs w:val="21"/>
              </w:rPr>
              <w:t>年以上。</w:t>
            </w:r>
          </w:p>
        </w:tc>
        <w:tc>
          <w:tcPr>
            <w:tcW w:w="1056" w:type="dxa"/>
            <w:vAlign w:val="center"/>
          </w:tcPr>
          <w:p w:rsidR="005C4D40" w:rsidRPr="00906834" w:rsidRDefault="00841501">
            <w:pPr>
              <w:pStyle w:val="xl44"/>
              <w:pBdr>
                <w:left w:val="none" w:sz="0" w:space="0" w:color="auto"/>
                <w:right w:val="none" w:sz="0" w:space="0" w:color="auto"/>
              </w:pBdr>
              <w:spacing w:before="0" w:beforeAutospacing="0" w:after="0" w:afterAutospacing="0"/>
              <w:rPr>
                <w:rFonts w:hint="default"/>
                <w:sz w:val="21"/>
                <w:szCs w:val="21"/>
              </w:rPr>
            </w:pPr>
            <w:r w:rsidRPr="00906834">
              <w:rPr>
                <w:sz w:val="21"/>
                <w:szCs w:val="21"/>
              </w:rPr>
              <w:t>1</w:t>
            </w:r>
          </w:p>
        </w:tc>
        <w:tc>
          <w:tcPr>
            <w:tcW w:w="1103" w:type="dxa"/>
            <w:vAlign w:val="center"/>
          </w:tcPr>
          <w:p w:rsidR="005C4D40" w:rsidRPr="00906834" w:rsidRDefault="00841501">
            <w:pPr>
              <w:jc w:val="center"/>
              <w:rPr>
                <w:szCs w:val="21"/>
              </w:rPr>
            </w:pPr>
            <w:r w:rsidRPr="00906834">
              <w:rPr>
                <w:rFonts w:hint="eastAsia"/>
                <w:szCs w:val="21"/>
                <w:lang w:val="en-GB"/>
              </w:rPr>
              <w:t>全过程</w:t>
            </w:r>
          </w:p>
        </w:tc>
        <w:tc>
          <w:tcPr>
            <w:tcW w:w="1609" w:type="dxa"/>
            <w:vAlign w:val="center"/>
          </w:tcPr>
          <w:p w:rsidR="005C4D40" w:rsidRPr="00906834" w:rsidRDefault="005C4D40">
            <w:pPr>
              <w:rPr>
                <w:rFonts w:ascii="宋体" w:hAnsi="宋体"/>
                <w:szCs w:val="21"/>
              </w:rPr>
            </w:pPr>
          </w:p>
        </w:tc>
      </w:tr>
      <w:tr w:rsidR="005C4D40" w:rsidRPr="00906834">
        <w:trPr>
          <w:cantSplit/>
          <w:trHeight w:val="818"/>
          <w:jc w:val="center"/>
        </w:trPr>
        <w:tc>
          <w:tcPr>
            <w:tcW w:w="1992" w:type="dxa"/>
            <w:vAlign w:val="center"/>
          </w:tcPr>
          <w:p w:rsidR="005C4D40" w:rsidRPr="00906834" w:rsidRDefault="00841501">
            <w:pPr>
              <w:jc w:val="center"/>
              <w:rPr>
                <w:rFonts w:ascii="宋体" w:hAnsi="宋体"/>
                <w:szCs w:val="21"/>
              </w:rPr>
            </w:pPr>
            <w:r w:rsidRPr="00906834">
              <w:rPr>
                <w:rFonts w:ascii="宋体" w:hAnsi="宋体" w:hint="eastAsia"/>
                <w:szCs w:val="21"/>
              </w:rPr>
              <w:t xml:space="preserve"> 给排水专业负责人</w:t>
            </w:r>
          </w:p>
        </w:tc>
        <w:tc>
          <w:tcPr>
            <w:tcW w:w="4320" w:type="dxa"/>
            <w:vMerge w:val="restart"/>
            <w:vAlign w:val="center"/>
          </w:tcPr>
          <w:p w:rsidR="005C4D40" w:rsidRPr="00906834" w:rsidRDefault="00841501">
            <w:pPr>
              <w:rPr>
                <w:rFonts w:ascii="宋体" w:hAnsi="宋体"/>
                <w:szCs w:val="21"/>
              </w:rPr>
            </w:pPr>
            <w:r w:rsidRPr="00906834">
              <w:rPr>
                <w:rFonts w:ascii="宋体" w:hAnsi="宋体" w:hint="eastAsia"/>
                <w:szCs w:val="21"/>
              </w:rPr>
              <w:t>①具有相应执业资格的注册人员；②注册于投标人本单位。</w:t>
            </w:r>
          </w:p>
          <w:p w:rsidR="005C4D40" w:rsidRPr="00906834" w:rsidRDefault="00841501">
            <w:pPr>
              <w:rPr>
                <w:rFonts w:ascii="宋体" w:hAnsi="宋体"/>
                <w:szCs w:val="21"/>
              </w:rPr>
            </w:pPr>
            <w:r w:rsidRPr="00906834">
              <w:rPr>
                <w:rFonts w:ascii="宋体" w:hAnsi="宋体" w:hint="eastAsia"/>
                <w:szCs w:val="21"/>
              </w:rPr>
              <w:t>或</w:t>
            </w:r>
          </w:p>
          <w:p w:rsidR="005C4D40" w:rsidRPr="00906834" w:rsidRDefault="00841501">
            <w:pPr>
              <w:rPr>
                <w:rFonts w:ascii="宋体" w:hAnsi="宋体"/>
                <w:szCs w:val="21"/>
              </w:rPr>
            </w:pPr>
            <w:r w:rsidRPr="00906834">
              <w:rPr>
                <w:rFonts w:ascii="宋体" w:hAnsi="宋体" w:hint="eastAsia"/>
                <w:szCs w:val="21"/>
              </w:rPr>
              <w:t>①</w:t>
            </w:r>
            <w:r w:rsidRPr="00906834">
              <w:rPr>
                <w:rFonts w:ascii="宋体" w:hAnsi="宋体" w:hint="eastAsia"/>
                <w:szCs w:val="21"/>
                <w:u w:val="single"/>
              </w:rPr>
              <w:t xml:space="preserve"> 本科 </w:t>
            </w:r>
            <w:r w:rsidRPr="00906834">
              <w:rPr>
                <w:rFonts w:ascii="宋体" w:hAnsi="宋体" w:hint="eastAsia"/>
                <w:szCs w:val="21"/>
              </w:rPr>
              <w:t>以上学历；②</w:t>
            </w:r>
            <w:r w:rsidRPr="00906834">
              <w:rPr>
                <w:rFonts w:ascii="宋体" w:hAnsi="宋体" w:hint="eastAsia"/>
                <w:szCs w:val="21"/>
                <w:u w:val="single"/>
              </w:rPr>
              <w:t xml:space="preserve"> 中 </w:t>
            </w:r>
            <w:r w:rsidRPr="00906834">
              <w:rPr>
                <w:rFonts w:ascii="宋体" w:hAnsi="宋体" w:hint="eastAsia"/>
                <w:szCs w:val="21"/>
              </w:rPr>
              <w:t>级以上技术职称；③从事工程设计实践</w:t>
            </w:r>
            <w:r w:rsidRPr="00906834">
              <w:rPr>
                <w:rFonts w:ascii="宋体" w:hAnsi="宋体" w:hint="eastAsia"/>
                <w:b/>
                <w:szCs w:val="21"/>
                <w:u w:val="single"/>
              </w:rPr>
              <w:t xml:space="preserve"> 10  </w:t>
            </w:r>
            <w:r w:rsidRPr="00906834">
              <w:rPr>
                <w:rFonts w:ascii="宋体" w:hAnsi="宋体" w:hint="eastAsia"/>
                <w:szCs w:val="21"/>
              </w:rPr>
              <w:t>年以上。</w:t>
            </w:r>
          </w:p>
        </w:tc>
        <w:tc>
          <w:tcPr>
            <w:tcW w:w="1056" w:type="dxa"/>
            <w:vAlign w:val="center"/>
          </w:tcPr>
          <w:p w:rsidR="005C4D40" w:rsidRPr="00906834" w:rsidRDefault="00841501">
            <w:pPr>
              <w:pStyle w:val="xl44"/>
              <w:pBdr>
                <w:left w:val="none" w:sz="0" w:space="0" w:color="auto"/>
                <w:right w:val="none" w:sz="0" w:space="0" w:color="auto"/>
              </w:pBdr>
              <w:spacing w:before="0" w:beforeAutospacing="0" w:after="0" w:afterAutospacing="0"/>
              <w:rPr>
                <w:rFonts w:hint="default"/>
                <w:sz w:val="21"/>
                <w:szCs w:val="21"/>
              </w:rPr>
            </w:pPr>
            <w:r w:rsidRPr="00906834">
              <w:rPr>
                <w:sz w:val="21"/>
                <w:szCs w:val="21"/>
              </w:rPr>
              <w:t>1</w:t>
            </w:r>
          </w:p>
        </w:tc>
        <w:tc>
          <w:tcPr>
            <w:tcW w:w="1103" w:type="dxa"/>
            <w:vMerge w:val="restart"/>
            <w:vAlign w:val="center"/>
          </w:tcPr>
          <w:p w:rsidR="005C4D40" w:rsidRPr="00906834" w:rsidRDefault="00841501">
            <w:pPr>
              <w:jc w:val="center"/>
              <w:rPr>
                <w:szCs w:val="21"/>
              </w:rPr>
            </w:pPr>
            <w:r w:rsidRPr="00906834">
              <w:rPr>
                <w:rFonts w:hint="eastAsia"/>
                <w:szCs w:val="21"/>
                <w:lang w:val="en-GB"/>
              </w:rPr>
              <w:t>全过程</w:t>
            </w:r>
          </w:p>
        </w:tc>
        <w:tc>
          <w:tcPr>
            <w:tcW w:w="1609" w:type="dxa"/>
            <w:vAlign w:val="center"/>
          </w:tcPr>
          <w:p w:rsidR="005C4D40" w:rsidRPr="00906834" w:rsidRDefault="005C4D40">
            <w:pPr>
              <w:jc w:val="center"/>
              <w:rPr>
                <w:rFonts w:ascii="宋体" w:hAnsi="宋体"/>
                <w:szCs w:val="21"/>
              </w:rPr>
            </w:pPr>
          </w:p>
        </w:tc>
      </w:tr>
      <w:tr w:rsidR="005C4D40" w:rsidRPr="00906834">
        <w:trPr>
          <w:cantSplit/>
          <w:trHeight w:val="818"/>
          <w:jc w:val="center"/>
        </w:trPr>
        <w:tc>
          <w:tcPr>
            <w:tcW w:w="1992" w:type="dxa"/>
            <w:vAlign w:val="center"/>
          </w:tcPr>
          <w:p w:rsidR="005C4D40" w:rsidRPr="00906834" w:rsidRDefault="00841501">
            <w:pPr>
              <w:jc w:val="center"/>
              <w:rPr>
                <w:rFonts w:ascii="宋体" w:hAnsi="宋体"/>
                <w:szCs w:val="21"/>
              </w:rPr>
            </w:pPr>
            <w:r w:rsidRPr="00906834">
              <w:rPr>
                <w:rFonts w:ascii="宋体" w:hAnsi="宋体" w:hint="eastAsia"/>
                <w:szCs w:val="21"/>
              </w:rPr>
              <w:t>电气专业负责人</w:t>
            </w:r>
          </w:p>
        </w:tc>
        <w:tc>
          <w:tcPr>
            <w:tcW w:w="4320" w:type="dxa"/>
            <w:vMerge/>
            <w:vAlign w:val="center"/>
          </w:tcPr>
          <w:p w:rsidR="005C4D40" w:rsidRPr="00906834" w:rsidRDefault="005C4D40">
            <w:pPr>
              <w:rPr>
                <w:rFonts w:ascii="宋体" w:hAnsi="宋体"/>
                <w:szCs w:val="21"/>
              </w:rPr>
            </w:pPr>
          </w:p>
        </w:tc>
        <w:tc>
          <w:tcPr>
            <w:tcW w:w="1056" w:type="dxa"/>
            <w:vAlign w:val="center"/>
          </w:tcPr>
          <w:p w:rsidR="005C4D40" w:rsidRPr="00906834" w:rsidRDefault="00841501">
            <w:pPr>
              <w:pStyle w:val="xl44"/>
              <w:pBdr>
                <w:left w:val="none" w:sz="0" w:space="0" w:color="auto"/>
                <w:right w:val="none" w:sz="0" w:space="0" w:color="auto"/>
              </w:pBdr>
              <w:spacing w:before="0" w:beforeAutospacing="0" w:after="0" w:afterAutospacing="0"/>
              <w:rPr>
                <w:rFonts w:hint="default"/>
                <w:sz w:val="21"/>
                <w:szCs w:val="21"/>
              </w:rPr>
            </w:pPr>
            <w:r w:rsidRPr="00906834">
              <w:rPr>
                <w:sz w:val="21"/>
                <w:szCs w:val="21"/>
              </w:rPr>
              <w:t>1</w:t>
            </w:r>
          </w:p>
        </w:tc>
        <w:tc>
          <w:tcPr>
            <w:tcW w:w="1103" w:type="dxa"/>
            <w:vMerge/>
            <w:vAlign w:val="center"/>
          </w:tcPr>
          <w:p w:rsidR="005C4D40" w:rsidRPr="00906834" w:rsidRDefault="005C4D40">
            <w:pPr>
              <w:pStyle w:val="xl44"/>
              <w:pBdr>
                <w:left w:val="none" w:sz="0" w:space="0" w:color="auto"/>
                <w:right w:val="none" w:sz="0" w:space="0" w:color="auto"/>
              </w:pBdr>
              <w:spacing w:before="0" w:beforeAutospacing="0" w:after="0" w:afterAutospacing="0"/>
              <w:rPr>
                <w:rFonts w:hint="default"/>
                <w:sz w:val="21"/>
                <w:szCs w:val="21"/>
              </w:rPr>
            </w:pPr>
          </w:p>
        </w:tc>
        <w:tc>
          <w:tcPr>
            <w:tcW w:w="1609" w:type="dxa"/>
            <w:vAlign w:val="center"/>
          </w:tcPr>
          <w:p w:rsidR="005C4D40" w:rsidRPr="00906834" w:rsidRDefault="005C4D40">
            <w:pPr>
              <w:jc w:val="center"/>
              <w:rPr>
                <w:rFonts w:ascii="宋体" w:hAnsi="宋体"/>
                <w:szCs w:val="21"/>
              </w:rPr>
            </w:pPr>
          </w:p>
        </w:tc>
      </w:tr>
      <w:tr w:rsidR="005C4D40" w:rsidRPr="00906834">
        <w:trPr>
          <w:cantSplit/>
          <w:trHeight w:val="818"/>
          <w:jc w:val="center"/>
        </w:trPr>
        <w:tc>
          <w:tcPr>
            <w:tcW w:w="1992" w:type="dxa"/>
            <w:vAlign w:val="center"/>
          </w:tcPr>
          <w:p w:rsidR="005C4D40" w:rsidRPr="00906834" w:rsidRDefault="00841501">
            <w:pPr>
              <w:jc w:val="center"/>
              <w:rPr>
                <w:rFonts w:ascii="宋体" w:hAnsi="宋体"/>
                <w:szCs w:val="21"/>
              </w:rPr>
            </w:pPr>
            <w:r w:rsidRPr="00906834">
              <w:rPr>
                <w:rFonts w:ascii="宋体" w:hAnsi="宋体" w:hint="eastAsia"/>
                <w:szCs w:val="21"/>
              </w:rPr>
              <w:t>暖通专业负责人</w:t>
            </w:r>
          </w:p>
        </w:tc>
        <w:tc>
          <w:tcPr>
            <w:tcW w:w="4320" w:type="dxa"/>
            <w:vMerge/>
            <w:vAlign w:val="center"/>
          </w:tcPr>
          <w:p w:rsidR="005C4D40" w:rsidRPr="00906834" w:rsidRDefault="005C4D40">
            <w:pPr>
              <w:rPr>
                <w:rFonts w:ascii="宋体" w:hAnsi="宋体"/>
                <w:szCs w:val="21"/>
              </w:rPr>
            </w:pPr>
          </w:p>
        </w:tc>
        <w:tc>
          <w:tcPr>
            <w:tcW w:w="1056" w:type="dxa"/>
            <w:vAlign w:val="center"/>
          </w:tcPr>
          <w:p w:rsidR="005C4D40" w:rsidRPr="00906834" w:rsidRDefault="00841501">
            <w:pPr>
              <w:pStyle w:val="xl44"/>
              <w:pBdr>
                <w:left w:val="none" w:sz="0" w:space="0" w:color="auto"/>
                <w:right w:val="none" w:sz="0" w:space="0" w:color="auto"/>
              </w:pBdr>
              <w:spacing w:before="0" w:beforeAutospacing="0" w:after="0" w:afterAutospacing="0"/>
              <w:rPr>
                <w:rFonts w:hint="default"/>
                <w:sz w:val="21"/>
                <w:szCs w:val="21"/>
              </w:rPr>
            </w:pPr>
            <w:r w:rsidRPr="00906834">
              <w:rPr>
                <w:sz w:val="21"/>
                <w:szCs w:val="21"/>
              </w:rPr>
              <w:t>1</w:t>
            </w:r>
          </w:p>
        </w:tc>
        <w:tc>
          <w:tcPr>
            <w:tcW w:w="1103" w:type="dxa"/>
            <w:vMerge/>
            <w:vAlign w:val="center"/>
          </w:tcPr>
          <w:p w:rsidR="005C4D40" w:rsidRPr="00906834" w:rsidRDefault="005C4D40">
            <w:pPr>
              <w:pStyle w:val="xl44"/>
              <w:pBdr>
                <w:left w:val="none" w:sz="0" w:space="0" w:color="auto"/>
                <w:right w:val="none" w:sz="0" w:space="0" w:color="auto"/>
              </w:pBdr>
              <w:spacing w:before="0" w:beforeAutospacing="0" w:after="0" w:afterAutospacing="0"/>
              <w:rPr>
                <w:rFonts w:hint="default"/>
                <w:sz w:val="21"/>
                <w:szCs w:val="21"/>
              </w:rPr>
            </w:pPr>
          </w:p>
        </w:tc>
        <w:tc>
          <w:tcPr>
            <w:tcW w:w="1609" w:type="dxa"/>
            <w:vAlign w:val="center"/>
          </w:tcPr>
          <w:p w:rsidR="005C4D40" w:rsidRPr="00906834" w:rsidRDefault="005C4D40">
            <w:pPr>
              <w:jc w:val="center"/>
              <w:rPr>
                <w:rFonts w:ascii="宋体" w:hAnsi="宋体"/>
                <w:szCs w:val="21"/>
              </w:rPr>
            </w:pPr>
          </w:p>
        </w:tc>
      </w:tr>
      <w:tr w:rsidR="005C4D40" w:rsidRPr="00906834">
        <w:trPr>
          <w:cantSplit/>
          <w:trHeight w:val="678"/>
          <w:jc w:val="center"/>
        </w:trPr>
        <w:tc>
          <w:tcPr>
            <w:tcW w:w="1992" w:type="dxa"/>
            <w:vAlign w:val="center"/>
          </w:tcPr>
          <w:p w:rsidR="005C4D40" w:rsidRPr="00906834" w:rsidRDefault="00841501">
            <w:pPr>
              <w:autoSpaceDE w:val="0"/>
              <w:autoSpaceDN w:val="0"/>
              <w:adjustRightInd w:val="0"/>
              <w:jc w:val="left"/>
              <w:rPr>
                <w:rFonts w:ascii="宋体" w:cs="宋体"/>
                <w:kern w:val="0"/>
                <w:szCs w:val="21"/>
              </w:rPr>
            </w:pPr>
            <w:r w:rsidRPr="00906834">
              <w:rPr>
                <w:rFonts w:ascii="宋体" w:cs="宋体" w:hint="eastAsia"/>
                <w:kern w:val="0"/>
                <w:szCs w:val="21"/>
              </w:rPr>
              <w:t>勘察现场配合服务</w:t>
            </w:r>
          </w:p>
          <w:p w:rsidR="005C4D40" w:rsidRPr="00906834" w:rsidRDefault="00841501">
            <w:pPr>
              <w:jc w:val="center"/>
              <w:rPr>
                <w:rFonts w:ascii="宋体" w:hAnsi="宋体"/>
                <w:szCs w:val="21"/>
              </w:rPr>
            </w:pPr>
            <w:r w:rsidRPr="00906834">
              <w:rPr>
                <w:rFonts w:ascii="宋体" w:cs="宋体" w:hint="eastAsia"/>
                <w:kern w:val="0"/>
                <w:szCs w:val="21"/>
              </w:rPr>
              <w:t>负责人</w:t>
            </w:r>
          </w:p>
        </w:tc>
        <w:tc>
          <w:tcPr>
            <w:tcW w:w="4320" w:type="dxa"/>
            <w:tcBorders>
              <w:top w:val="single" w:sz="4" w:space="0" w:color="auto"/>
            </w:tcBorders>
            <w:vAlign w:val="center"/>
          </w:tcPr>
          <w:p w:rsidR="005C4D40" w:rsidRPr="00906834" w:rsidRDefault="00841501">
            <w:pPr>
              <w:autoSpaceDE w:val="0"/>
              <w:autoSpaceDN w:val="0"/>
              <w:adjustRightInd w:val="0"/>
              <w:jc w:val="left"/>
              <w:rPr>
                <w:rFonts w:ascii="宋体" w:cs="宋体"/>
                <w:kern w:val="0"/>
                <w:szCs w:val="21"/>
              </w:rPr>
            </w:pPr>
            <w:r w:rsidRPr="00906834">
              <w:rPr>
                <w:rFonts w:ascii="宋体" w:cs="宋体" w:hint="eastAsia"/>
                <w:kern w:val="0"/>
                <w:szCs w:val="21"/>
              </w:rPr>
              <w:t>①相关专业大专或以上学历；</w:t>
            </w:r>
          </w:p>
          <w:p w:rsidR="005C4D40" w:rsidRPr="00906834" w:rsidRDefault="00841501">
            <w:pPr>
              <w:numPr>
                <w:ilvl w:val="0"/>
                <w:numId w:val="47"/>
              </w:numPr>
              <w:autoSpaceDE w:val="0"/>
              <w:autoSpaceDN w:val="0"/>
              <w:adjustRightInd w:val="0"/>
              <w:jc w:val="left"/>
              <w:rPr>
                <w:rFonts w:ascii="宋体" w:cs="宋体"/>
                <w:kern w:val="0"/>
                <w:szCs w:val="21"/>
              </w:rPr>
            </w:pPr>
            <w:r w:rsidRPr="00906834">
              <w:rPr>
                <w:rFonts w:ascii="宋体" w:cs="宋体" w:hint="eastAsia"/>
                <w:kern w:val="0"/>
                <w:szCs w:val="21"/>
              </w:rPr>
              <w:t>级或以上技术职称；</w:t>
            </w:r>
          </w:p>
          <w:p w:rsidR="005C4D40" w:rsidRPr="00906834" w:rsidRDefault="00841501">
            <w:pPr>
              <w:numPr>
                <w:ilvl w:val="0"/>
                <w:numId w:val="47"/>
              </w:numPr>
              <w:rPr>
                <w:rFonts w:ascii="宋体" w:hAnsi="宋体"/>
                <w:szCs w:val="21"/>
              </w:rPr>
            </w:pPr>
            <w:r w:rsidRPr="00906834">
              <w:rPr>
                <w:rFonts w:ascii="宋体" w:cs="宋体"/>
                <w:kern w:val="0"/>
                <w:szCs w:val="21"/>
              </w:rPr>
              <w:t xml:space="preserve">5 </w:t>
            </w:r>
            <w:r w:rsidRPr="00906834">
              <w:rPr>
                <w:rFonts w:ascii="宋体" w:cs="宋体" w:hint="eastAsia"/>
                <w:kern w:val="0"/>
                <w:szCs w:val="21"/>
              </w:rPr>
              <w:t>年或以上工程勘察经历。</w:t>
            </w:r>
          </w:p>
        </w:tc>
        <w:tc>
          <w:tcPr>
            <w:tcW w:w="1056" w:type="dxa"/>
            <w:vAlign w:val="center"/>
          </w:tcPr>
          <w:p w:rsidR="005C4D40" w:rsidRPr="00906834" w:rsidRDefault="00841501">
            <w:pPr>
              <w:pStyle w:val="xl44"/>
              <w:pBdr>
                <w:left w:val="none" w:sz="0" w:space="0" w:color="auto"/>
                <w:right w:val="none" w:sz="0" w:space="0" w:color="auto"/>
              </w:pBdr>
              <w:spacing w:before="0" w:beforeAutospacing="0" w:after="0" w:afterAutospacing="0"/>
              <w:rPr>
                <w:rFonts w:hint="default"/>
                <w:sz w:val="21"/>
                <w:szCs w:val="21"/>
              </w:rPr>
            </w:pPr>
            <w:r w:rsidRPr="00906834">
              <w:rPr>
                <w:sz w:val="21"/>
                <w:szCs w:val="21"/>
              </w:rPr>
              <w:t>1</w:t>
            </w:r>
          </w:p>
        </w:tc>
        <w:tc>
          <w:tcPr>
            <w:tcW w:w="1103" w:type="dxa"/>
            <w:vAlign w:val="center"/>
          </w:tcPr>
          <w:p w:rsidR="005C4D40" w:rsidRPr="00906834" w:rsidRDefault="00841501">
            <w:pPr>
              <w:pStyle w:val="xl44"/>
              <w:pBdr>
                <w:left w:val="none" w:sz="0" w:space="0" w:color="auto"/>
                <w:right w:val="none" w:sz="0" w:space="0" w:color="auto"/>
              </w:pBdr>
              <w:spacing w:before="0" w:beforeAutospacing="0" w:after="0" w:afterAutospacing="0"/>
              <w:rPr>
                <w:rFonts w:hint="default"/>
                <w:sz w:val="21"/>
                <w:szCs w:val="21"/>
              </w:rPr>
            </w:pPr>
            <w:r w:rsidRPr="00906834">
              <w:rPr>
                <w:sz w:val="21"/>
                <w:szCs w:val="21"/>
              </w:rPr>
              <w:t>施工过程</w:t>
            </w:r>
          </w:p>
        </w:tc>
        <w:tc>
          <w:tcPr>
            <w:tcW w:w="1609" w:type="dxa"/>
            <w:vAlign w:val="center"/>
          </w:tcPr>
          <w:p w:rsidR="005C4D40" w:rsidRPr="00906834" w:rsidRDefault="00841501">
            <w:pPr>
              <w:autoSpaceDE w:val="0"/>
              <w:autoSpaceDN w:val="0"/>
              <w:adjustRightInd w:val="0"/>
              <w:jc w:val="left"/>
              <w:rPr>
                <w:rFonts w:ascii="宋体" w:cs="宋体"/>
                <w:kern w:val="0"/>
                <w:szCs w:val="21"/>
              </w:rPr>
            </w:pPr>
            <w:r w:rsidRPr="00906834">
              <w:rPr>
                <w:rFonts w:ascii="宋体" w:cs="宋体" w:hint="eastAsia"/>
                <w:kern w:val="0"/>
                <w:szCs w:val="21"/>
              </w:rPr>
              <w:t>可由前期勘察</w:t>
            </w:r>
          </w:p>
          <w:p w:rsidR="005C4D40" w:rsidRPr="00906834" w:rsidRDefault="00841501">
            <w:pPr>
              <w:jc w:val="center"/>
              <w:rPr>
                <w:rFonts w:ascii="宋体" w:hAnsi="宋体"/>
              </w:rPr>
            </w:pPr>
            <w:r w:rsidRPr="00906834">
              <w:rPr>
                <w:rFonts w:ascii="宋体" w:cs="宋体" w:hint="eastAsia"/>
                <w:kern w:val="0"/>
                <w:szCs w:val="21"/>
              </w:rPr>
              <w:t>参与人员兼任</w:t>
            </w:r>
          </w:p>
        </w:tc>
      </w:tr>
      <w:tr w:rsidR="005C4D40" w:rsidRPr="00906834">
        <w:trPr>
          <w:cantSplit/>
          <w:trHeight w:val="678"/>
          <w:jc w:val="center"/>
        </w:trPr>
        <w:tc>
          <w:tcPr>
            <w:tcW w:w="1992" w:type="dxa"/>
            <w:vAlign w:val="center"/>
          </w:tcPr>
          <w:p w:rsidR="005C4D40" w:rsidRPr="00906834" w:rsidRDefault="00841501">
            <w:pPr>
              <w:jc w:val="center"/>
              <w:rPr>
                <w:rFonts w:ascii="宋体" w:hAnsi="宋体"/>
                <w:szCs w:val="21"/>
              </w:rPr>
            </w:pPr>
            <w:r w:rsidRPr="00906834">
              <w:rPr>
                <w:rFonts w:ascii="宋体" w:cs="宋体" w:hint="eastAsia"/>
                <w:kern w:val="0"/>
                <w:szCs w:val="21"/>
              </w:rPr>
              <w:t>勘察现场服务人员</w:t>
            </w:r>
          </w:p>
        </w:tc>
        <w:tc>
          <w:tcPr>
            <w:tcW w:w="4320" w:type="dxa"/>
            <w:tcBorders>
              <w:top w:val="single" w:sz="4" w:space="0" w:color="auto"/>
            </w:tcBorders>
            <w:vAlign w:val="center"/>
          </w:tcPr>
          <w:p w:rsidR="005C4D40" w:rsidRPr="00906834" w:rsidRDefault="00841501">
            <w:pPr>
              <w:autoSpaceDE w:val="0"/>
              <w:autoSpaceDN w:val="0"/>
              <w:adjustRightInd w:val="0"/>
              <w:jc w:val="left"/>
              <w:rPr>
                <w:rFonts w:ascii="宋体" w:cs="宋体"/>
                <w:kern w:val="0"/>
                <w:szCs w:val="21"/>
              </w:rPr>
            </w:pPr>
            <w:r w:rsidRPr="00906834">
              <w:rPr>
                <w:rFonts w:ascii="宋体" w:cs="宋体" w:hint="eastAsia"/>
                <w:kern w:val="0"/>
                <w:szCs w:val="21"/>
              </w:rPr>
              <w:t>①具备相关专业技术能力；</w:t>
            </w:r>
          </w:p>
          <w:p w:rsidR="005C4D40" w:rsidRPr="00906834" w:rsidRDefault="00841501">
            <w:pPr>
              <w:rPr>
                <w:rFonts w:ascii="宋体" w:hAnsi="宋体"/>
                <w:szCs w:val="21"/>
              </w:rPr>
            </w:pPr>
            <w:r w:rsidRPr="00906834">
              <w:rPr>
                <w:rFonts w:ascii="宋体" w:cs="宋体" w:hint="eastAsia"/>
                <w:kern w:val="0"/>
                <w:szCs w:val="21"/>
              </w:rPr>
              <w:t>②</w:t>
            </w:r>
            <w:r w:rsidRPr="00906834">
              <w:rPr>
                <w:rFonts w:ascii="宋体" w:cs="宋体"/>
                <w:kern w:val="0"/>
                <w:szCs w:val="21"/>
              </w:rPr>
              <w:t xml:space="preserve">5 </w:t>
            </w:r>
            <w:r w:rsidRPr="00906834">
              <w:rPr>
                <w:rFonts w:ascii="宋体" w:cs="宋体" w:hint="eastAsia"/>
                <w:kern w:val="0"/>
                <w:szCs w:val="21"/>
              </w:rPr>
              <w:t>年或以上工程勘察经历。</w:t>
            </w:r>
          </w:p>
        </w:tc>
        <w:tc>
          <w:tcPr>
            <w:tcW w:w="1056" w:type="dxa"/>
            <w:vAlign w:val="center"/>
          </w:tcPr>
          <w:p w:rsidR="005C4D40" w:rsidRPr="00906834" w:rsidRDefault="00841501">
            <w:pPr>
              <w:pStyle w:val="xl44"/>
              <w:pBdr>
                <w:left w:val="none" w:sz="0" w:space="0" w:color="auto"/>
                <w:right w:val="none" w:sz="0" w:space="0" w:color="auto"/>
              </w:pBdr>
              <w:spacing w:before="0" w:beforeAutospacing="0" w:after="0" w:afterAutospacing="0"/>
              <w:rPr>
                <w:rFonts w:hint="default"/>
                <w:sz w:val="21"/>
                <w:szCs w:val="21"/>
              </w:rPr>
            </w:pPr>
            <w:r w:rsidRPr="00906834">
              <w:rPr>
                <w:sz w:val="21"/>
                <w:szCs w:val="21"/>
              </w:rPr>
              <w:t>1</w:t>
            </w:r>
          </w:p>
        </w:tc>
        <w:tc>
          <w:tcPr>
            <w:tcW w:w="1103" w:type="dxa"/>
            <w:vAlign w:val="center"/>
          </w:tcPr>
          <w:p w:rsidR="005C4D40" w:rsidRPr="00906834" w:rsidRDefault="00841501">
            <w:pPr>
              <w:pStyle w:val="xl44"/>
              <w:pBdr>
                <w:left w:val="none" w:sz="0" w:space="0" w:color="auto"/>
                <w:right w:val="none" w:sz="0" w:space="0" w:color="auto"/>
              </w:pBdr>
              <w:spacing w:before="0" w:beforeAutospacing="0" w:after="0" w:afterAutospacing="0"/>
              <w:rPr>
                <w:rFonts w:hint="default"/>
                <w:sz w:val="21"/>
                <w:szCs w:val="21"/>
              </w:rPr>
            </w:pPr>
            <w:r w:rsidRPr="00906834">
              <w:rPr>
                <w:sz w:val="21"/>
                <w:szCs w:val="21"/>
              </w:rPr>
              <w:t>施工过程</w:t>
            </w:r>
          </w:p>
        </w:tc>
        <w:tc>
          <w:tcPr>
            <w:tcW w:w="1609" w:type="dxa"/>
            <w:vAlign w:val="center"/>
          </w:tcPr>
          <w:p w:rsidR="005C4D40" w:rsidRPr="00906834" w:rsidRDefault="005C4D40">
            <w:pPr>
              <w:jc w:val="center"/>
              <w:rPr>
                <w:rFonts w:ascii="宋体" w:hAnsi="宋体"/>
              </w:rPr>
            </w:pPr>
          </w:p>
        </w:tc>
      </w:tr>
      <w:tr w:rsidR="005C4D40" w:rsidRPr="00906834">
        <w:trPr>
          <w:cantSplit/>
          <w:trHeight w:val="678"/>
          <w:jc w:val="center"/>
        </w:trPr>
        <w:tc>
          <w:tcPr>
            <w:tcW w:w="1992" w:type="dxa"/>
            <w:vAlign w:val="center"/>
          </w:tcPr>
          <w:p w:rsidR="005C4D40" w:rsidRPr="00906834" w:rsidRDefault="00841501">
            <w:pPr>
              <w:jc w:val="center"/>
              <w:rPr>
                <w:rFonts w:ascii="宋体" w:hAnsi="宋体"/>
                <w:szCs w:val="21"/>
              </w:rPr>
            </w:pPr>
            <w:r w:rsidRPr="00906834">
              <w:rPr>
                <w:rFonts w:ascii="宋体" w:hAnsi="宋体" w:hint="eastAsia"/>
                <w:szCs w:val="21"/>
              </w:rPr>
              <w:t>施工现场配合服务</w:t>
            </w:r>
          </w:p>
          <w:p w:rsidR="005C4D40" w:rsidRPr="00906834" w:rsidRDefault="00841501">
            <w:pPr>
              <w:jc w:val="center"/>
              <w:rPr>
                <w:rFonts w:ascii="宋体" w:hAnsi="宋体"/>
                <w:szCs w:val="21"/>
              </w:rPr>
            </w:pPr>
            <w:r w:rsidRPr="00906834">
              <w:rPr>
                <w:rFonts w:ascii="宋体" w:hAnsi="宋体" w:hint="eastAsia"/>
                <w:szCs w:val="21"/>
              </w:rPr>
              <w:t>负责人</w:t>
            </w:r>
          </w:p>
        </w:tc>
        <w:tc>
          <w:tcPr>
            <w:tcW w:w="4320" w:type="dxa"/>
            <w:tcBorders>
              <w:top w:val="single" w:sz="4" w:space="0" w:color="auto"/>
            </w:tcBorders>
            <w:vAlign w:val="center"/>
          </w:tcPr>
          <w:p w:rsidR="005C4D40" w:rsidRPr="00906834" w:rsidRDefault="00841501">
            <w:pPr>
              <w:rPr>
                <w:rFonts w:ascii="宋体" w:hAnsi="宋体"/>
                <w:szCs w:val="21"/>
              </w:rPr>
            </w:pPr>
            <w:r w:rsidRPr="00906834">
              <w:rPr>
                <w:rFonts w:ascii="宋体" w:hAnsi="宋体" w:hint="eastAsia"/>
                <w:szCs w:val="21"/>
              </w:rPr>
              <w:t>①具有相应执业资格的注册人员；②注册于投标人本单位。</w:t>
            </w:r>
          </w:p>
          <w:p w:rsidR="005C4D40" w:rsidRPr="00906834" w:rsidRDefault="00841501">
            <w:pPr>
              <w:rPr>
                <w:rFonts w:ascii="宋体" w:hAnsi="宋体"/>
                <w:szCs w:val="21"/>
              </w:rPr>
            </w:pPr>
            <w:r w:rsidRPr="00906834">
              <w:rPr>
                <w:rFonts w:ascii="宋体" w:hAnsi="宋体" w:hint="eastAsia"/>
                <w:szCs w:val="21"/>
              </w:rPr>
              <w:t>或</w:t>
            </w:r>
          </w:p>
          <w:p w:rsidR="005C4D40" w:rsidRPr="00906834" w:rsidRDefault="00841501">
            <w:pPr>
              <w:rPr>
                <w:rFonts w:ascii="宋体" w:hAnsi="宋体"/>
                <w:szCs w:val="21"/>
              </w:rPr>
            </w:pPr>
            <w:r w:rsidRPr="00906834">
              <w:rPr>
                <w:rFonts w:ascii="宋体" w:hAnsi="宋体" w:hint="eastAsia"/>
                <w:szCs w:val="21"/>
              </w:rPr>
              <w:t>①</w:t>
            </w:r>
            <w:r w:rsidRPr="00906834">
              <w:rPr>
                <w:rFonts w:ascii="宋体" w:hAnsi="宋体" w:hint="eastAsia"/>
                <w:szCs w:val="21"/>
                <w:u w:val="single"/>
              </w:rPr>
              <w:t xml:space="preserve">  本科  </w:t>
            </w:r>
            <w:r w:rsidRPr="00906834">
              <w:rPr>
                <w:rFonts w:ascii="宋体" w:hAnsi="宋体" w:hint="eastAsia"/>
                <w:szCs w:val="21"/>
              </w:rPr>
              <w:t>以上学历；②</w:t>
            </w:r>
            <w:r w:rsidRPr="00906834">
              <w:rPr>
                <w:rFonts w:ascii="宋体" w:hAnsi="宋体" w:hint="eastAsia"/>
                <w:szCs w:val="21"/>
                <w:u w:val="single"/>
              </w:rPr>
              <w:t xml:space="preserve">  中  </w:t>
            </w:r>
            <w:r w:rsidRPr="00906834">
              <w:rPr>
                <w:rFonts w:ascii="宋体" w:hAnsi="宋体" w:hint="eastAsia"/>
                <w:szCs w:val="21"/>
              </w:rPr>
              <w:t>级以上技术职称；③从事工程设计实践</w:t>
            </w:r>
            <w:r w:rsidRPr="00906834">
              <w:rPr>
                <w:rFonts w:ascii="宋体" w:hAnsi="宋体" w:hint="eastAsia"/>
                <w:szCs w:val="21"/>
                <w:u w:val="single"/>
              </w:rPr>
              <w:t xml:space="preserve">  5  </w:t>
            </w:r>
            <w:r w:rsidRPr="00906834">
              <w:rPr>
                <w:rFonts w:ascii="宋体" w:hAnsi="宋体" w:hint="eastAsia"/>
                <w:szCs w:val="21"/>
              </w:rPr>
              <w:t>年以上。</w:t>
            </w:r>
          </w:p>
        </w:tc>
        <w:tc>
          <w:tcPr>
            <w:tcW w:w="1056" w:type="dxa"/>
            <w:vAlign w:val="center"/>
          </w:tcPr>
          <w:p w:rsidR="005C4D40" w:rsidRPr="00906834" w:rsidRDefault="005C4D40">
            <w:pPr>
              <w:pStyle w:val="xl44"/>
              <w:pBdr>
                <w:left w:val="none" w:sz="0" w:space="0" w:color="auto"/>
                <w:right w:val="none" w:sz="0" w:space="0" w:color="auto"/>
              </w:pBdr>
              <w:spacing w:before="0" w:beforeAutospacing="0" w:after="0" w:afterAutospacing="0"/>
              <w:rPr>
                <w:rFonts w:hint="default"/>
                <w:sz w:val="21"/>
                <w:szCs w:val="21"/>
              </w:rPr>
            </w:pPr>
          </w:p>
          <w:p w:rsidR="005C4D40" w:rsidRPr="00906834" w:rsidRDefault="00841501">
            <w:pPr>
              <w:pStyle w:val="xl44"/>
              <w:pBdr>
                <w:left w:val="none" w:sz="0" w:space="0" w:color="auto"/>
                <w:right w:val="none" w:sz="0" w:space="0" w:color="auto"/>
              </w:pBdr>
              <w:spacing w:before="0" w:beforeAutospacing="0" w:after="0" w:afterAutospacing="0"/>
              <w:rPr>
                <w:rFonts w:hint="default"/>
                <w:sz w:val="21"/>
                <w:szCs w:val="21"/>
              </w:rPr>
            </w:pPr>
            <w:r w:rsidRPr="00906834">
              <w:rPr>
                <w:sz w:val="21"/>
                <w:szCs w:val="21"/>
              </w:rPr>
              <w:t>1</w:t>
            </w:r>
          </w:p>
        </w:tc>
        <w:tc>
          <w:tcPr>
            <w:tcW w:w="1103" w:type="dxa"/>
            <w:vAlign w:val="center"/>
          </w:tcPr>
          <w:p w:rsidR="005C4D40" w:rsidRPr="00906834" w:rsidRDefault="00841501">
            <w:pPr>
              <w:pStyle w:val="xl44"/>
              <w:pBdr>
                <w:left w:val="none" w:sz="0" w:space="0" w:color="auto"/>
                <w:right w:val="none" w:sz="0" w:space="0" w:color="auto"/>
              </w:pBdr>
              <w:spacing w:before="0" w:beforeAutospacing="0" w:after="0" w:afterAutospacing="0"/>
              <w:rPr>
                <w:rFonts w:hint="default"/>
                <w:sz w:val="21"/>
                <w:szCs w:val="21"/>
              </w:rPr>
            </w:pPr>
            <w:r w:rsidRPr="00906834">
              <w:rPr>
                <w:sz w:val="21"/>
                <w:szCs w:val="21"/>
                <w:lang w:val="en-GB"/>
              </w:rPr>
              <w:t>全过程</w:t>
            </w:r>
          </w:p>
        </w:tc>
        <w:tc>
          <w:tcPr>
            <w:tcW w:w="1609" w:type="dxa"/>
            <w:vAlign w:val="center"/>
          </w:tcPr>
          <w:p w:rsidR="005C4D40" w:rsidRPr="00906834" w:rsidRDefault="00841501">
            <w:pPr>
              <w:jc w:val="center"/>
              <w:rPr>
                <w:rFonts w:ascii="宋体" w:hAnsi="宋体"/>
                <w:szCs w:val="21"/>
              </w:rPr>
            </w:pPr>
            <w:r w:rsidRPr="00906834">
              <w:rPr>
                <w:rFonts w:ascii="宋体" w:hAnsi="宋体" w:hint="eastAsia"/>
              </w:rPr>
              <w:t>■</w:t>
            </w:r>
            <w:r w:rsidRPr="00906834">
              <w:rPr>
                <w:rFonts w:ascii="宋体" w:hAnsi="宋体" w:hint="eastAsia"/>
                <w:szCs w:val="21"/>
              </w:rPr>
              <w:t>可由前期设计参与人员兼任。</w:t>
            </w:r>
          </w:p>
        </w:tc>
      </w:tr>
      <w:tr w:rsidR="005C4D40" w:rsidRPr="00906834">
        <w:trPr>
          <w:trHeight w:val="672"/>
          <w:jc w:val="center"/>
        </w:trPr>
        <w:tc>
          <w:tcPr>
            <w:tcW w:w="1992" w:type="dxa"/>
            <w:tcBorders>
              <w:bottom w:val="thinThickSmallGap" w:sz="12" w:space="0" w:color="auto"/>
            </w:tcBorders>
            <w:vAlign w:val="center"/>
          </w:tcPr>
          <w:p w:rsidR="005C4D40" w:rsidRPr="00906834" w:rsidRDefault="00841501">
            <w:pPr>
              <w:jc w:val="center"/>
              <w:rPr>
                <w:rFonts w:ascii="宋体" w:hAnsi="宋体"/>
                <w:szCs w:val="21"/>
              </w:rPr>
            </w:pPr>
            <w:r w:rsidRPr="00906834">
              <w:rPr>
                <w:rFonts w:ascii="宋体" w:hAnsi="宋体" w:hint="eastAsia"/>
                <w:szCs w:val="21"/>
              </w:rPr>
              <w:t>施工现场配合服务</w:t>
            </w:r>
          </w:p>
          <w:p w:rsidR="005C4D40" w:rsidRPr="00906834" w:rsidRDefault="00841501">
            <w:pPr>
              <w:jc w:val="center"/>
              <w:rPr>
                <w:rFonts w:ascii="宋体" w:hAnsi="宋体"/>
                <w:szCs w:val="21"/>
              </w:rPr>
            </w:pPr>
            <w:r w:rsidRPr="00906834">
              <w:rPr>
                <w:rFonts w:ascii="宋体" w:hAnsi="宋体" w:hint="eastAsia"/>
                <w:szCs w:val="21"/>
              </w:rPr>
              <w:t>设计代表</w:t>
            </w:r>
          </w:p>
        </w:tc>
        <w:tc>
          <w:tcPr>
            <w:tcW w:w="4320" w:type="dxa"/>
            <w:tcBorders>
              <w:bottom w:val="thinThickSmallGap" w:sz="12" w:space="0" w:color="auto"/>
            </w:tcBorders>
            <w:vAlign w:val="center"/>
          </w:tcPr>
          <w:p w:rsidR="005C4D40" w:rsidRPr="00906834" w:rsidRDefault="00841501">
            <w:pPr>
              <w:rPr>
                <w:rFonts w:ascii="宋体" w:hAnsi="宋体"/>
                <w:szCs w:val="21"/>
              </w:rPr>
            </w:pPr>
            <w:r w:rsidRPr="00906834">
              <w:rPr>
                <w:rFonts w:ascii="宋体" w:hAnsi="宋体" w:hint="eastAsia"/>
                <w:szCs w:val="21"/>
              </w:rPr>
              <w:t>①具有相应执业资格的注册人员；②注册于投标人本单位。</w:t>
            </w:r>
          </w:p>
          <w:p w:rsidR="005C4D40" w:rsidRPr="00906834" w:rsidRDefault="00841501">
            <w:pPr>
              <w:rPr>
                <w:rFonts w:ascii="宋体" w:hAnsi="宋体"/>
                <w:szCs w:val="21"/>
              </w:rPr>
            </w:pPr>
            <w:r w:rsidRPr="00906834">
              <w:rPr>
                <w:rFonts w:ascii="宋体" w:hAnsi="宋体" w:hint="eastAsia"/>
                <w:szCs w:val="21"/>
              </w:rPr>
              <w:t>或</w:t>
            </w:r>
          </w:p>
          <w:p w:rsidR="005C4D40" w:rsidRPr="00906834" w:rsidRDefault="00841501">
            <w:pPr>
              <w:rPr>
                <w:rFonts w:ascii="宋体" w:hAnsi="宋体"/>
                <w:szCs w:val="21"/>
              </w:rPr>
            </w:pPr>
            <w:r w:rsidRPr="00906834">
              <w:rPr>
                <w:rFonts w:ascii="宋体" w:hAnsi="宋体" w:hint="eastAsia"/>
                <w:szCs w:val="21"/>
              </w:rPr>
              <w:t>①</w:t>
            </w:r>
            <w:r w:rsidRPr="00906834">
              <w:rPr>
                <w:rFonts w:ascii="宋体" w:hAnsi="宋体" w:hint="eastAsia"/>
                <w:szCs w:val="21"/>
                <w:u w:val="single"/>
              </w:rPr>
              <w:t xml:space="preserve">  本科  </w:t>
            </w:r>
            <w:r w:rsidRPr="00906834">
              <w:rPr>
                <w:rFonts w:ascii="宋体" w:hAnsi="宋体" w:hint="eastAsia"/>
                <w:szCs w:val="21"/>
              </w:rPr>
              <w:t>以上学历；②</w:t>
            </w:r>
            <w:r w:rsidRPr="00906834">
              <w:rPr>
                <w:rFonts w:ascii="宋体" w:hAnsi="宋体" w:hint="eastAsia"/>
                <w:szCs w:val="21"/>
                <w:u w:val="single"/>
              </w:rPr>
              <w:t xml:space="preserve">  初  </w:t>
            </w:r>
            <w:r w:rsidRPr="00906834">
              <w:rPr>
                <w:rFonts w:ascii="宋体" w:hAnsi="宋体" w:hint="eastAsia"/>
                <w:szCs w:val="21"/>
              </w:rPr>
              <w:t>级以上技术职称；③从事工程设计实践</w:t>
            </w:r>
            <w:r w:rsidRPr="00906834">
              <w:rPr>
                <w:rFonts w:ascii="宋体" w:hAnsi="宋体" w:hint="eastAsia"/>
                <w:szCs w:val="21"/>
                <w:u w:val="single"/>
              </w:rPr>
              <w:t xml:space="preserve">  3  </w:t>
            </w:r>
            <w:r w:rsidRPr="00906834">
              <w:rPr>
                <w:rFonts w:ascii="宋体" w:hAnsi="宋体" w:hint="eastAsia"/>
                <w:szCs w:val="21"/>
              </w:rPr>
              <w:t>年以上。</w:t>
            </w:r>
          </w:p>
        </w:tc>
        <w:tc>
          <w:tcPr>
            <w:tcW w:w="1056" w:type="dxa"/>
            <w:tcBorders>
              <w:bottom w:val="thinThickSmallGap" w:sz="12" w:space="0" w:color="auto"/>
            </w:tcBorders>
            <w:vAlign w:val="center"/>
          </w:tcPr>
          <w:p w:rsidR="005C4D40" w:rsidRPr="00906834" w:rsidRDefault="005C4D40">
            <w:pPr>
              <w:pStyle w:val="xl44"/>
              <w:pBdr>
                <w:left w:val="none" w:sz="0" w:space="0" w:color="auto"/>
                <w:right w:val="none" w:sz="0" w:space="0" w:color="auto"/>
              </w:pBdr>
              <w:spacing w:before="0" w:beforeAutospacing="0" w:after="0" w:afterAutospacing="0"/>
              <w:rPr>
                <w:rFonts w:hint="default"/>
                <w:sz w:val="21"/>
                <w:szCs w:val="21"/>
              </w:rPr>
            </w:pPr>
          </w:p>
          <w:p w:rsidR="005C4D40" w:rsidRPr="00906834" w:rsidRDefault="00841501">
            <w:pPr>
              <w:pStyle w:val="xl44"/>
              <w:pBdr>
                <w:left w:val="none" w:sz="0" w:space="0" w:color="auto"/>
                <w:right w:val="none" w:sz="0" w:space="0" w:color="auto"/>
              </w:pBdr>
              <w:spacing w:before="0" w:beforeAutospacing="0" w:after="0" w:afterAutospacing="0"/>
              <w:rPr>
                <w:rFonts w:hint="default"/>
                <w:sz w:val="21"/>
                <w:szCs w:val="21"/>
              </w:rPr>
            </w:pPr>
            <w:r w:rsidRPr="00906834">
              <w:rPr>
                <w:sz w:val="21"/>
                <w:szCs w:val="21"/>
              </w:rPr>
              <w:t>1</w:t>
            </w:r>
          </w:p>
        </w:tc>
        <w:tc>
          <w:tcPr>
            <w:tcW w:w="1103" w:type="dxa"/>
            <w:tcBorders>
              <w:bottom w:val="thinThickSmallGap" w:sz="12" w:space="0" w:color="auto"/>
            </w:tcBorders>
            <w:vAlign w:val="center"/>
          </w:tcPr>
          <w:p w:rsidR="005C4D40" w:rsidRPr="00906834" w:rsidRDefault="00841501">
            <w:pPr>
              <w:pStyle w:val="xl44"/>
              <w:pBdr>
                <w:left w:val="none" w:sz="0" w:space="0" w:color="auto"/>
                <w:right w:val="none" w:sz="0" w:space="0" w:color="auto"/>
              </w:pBdr>
              <w:spacing w:before="0" w:beforeAutospacing="0" w:after="0" w:afterAutospacing="0"/>
              <w:rPr>
                <w:rFonts w:hint="default"/>
                <w:sz w:val="21"/>
                <w:szCs w:val="21"/>
              </w:rPr>
            </w:pPr>
            <w:r w:rsidRPr="00906834">
              <w:rPr>
                <w:sz w:val="21"/>
                <w:szCs w:val="21"/>
                <w:lang w:val="en-GB"/>
              </w:rPr>
              <w:t>全过程</w:t>
            </w:r>
          </w:p>
        </w:tc>
        <w:tc>
          <w:tcPr>
            <w:tcW w:w="1609" w:type="dxa"/>
            <w:tcBorders>
              <w:bottom w:val="thinThickSmallGap" w:sz="12" w:space="0" w:color="auto"/>
            </w:tcBorders>
            <w:vAlign w:val="center"/>
          </w:tcPr>
          <w:p w:rsidR="005C4D40" w:rsidRPr="00906834" w:rsidRDefault="00841501">
            <w:pPr>
              <w:jc w:val="center"/>
              <w:rPr>
                <w:rFonts w:ascii="宋体" w:hAnsi="宋体"/>
                <w:szCs w:val="21"/>
              </w:rPr>
            </w:pPr>
            <w:r w:rsidRPr="00906834">
              <w:rPr>
                <w:rFonts w:ascii="宋体" w:hAnsi="宋体" w:hint="eastAsia"/>
              </w:rPr>
              <w:t>■</w:t>
            </w:r>
            <w:r w:rsidRPr="00906834">
              <w:rPr>
                <w:rFonts w:ascii="宋体" w:hAnsi="宋体" w:hint="eastAsia"/>
                <w:szCs w:val="21"/>
              </w:rPr>
              <w:t>可由前期设计参与人员兼任。</w:t>
            </w:r>
          </w:p>
        </w:tc>
      </w:tr>
    </w:tbl>
    <w:p w:rsidR="005C4D40" w:rsidRPr="00906834" w:rsidRDefault="00841501">
      <w:pPr>
        <w:spacing w:line="400" w:lineRule="exact"/>
        <w:ind w:leftChars="-85" w:left="1" w:hangingChars="85" w:hanging="179"/>
      </w:pPr>
      <w:r w:rsidRPr="00906834">
        <w:rPr>
          <w:rFonts w:hint="eastAsia"/>
          <w:b/>
        </w:rPr>
        <w:t>注：</w:t>
      </w:r>
      <w:r w:rsidRPr="00906834">
        <w:rPr>
          <w:rFonts w:hint="eastAsia"/>
          <w:b/>
        </w:rPr>
        <w:t xml:space="preserve">1. </w:t>
      </w:r>
      <w:r w:rsidRPr="00906834">
        <w:rPr>
          <w:rFonts w:hint="eastAsia"/>
        </w:rPr>
        <w:t>表中“</w:t>
      </w:r>
      <w:r w:rsidRPr="00906834">
        <w:rPr>
          <w:rFonts w:ascii="宋体" w:hAnsi="宋体" w:hint="eastAsia"/>
        </w:rPr>
        <w:t>……</w:t>
      </w:r>
      <w:r w:rsidRPr="00906834">
        <w:rPr>
          <w:rFonts w:hint="eastAsia"/>
          <w:b/>
        </w:rPr>
        <w:t>以上</w:t>
      </w:r>
      <w:r w:rsidRPr="00906834">
        <w:rPr>
          <w:rFonts w:hint="eastAsia"/>
        </w:rPr>
        <w:t>”均包含本意、本数。</w:t>
      </w:r>
    </w:p>
    <w:p w:rsidR="005C4D40" w:rsidRPr="00906834" w:rsidRDefault="00841501">
      <w:pPr>
        <w:spacing w:line="400" w:lineRule="exact"/>
        <w:ind w:leftChars="-85" w:left="-178" w:firstLineChars="196" w:firstLine="413"/>
        <w:rPr>
          <w:b/>
        </w:rPr>
      </w:pPr>
      <w:r w:rsidRPr="00906834">
        <w:rPr>
          <w:rFonts w:hint="eastAsia"/>
          <w:b/>
        </w:rPr>
        <w:t xml:space="preserve">2. </w:t>
      </w:r>
      <w:r w:rsidRPr="00906834">
        <w:rPr>
          <w:rFonts w:hint="eastAsia"/>
        </w:rPr>
        <w:t>表中各岗位人员除特别注明外，在本项目中不得互相兼任。</w:t>
      </w:r>
    </w:p>
    <w:p w:rsidR="005C4D40" w:rsidRPr="00906834" w:rsidRDefault="00841501">
      <w:pPr>
        <w:spacing w:line="400" w:lineRule="exact"/>
        <w:ind w:leftChars="-171" w:left="-359" w:firstLineChars="170" w:firstLine="358"/>
        <w:rPr>
          <w:b/>
        </w:rPr>
      </w:pPr>
      <w:r w:rsidRPr="00906834">
        <w:rPr>
          <w:rFonts w:hint="eastAsia"/>
          <w:b/>
        </w:rPr>
        <w:t>3.</w:t>
      </w:r>
      <w:r w:rsidRPr="00906834">
        <w:rPr>
          <w:rFonts w:hint="eastAsia"/>
        </w:rPr>
        <w:t xml:space="preserve"> </w:t>
      </w:r>
      <w:r w:rsidRPr="00906834">
        <w:rPr>
          <w:rFonts w:hint="eastAsia"/>
        </w:rPr>
        <w:t>经核实，投标文件中拟投入本工程的技术人员为非注册于投标人本单位，或同时受聘于两个或两个以上单位的，其投标将被否决。</w:t>
      </w:r>
    </w:p>
    <w:p w:rsidR="005C4D40" w:rsidRPr="00906834" w:rsidRDefault="00841501">
      <w:pPr>
        <w:pStyle w:val="378020"/>
        <w:spacing w:line="360" w:lineRule="exact"/>
      </w:pPr>
      <w:r w:rsidRPr="00906834">
        <w:br w:type="page"/>
      </w:r>
      <w:bookmarkStart w:id="267" w:name="_Toc40349936"/>
      <w:r w:rsidRPr="00906834">
        <w:rPr>
          <w:rFonts w:hint="eastAsia"/>
        </w:rPr>
        <w:t>附件四：投标保函</w:t>
      </w:r>
      <w:r w:rsidRPr="00906834">
        <w:rPr>
          <w:rFonts w:hint="eastAsia"/>
        </w:rPr>
        <w:t>(</w:t>
      </w:r>
      <w:r w:rsidRPr="00906834">
        <w:rPr>
          <w:rFonts w:hint="eastAsia"/>
        </w:rPr>
        <w:t>银行电子保函参考样式</w:t>
      </w:r>
      <w:r w:rsidRPr="00906834">
        <w:rPr>
          <w:rFonts w:hint="eastAsia"/>
        </w:rPr>
        <w:t>)</w:t>
      </w:r>
      <w:bookmarkEnd w:id="267"/>
    </w:p>
    <w:p w:rsidR="005C4D40" w:rsidRPr="00906834" w:rsidRDefault="00841501">
      <w:pPr>
        <w:spacing w:before="240" w:line="360" w:lineRule="exact"/>
        <w:jc w:val="center"/>
        <w:rPr>
          <w:rFonts w:ascii="宋体"/>
          <w:sz w:val="22"/>
        </w:rPr>
      </w:pPr>
      <w:r w:rsidRPr="00906834">
        <w:rPr>
          <w:rFonts w:ascii="宋体" w:hAnsi="宋体" w:hint="eastAsia"/>
          <w:sz w:val="22"/>
        </w:rPr>
        <w:t>投标保函（银行电子保函参考样式）</w:t>
      </w:r>
    </w:p>
    <w:p w:rsidR="005C4D40" w:rsidRPr="00906834" w:rsidRDefault="00841501">
      <w:pPr>
        <w:spacing w:line="360" w:lineRule="exact"/>
        <w:ind w:right="-97"/>
        <w:jc w:val="center"/>
        <w:rPr>
          <w:rFonts w:ascii="宋体" w:hAnsi="宋体"/>
          <w:sz w:val="20"/>
          <w:szCs w:val="20"/>
          <w:u w:val="single"/>
        </w:rPr>
      </w:pPr>
      <w:r w:rsidRPr="00906834">
        <w:rPr>
          <w:rFonts w:ascii="宋体" w:hAnsi="宋体"/>
          <w:sz w:val="22"/>
        </w:rPr>
        <w:t xml:space="preserve">                   </w:t>
      </w:r>
      <w:r w:rsidRPr="00906834">
        <w:rPr>
          <w:rFonts w:ascii="宋体" w:hAnsi="宋体" w:hint="eastAsia"/>
          <w:sz w:val="22"/>
        </w:rPr>
        <w:t xml:space="preserve">                     </w:t>
      </w:r>
      <w:r w:rsidRPr="00906834">
        <w:rPr>
          <w:rFonts w:ascii="宋体" w:hAnsi="宋体" w:hint="eastAsia"/>
          <w:sz w:val="20"/>
          <w:szCs w:val="20"/>
        </w:rPr>
        <w:t xml:space="preserve">        编号：</w:t>
      </w:r>
      <w:r w:rsidRPr="00906834">
        <w:rPr>
          <w:rFonts w:ascii="宋体" w:hAnsi="宋体"/>
          <w:sz w:val="20"/>
          <w:szCs w:val="20"/>
          <w:u w:val="single"/>
        </w:rPr>
        <w:t xml:space="preserve">         </w:t>
      </w:r>
    </w:p>
    <w:p w:rsidR="005C4D40" w:rsidRPr="00906834" w:rsidRDefault="005C4D40">
      <w:pPr>
        <w:spacing w:line="360" w:lineRule="exact"/>
        <w:ind w:right="-97"/>
        <w:jc w:val="center"/>
        <w:rPr>
          <w:rFonts w:ascii="宋体"/>
          <w:sz w:val="20"/>
          <w:szCs w:val="20"/>
        </w:rPr>
      </w:pPr>
    </w:p>
    <w:p w:rsidR="005C4D40" w:rsidRPr="00906834" w:rsidRDefault="00841501">
      <w:pPr>
        <w:spacing w:line="360" w:lineRule="exact"/>
        <w:jc w:val="left"/>
        <w:rPr>
          <w:rFonts w:ascii="宋体"/>
          <w:sz w:val="20"/>
          <w:szCs w:val="20"/>
          <w:u w:val="single"/>
        </w:rPr>
      </w:pPr>
      <w:r w:rsidRPr="00906834">
        <w:rPr>
          <w:rFonts w:ascii="宋体" w:hAnsi="宋体" w:hint="eastAsia"/>
          <w:sz w:val="20"/>
          <w:szCs w:val="20"/>
        </w:rPr>
        <w:t>致：</w:t>
      </w:r>
      <w:r w:rsidRPr="00906834">
        <w:rPr>
          <w:rFonts w:ascii="宋体" w:hAnsi="宋体"/>
          <w:sz w:val="20"/>
          <w:szCs w:val="20"/>
          <w:u w:val="single"/>
        </w:rPr>
        <w:t xml:space="preserve">                   </w:t>
      </w:r>
    </w:p>
    <w:p w:rsidR="005C4D40" w:rsidRPr="00906834" w:rsidRDefault="00841501">
      <w:pPr>
        <w:spacing w:line="360" w:lineRule="exact"/>
        <w:ind w:firstLineChars="200" w:firstLine="400"/>
        <w:jc w:val="left"/>
        <w:rPr>
          <w:rFonts w:ascii="宋体"/>
          <w:sz w:val="20"/>
          <w:szCs w:val="20"/>
        </w:rPr>
      </w:pPr>
      <w:r w:rsidRPr="00906834">
        <w:rPr>
          <w:rFonts w:ascii="宋体" w:hAnsi="宋体" w:hint="eastAsia"/>
          <w:sz w:val="20"/>
          <w:szCs w:val="20"/>
        </w:rPr>
        <w:t>鉴于：</w:t>
      </w:r>
      <w:r w:rsidRPr="00906834">
        <w:rPr>
          <w:rFonts w:ascii="宋体" w:hAnsi="宋体"/>
          <w:sz w:val="20"/>
          <w:szCs w:val="20"/>
          <w:u w:val="single"/>
        </w:rPr>
        <w:t xml:space="preserve">                  </w:t>
      </w:r>
      <w:r w:rsidRPr="00906834">
        <w:rPr>
          <w:rFonts w:ascii="宋体" w:hAnsi="宋体" w:hint="eastAsia"/>
          <w:sz w:val="20"/>
          <w:szCs w:val="20"/>
        </w:rPr>
        <w:t>（下称“投标人”）根据贵方于</w:t>
      </w:r>
      <w:r w:rsidRPr="00906834">
        <w:rPr>
          <w:rFonts w:ascii="宋体" w:hAnsi="宋体"/>
          <w:sz w:val="20"/>
          <w:szCs w:val="20"/>
          <w:u w:val="single"/>
        </w:rPr>
        <w:t xml:space="preserve">    </w:t>
      </w:r>
      <w:r w:rsidRPr="00906834">
        <w:rPr>
          <w:rFonts w:ascii="宋体" w:hAnsi="宋体"/>
          <w:sz w:val="20"/>
          <w:szCs w:val="20"/>
        </w:rPr>
        <w:t xml:space="preserve"> </w:t>
      </w:r>
      <w:r w:rsidRPr="00906834">
        <w:rPr>
          <w:rFonts w:ascii="宋体" w:hAnsi="宋体" w:hint="eastAsia"/>
          <w:sz w:val="20"/>
          <w:szCs w:val="20"/>
        </w:rPr>
        <w:t>年</w:t>
      </w:r>
      <w:r w:rsidRPr="00906834">
        <w:rPr>
          <w:rFonts w:ascii="宋体" w:hAnsi="宋体"/>
          <w:sz w:val="20"/>
          <w:szCs w:val="20"/>
          <w:u w:val="single"/>
        </w:rPr>
        <w:t xml:space="preserve">    </w:t>
      </w:r>
      <w:r w:rsidRPr="00906834">
        <w:rPr>
          <w:rFonts w:ascii="宋体" w:hAnsi="宋体" w:hint="eastAsia"/>
          <w:sz w:val="20"/>
          <w:szCs w:val="20"/>
        </w:rPr>
        <w:t>月</w:t>
      </w:r>
      <w:r w:rsidRPr="00906834">
        <w:rPr>
          <w:rFonts w:ascii="宋体" w:hAnsi="宋体"/>
          <w:sz w:val="20"/>
          <w:szCs w:val="20"/>
          <w:u w:val="single"/>
        </w:rPr>
        <w:t xml:space="preserve">    </w:t>
      </w:r>
      <w:r w:rsidRPr="00906834">
        <w:rPr>
          <w:rFonts w:ascii="宋体" w:hAnsi="宋体" w:hint="eastAsia"/>
          <w:sz w:val="20"/>
          <w:szCs w:val="20"/>
        </w:rPr>
        <w:t>日发出的编号为</w:t>
      </w:r>
      <w:r w:rsidRPr="00906834">
        <w:rPr>
          <w:rFonts w:ascii="宋体" w:hAnsi="宋体"/>
          <w:sz w:val="20"/>
          <w:szCs w:val="20"/>
          <w:u w:val="single"/>
        </w:rPr>
        <w:t xml:space="preserve">        </w:t>
      </w:r>
      <w:r w:rsidRPr="00906834">
        <w:rPr>
          <w:rFonts w:ascii="宋体" w:hAnsi="宋体" w:hint="eastAsia"/>
          <w:sz w:val="20"/>
          <w:szCs w:val="20"/>
        </w:rPr>
        <w:t>的招标文件</w:t>
      </w:r>
      <w:r w:rsidRPr="00906834">
        <w:rPr>
          <w:rFonts w:ascii="宋体" w:hAnsi="宋体"/>
          <w:sz w:val="20"/>
          <w:szCs w:val="20"/>
        </w:rPr>
        <w:t>/</w:t>
      </w:r>
      <w:r w:rsidRPr="00906834">
        <w:rPr>
          <w:rFonts w:ascii="宋体" w:hAnsi="宋体" w:hint="eastAsia"/>
          <w:sz w:val="20"/>
          <w:szCs w:val="20"/>
        </w:rPr>
        <w:t>标书拟向贵方投标承接</w:t>
      </w:r>
      <w:r w:rsidRPr="00906834">
        <w:rPr>
          <w:rFonts w:ascii="宋体" w:hAnsi="宋体"/>
          <w:sz w:val="20"/>
          <w:szCs w:val="20"/>
          <w:u w:val="single"/>
        </w:rPr>
        <w:t xml:space="preserve">           </w:t>
      </w:r>
      <w:r w:rsidRPr="00906834">
        <w:rPr>
          <w:rFonts w:ascii="宋体" w:hAnsi="宋体" w:hint="eastAsia"/>
          <w:sz w:val="20"/>
          <w:szCs w:val="20"/>
        </w:rPr>
        <w:t>项目。根据招标文件</w:t>
      </w:r>
      <w:r w:rsidRPr="00906834">
        <w:rPr>
          <w:rFonts w:ascii="宋体" w:hAnsi="宋体"/>
          <w:sz w:val="20"/>
          <w:szCs w:val="20"/>
        </w:rPr>
        <w:t>/</w:t>
      </w:r>
      <w:r w:rsidRPr="00906834">
        <w:rPr>
          <w:rFonts w:ascii="宋体" w:hAnsi="宋体" w:hint="eastAsia"/>
          <w:sz w:val="20"/>
          <w:szCs w:val="20"/>
        </w:rPr>
        <w:t>标书，投标人需向贵方提交投标保函。</w:t>
      </w:r>
    </w:p>
    <w:p w:rsidR="005C4D40" w:rsidRPr="00906834" w:rsidRDefault="00841501">
      <w:pPr>
        <w:spacing w:line="360" w:lineRule="exact"/>
        <w:ind w:firstLineChars="200" w:firstLine="400"/>
        <w:jc w:val="left"/>
        <w:rPr>
          <w:rFonts w:ascii="宋体"/>
          <w:sz w:val="20"/>
          <w:szCs w:val="20"/>
        </w:rPr>
      </w:pPr>
      <w:r w:rsidRPr="00906834">
        <w:rPr>
          <w:rFonts w:ascii="宋体" w:hAnsi="宋体" w:hint="eastAsia"/>
          <w:sz w:val="20"/>
          <w:szCs w:val="20"/>
        </w:rPr>
        <w:t>根据保函申请人</w:t>
      </w:r>
      <w:r w:rsidRPr="00906834">
        <w:rPr>
          <w:rFonts w:ascii="宋体" w:hAnsi="宋体"/>
          <w:sz w:val="20"/>
          <w:szCs w:val="20"/>
          <w:u w:val="single"/>
        </w:rPr>
        <w:t xml:space="preserve">       </w:t>
      </w:r>
      <w:r w:rsidRPr="00906834">
        <w:rPr>
          <w:rFonts w:ascii="宋体" w:hAnsi="宋体" w:hint="eastAsia"/>
          <w:sz w:val="20"/>
          <w:szCs w:val="20"/>
        </w:rPr>
        <w:t>的申请，我行（下称“保证人”）在此向贵方（下称“受益人”）开立不可撤销，担保金额累计不超过</w:t>
      </w:r>
      <w:r w:rsidRPr="00906834">
        <w:rPr>
          <w:rFonts w:ascii="宋体" w:hAnsi="宋体"/>
          <w:sz w:val="20"/>
          <w:szCs w:val="20"/>
          <w:u w:val="single"/>
        </w:rPr>
        <w:t xml:space="preserve">     </w:t>
      </w:r>
      <w:r w:rsidRPr="00906834">
        <w:rPr>
          <w:rFonts w:ascii="宋体" w:hAnsi="宋体" w:hint="eastAsia"/>
          <w:sz w:val="20"/>
          <w:szCs w:val="20"/>
        </w:rPr>
        <w:t>（币种）</w:t>
      </w:r>
      <w:r w:rsidRPr="00906834">
        <w:rPr>
          <w:rFonts w:ascii="宋体" w:hAnsi="宋体"/>
          <w:sz w:val="20"/>
          <w:szCs w:val="20"/>
          <w:u w:val="single"/>
        </w:rPr>
        <w:t xml:space="preserve">        </w:t>
      </w:r>
      <w:r w:rsidRPr="00906834">
        <w:rPr>
          <w:rFonts w:ascii="宋体" w:hAnsi="宋体" w:hint="eastAsia"/>
          <w:sz w:val="20"/>
          <w:szCs w:val="20"/>
        </w:rPr>
        <w:t>元（大写）的投标保函（下称“本保函”）。</w:t>
      </w:r>
    </w:p>
    <w:p w:rsidR="005C4D40" w:rsidRPr="00906834" w:rsidRDefault="00841501">
      <w:pPr>
        <w:spacing w:line="360" w:lineRule="exact"/>
        <w:ind w:firstLineChars="200" w:firstLine="400"/>
        <w:jc w:val="left"/>
        <w:rPr>
          <w:rFonts w:ascii="宋体"/>
          <w:sz w:val="20"/>
          <w:szCs w:val="20"/>
        </w:rPr>
      </w:pPr>
      <w:r w:rsidRPr="00906834">
        <w:rPr>
          <w:rFonts w:ascii="宋体" w:hAnsi="宋体" w:hint="eastAsia"/>
          <w:sz w:val="20"/>
          <w:szCs w:val="20"/>
        </w:rPr>
        <w:t>一、保证人承诺，在本保函有效期内收到受益人提交的索赔文件且符合本保函约定的，保证人将在收到索赔文件次日起七个工作日内在担保金额内向受益人付款。索赔文件约定如下：</w:t>
      </w:r>
    </w:p>
    <w:p w:rsidR="005C4D40" w:rsidRPr="00906834" w:rsidRDefault="00841501">
      <w:pPr>
        <w:spacing w:line="360" w:lineRule="exact"/>
        <w:ind w:firstLineChars="200" w:firstLine="400"/>
        <w:jc w:val="left"/>
        <w:rPr>
          <w:rFonts w:ascii="宋体"/>
          <w:sz w:val="20"/>
          <w:szCs w:val="20"/>
        </w:rPr>
      </w:pPr>
      <w:r w:rsidRPr="00906834">
        <w:rPr>
          <w:rFonts w:ascii="宋体" w:hAnsi="宋体"/>
          <w:sz w:val="20"/>
          <w:szCs w:val="20"/>
        </w:rPr>
        <w:t>1.</w:t>
      </w:r>
      <w:r w:rsidRPr="00906834">
        <w:rPr>
          <w:rFonts w:ascii="宋体" w:hAnsi="宋体" w:hint="eastAsia"/>
          <w:sz w:val="20"/>
          <w:szCs w:val="20"/>
        </w:rPr>
        <w:t>经受益人有权签字人签字、加盖受益人公章的书面索赔声明正本，索赔声明须注明本保函编号并申明如下事实：</w:t>
      </w:r>
    </w:p>
    <w:p w:rsidR="005C4D40" w:rsidRPr="00906834" w:rsidRDefault="00841501">
      <w:pPr>
        <w:spacing w:line="360" w:lineRule="exact"/>
        <w:ind w:firstLine="570"/>
        <w:jc w:val="left"/>
        <w:rPr>
          <w:rFonts w:ascii="宋体"/>
          <w:sz w:val="20"/>
          <w:szCs w:val="20"/>
        </w:rPr>
      </w:pPr>
      <w:r w:rsidRPr="00906834">
        <w:rPr>
          <w:rFonts w:ascii="宋体" w:hAnsi="宋体" w:hint="eastAsia"/>
          <w:sz w:val="20"/>
          <w:szCs w:val="20"/>
        </w:rPr>
        <w:t>（</w:t>
      </w:r>
      <w:r w:rsidRPr="00906834">
        <w:rPr>
          <w:rFonts w:ascii="宋体" w:hAnsi="宋体"/>
          <w:sz w:val="20"/>
          <w:szCs w:val="20"/>
        </w:rPr>
        <w:t>1</w:t>
      </w:r>
      <w:r w:rsidRPr="00906834">
        <w:rPr>
          <w:rFonts w:ascii="宋体" w:hAnsi="宋体" w:hint="eastAsia"/>
          <w:sz w:val="20"/>
          <w:szCs w:val="20"/>
        </w:rPr>
        <w:t>）投标人在投标有效期内撤销投标；或</w:t>
      </w:r>
    </w:p>
    <w:p w:rsidR="005C4D40" w:rsidRPr="00906834" w:rsidRDefault="00841501">
      <w:pPr>
        <w:spacing w:line="360" w:lineRule="exact"/>
        <w:ind w:firstLine="570"/>
        <w:jc w:val="left"/>
        <w:rPr>
          <w:rFonts w:ascii="宋体"/>
          <w:sz w:val="20"/>
          <w:szCs w:val="20"/>
        </w:rPr>
      </w:pPr>
      <w:r w:rsidRPr="00906834">
        <w:rPr>
          <w:rFonts w:ascii="宋体" w:hAnsi="宋体" w:hint="eastAsia"/>
          <w:sz w:val="20"/>
          <w:szCs w:val="20"/>
        </w:rPr>
        <w:t>（</w:t>
      </w:r>
      <w:r w:rsidRPr="00906834">
        <w:rPr>
          <w:rFonts w:ascii="宋体" w:hAnsi="宋体"/>
          <w:sz w:val="20"/>
          <w:szCs w:val="20"/>
        </w:rPr>
        <w:t>2</w:t>
      </w:r>
      <w:r w:rsidRPr="00906834">
        <w:rPr>
          <w:rFonts w:ascii="宋体" w:hAnsi="宋体" w:hint="eastAsia"/>
          <w:sz w:val="20"/>
          <w:szCs w:val="20"/>
        </w:rPr>
        <w:t>）投标人中标后未与受益人签约；或</w:t>
      </w:r>
    </w:p>
    <w:p w:rsidR="005C4D40" w:rsidRPr="00906834" w:rsidRDefault="00841501">
      <w:pPr>
        <w:spacing w:line="360" w:lineRule="exact"/>
        <w:ind w:firstLine="570"/>
        <w:jc w:val="left"/>
        <w:rPr>
          <w:rFonts w:ascii="宋体" w:hAnsi="宋体"/>
          <w:sz w:val="20"/>
          <w:szCs w:val="20"/>
        </w:rPr>
      </w:pPr>
      <w:r w:rsidRPr="00906834">
        <w:rPr>
          <w:rFonts w:ascii="宋体" w:hAnsi="宋体" w:hint="eastAsia"/>
          <w:sz w:val="20"/>
          <w:szCs w:val="20"/>
        </w:rPr>
        <w:t>（</w:t>
      </w:r>
      <w:r w:rsidRPr="00906834">
        <w:rPr>
          <w:rFonts w:ascii="宋体" w:hAnsi="宋体"/>
          <w:sz w:val="20"/>
          <w:szCs w:val="20"/>
        </w:rPr>
        <w:t>3</w:t>
      </w:r>
      <w:r w:rsidRPr="00906834">
        <w:rPr>
          <w:rFonts w:ascii="宋体" w:hAnsi="宋体" w:hint="eastAsia"/>
          <w:sz w:val="20"/>
          <w:szCs w:val="20"/>
        </w:rPr>
        <w:t>）投标人中标后未在合约生效日后的</w:t>
      </w:r>
      <w:r w:rsidRPr="00906834">
        <w:rPr>
          <w:rFonts w:ascii="宋体" w:hAnsi="宋体"/>
          <w:sz w:val="20"/>
          <w:szCs w:val="20"/>
          <w:u w:val="single"/>
        </w:rPr>
        <w:t xml:space="preserve">     </w:t>
      </w:r>
      <w:r w:rsidRPr="00906834">
        <w:rPr>
          <w:rFonts w:ascii="宋体" w:hAnsi="宋体" w:hint="eastAsia"/>
          <w:sz w:val="20"/>
          <w:szCs w:val="20"/>
        </w:rPr>
        <w:t>日内向受益人提交可接受的履约保函；或</w:t>
      </w:r>
    </w:p>
    <w:p w:rsidR="005C4D40" w:rsidRPr="00906834" w:rsidRDefault="00841501">
      <w:pPr>
        <w:spacing w:line="360" w:lineRule="exact"/>
        <w:ind w:firstLine="570"/>
        <w:jc w:val="left"/>
        <w:rPr>
          <w:rFonts w:ascii="宋体"/>
          <w:sz w:val="20"/>
          <w:szCs w:val="20"/>
        </w:rPr>
      </w:pPr>
      <w:r w:rsidRPr="00906834">
        <w:rPr>
          <w:rFonts w:ascii="宋体" w:hAnsi="宋体" w:hint="eastAsia"/>
          <w:sz w:val="20"/>
          <w:szCs w:val="20"/>
        </w:rPr>
        <w:t>（4）投标人存在招标文件中约定不予退回投标保证金的情形。</w:t>
      </w:r>
    </w:p>
    <w:p w:rsidR="005C4D40" w:rsidRPr="00906834" w:rsidRDefault="00841501">
      <w:pPr>
        <w:spacing w:line="360" w:lineRule="exact"/>
        <w:ind w:firstLineChars="200" w:firstLine="400"/>
        <w:jc w:val="left"/>
        <w:rPr>
          <w:rFonts w:ascii="宋体"/>
          <w:sz w:val="20"/>
          <w:szCs w:val="20"/>
        </w:rPr>
      </w:pPr>
      <w:r w:rsidRPr="00906834">
        <w:rPr>
          <w:rFonts w:ascii="宋体" w:hAnsi="宋体"/>
          <w:sz w:val="20"/>
          <w:szCs w:val="20"/>
        </w:rPr>
        <w:t>2.</w:t>
      </w:r>
      <w:r w:rsidRPr="00906834">
        <w:rPr>
          <w:rFonts w:ascii="宋体" w:hAnsi="宋体" w:hint="eastAsia"/>
          <w:sz w:val="20"/>
          <w:szCs w:val="20"/>
        </w:rPr>
        <w:t>本保函正本原件。</w:t>
      </w:r>
    </w:p>
    <w:p w:rsidR="005C4D40" w:rsidRPr="00906834" w:rsidRDefault="00841501">
      <w:pPr>
        <w:spacing w:line="360" w:lineRule="exact"/>
        <w:ind w:firstLineChars="200" w:firstLine="400"/>
        <w:jc w:val="left"/>
        <w:rPr>
          <w:rFonts w:ascii="宋体"/>
          <w:sz w:val="20"/>
          <w:szCs w:val="20"/>
        </w:rPr>
      </w:pPr>
      <w:r w:rsidRPr="00906834">
        <w:rPr>
          <w:rFonts w:ascii="宋体" w:hAnsi="宋体"/>
          <w:sz w:val="20"/>
          <w:szCs w:val="20"/>
        </w:rPr>
        <w:t>3</w:t>
      </w:r>
      <w:r w:rsidRPr="00906834">
        <w:rPr>
          <w:rFonts w:ascii="宋体" w:hAnsi="宋体" w:hint="eastAsia"/>
          <w:sz w:val="20"/>
          <w:szCs w:val="20"/>
        </w:rPr>
        <w:t>、为确保索赔文件的真实性，索赔文件须经受益人开户行确认签字、盖章真实、有效并经其提交保证人，寄送地址为</w:t>
      </w:r>
      <w:r w:rsidRPr="00906834">
        <w:rPr>
          <w:rFonts w:ascii="宋体" w:hAnsi="宋体"/>
          <w:sz w:val="20"/>
          <w:szCs w:val="20"/>
          <w:u w:val="single"/>
        </w:rPr>
        <w:t xml:space="preserve">                   </w:t>
      </w:r>
      <w:r w:rsidRPr="00906834">
        <w:rPr>
          <w:rFonts w:ascii="宋体" w:hAnsi="宋体" w:hint="eastAsia"/>
          <w:sz w:val="20"/>
          <w:szCs w:val="20"/>
        </w:rPr>
        <w:t>。</w:t>
      </w:r>
    </w:p>
    <w:p w:rsidR="005C4D40" w:rsidRPr="00906834" w:rsidRDefault="00841501">
      <w:pPr>
        <w:spacing w:line="360" w:lineRule="exact"/>
        <w:ind w:firstLineChars="200" w:firstLine="400"/>
        <w:jc w:val="left"/>
        <w:rPr>
          <w:rFonts w:ascii="宋体"/>
          <w:sz w:val="20"/>
          <w:szCs w:val="20"/>
        </w:rPr>
      </w:pPr>
      <w:r w:rsidRPr="00906834">
        <w:rPr>
          <w:rFonts w:ascii="宋体" w:hAnsi="宋体" w:hint="eastAsia"/>
          <w:sz w:val="20"/>
          <w:szCs w:val="20"/>
        </w:rPr>
        <w:t>二、受益人将主合同项下债权转让第三人时需经保证人书面同意，否则保证人在本保函项下的担保责任自动解除。</w:t>
      </w:r>
    </w:p>
    <w:p w:rsidR="005C4D40" w:rsidRPr="00906834" w:rsidRDefault="00841501">
      <w:pPr>
        <w:spacing w:line="360" w:lineRule="exact"/>
        <w:ind w:firstLineChars="200" w:firstLine="400"/>
        <w:jc w:val="left"/>
        <w:rPr>
          <w:rFonts w:ascii="宋体"/>
          <w:sz w:val="20"/>
          <w:szCs w:val="20"/>
        </w:rPr>
      </w:pPr>
      <w:r w:rsidRPr="00906834">
        <w:rPr>
          <w:rFonts w:ascii="宋体" w:hAnsi="宋体" w:hint="eastAsia"/>
          <w:sz w:val="20"/>
          <w:szCs w:val="20"/>
        </w:rPr>
        <w:t>三、未经保证人书面同意，本保函不得转让、质押。</w:t>
      </w:r>
    </w:p>
    <w:p w:rsidR="005C4D40" w:rsidRPr="00906834" w:rsidRDefault="00841501">
      <w:pPr>
        <w:spacing w:line="360" w:lineRule="exact"/>
        <w:ind w:firstLineChars="200" w:firstLine="400"/>
        <w:jc w:val="left"/>
        <w:rPr>
          <w:rFonts w:ascii="宋体"/>
          <w:sz w:val="20"/>
          <w:szCs w:val="20"/>
        </w:rPr>
      </w:pPr>
      <w:r w:rsidRPr="00906834">
        <w:rPr>
          <w:rFonts w:ascii="宋体" w:hAnsi="宋体" w:hint="eastAsia"/>
          <w:sz w:val="20"/>
          <w:szCs w:val="20"/>
        </w:rPr>
        <w:t>四、本保函一经开立即生效，于</w:t>
      </w:r>
      <w:r w:rsidRPr="00906834">
        <w:rPr>
          <w:rFonts w:ascii="宋体" w:hAnsi="宋体"/>
          <w:sz w:val="20"/>
          <w:szCs w:val="20"/>
        </w:rPr>
        <w:t xml:space="preserve"> </w:t>
      </w:r>
      <w:r w:rsidRPr="00906834">
        <w:rPr>
          <w:rFonts w:ascii="宋体" w:hAnsi="宋体"/>
          <w:sz w:val="20"/>
          <w:szCs w:val="20"/>
          <w:u w:val="single"/>
        </w:rPr>
        <w:t xml:space="preserve">    </w:t>
      </w:r>
      <w:r w:rsidRPr="00906834">
        <w:rPr>
          <w:rFonts w:ascii="宋体" w:hAnsi="宋体" w:hint="eastAsia"/>
          <w:sz w:val="20"/>
          <w:szCs w:val="20"/>
        </w:rPr>
        <w:t>年</w:t>
      </w:r>
      <w:r w:rsidRPr="00906834">
        <w:rPr>
          <w:rFonts w:ascii="宋体" w:hAnsi="宋体"/>
          <w:sz w:val="20"/>
          <w:szCs w:val="20"/>
          <w:u w:val="single"/>
        </w:rPr>
        <w:t xml:space="preserve">     </w:t>
      </w:r>
      <w:r w:rsidRPr="00906834">
        <w:rPr>
          <w:rFonts w:ascii="宋体" w:hAnsi="宋体" w:hint="eastAsia"/>
          <w:sz w:val="20"/>
          <w:szCs w:val="20"/>
        </w:rPr>
        <w:t>月</w:t>
      </w:r>
      <w:r w:rsidRPr="00906834">
        <w:rPr>
          <w:rFonts w:ascii="宋体" w:hAnsi="宋体"/>
          <w:sz w:val="20"/>
          <w:szCs w:val="20"/>
          <w:u w:val="single"/>
        </w:rPr>
        <w:t xml:space="preserve">    </w:t>
      </w:r>
      <w:r w:rsidRPr="00906834">
        <w:rPr>
          <w:rFonts w:ascii="宋体" w:hAnsi="宋体" w:hint="eastAsia"/>
          <w:sz w:val="20"/>
          <w:szCs w:val="20"/>
        </w:rPr>
        <w:t>日失效（需同时满足招标文件约定的银行电子保函失效条件）。本保函失效后，受益人应立即将本保函正本原件退回保证人，但无论是否退回，本保函自失效日起均视为自动失效，保证人在本保函项下的保证责任和义务自动解除。</w:t>
      </w:r>
    </w:p>
    <w:p w:rsidR="005C4D40" w:rsidRPr="00906834" w:rsidRDefault="00841501">
      <w:pPr>
        <w:spacing w:line="360" w:lineRule="exact"/>
        <w:ind w:firstLineChars="200" w:firstLine="400"/>
        <w:jc w:val="left"/>
        <w:rPr>
          <w:rFonts w:ascii="宋体"/>
          <w:sz w:val="20"/>
          <w:szCs w:val="20"/>
        </w:rPr>
      </w:pPr>
      <w:r w:rsidRPr="00906834">
        <w:rPr>
          <w:rFonts w:ascii="宋体" w:hAnsi="宋体" w:hint="eastAsia"/>
          <w:sz w:val="20"/>
          <w:szCs w:val="20"/>
        </w:rPr>
        <w:t>五、本保函适用中华人民共和国法律，受中华人民共和国法律管辖。在本保函履行期间，如发生争议，各当事人首先应协商解决。协商不能解决的，任何一方可向保证人所在地有管辖权的法院提起诉讼。</w:t>
      </w:r>
    </w:p>
    <w:p w:rsidR="005C4D40" w:rsidRPr="00906834" w:rsidRDefault="00841501">
      <w:pPr>
        <w:spacing w:line="360" w:lineRule="exact"/>
        <w:ind w:right="800"/>
        <w:jc w:val="center"/>
        <w:rPr>
          <w:rFonts w:ascii="宋体"/>
          <w:sz w:val="20"/>
          <w:szCs w:val="20"/>
        </w:rPr>
      </w:pPr>
      <w:r w:rsidRPr="00906834">
        <w:rPr>
          <w:rFonts w:ascii="宋体" w:hAnsi="宋体" w:hint="eastAsia"/>
          <w:sz w:val="20"/>
          <w:szCs w:val="20"/>
        </w:rPr>
        <w:t xml:space="preserve">                                                                    保证人：</w:t>
      </w:r>
    </w:p>
    <w:p w:rsidR="005C4D40" w:rsidRPr="00906834" w:rsidRDefault="00841501">
      <w:pPr>
        <w:spacing w:line="360" w:lineRule="exact"/>
        <w:ind w:firstLineChars="2550" w:firstLine="5100"/>
        <w:jc w:val="right"/>
        <w:rPr>
          <w:rFonts w:ascii="宋体"/>
          <w:sz w:val="20"/>
          <w:szCs w:val="20"/>
        </w:rPr>
      </w:pPr>
      <w:r w:rsidRPr="00906834">
        <w:rPr>
          <w:rFonts w:ascii="宋体" w:hAnsi="宋体" w:hint="eastAsia"/>
          <w:sz w:val="20"/>
          <w:szCs w:val="20"/>
        </w:rPr>
        <w:t>（公章）</w:t>
      </w:r>
    </w:p>
    <w:p w:rsidR="005C4D40" w:rsidRPr="00906834" w:rsidRDefault="00841501">
      <w:pPr>
        <w:spacing w:line="360" w:lineRule="exact"/>
        <w:jc w:val="right"/>
        <w:rPr>
          <w:rFonts w:ascii="宋体"/>
          <w:sz w:val="20"/>
          <w:szCs w:val="20"/>
        </w:rPr>
      </w:pPr>
      <w:r w:rsidRPr="00906834">
        <w:rPr>
          <w:rFonts w:ascii="宋体" w:hAnsi="宋体" w:hint="eastAsia"/>
          <w:sz w:val="20"/>
          <w:szCs w:val="20"/>
        </w:rPr>
        <w:t>有权签字人：</w:t>
      </w:r>
    </w:p>
    <w:p w:rsidR="005C4D40" w:rsidRPr="00906834" w:rsidRDefault="00841501">
      <w:pPr>
        <w:spacing w:line="360" w:lineRule="exact"/>
        <w:ind w:right="400" w:firstLineChars="200" w:firstLine="400"/>
        <w:jc w:val="right"/>
        <w:rPr>
          <w:sz w:val="20"/>
          <w:szCs w:val="20"/>
        </w:rPr>
      </w:pPr>
      <w:r w:rsidRPr="00906834">
        <w:rPr>
          <w:rFonts w:ascii="宋体" w:hAnsi="宋体" w:hint="eastAsia"/>
          <w:sz w:val="20"/>
          <w:szCs w:val="20"/>
        </w:rPr>
        <w:t xml:space="preserve">                                                       </w:t>
      </w:r>
      <w:r w:rsidRPr="00906834">
        <w:rPr>
          <w:rFonts w:ascii="宋体" w:hAnsi="宋体" w:hint="eastAsia"/>
          <w:sz w:val="20"/>
          <w:szCs w:val="20"/>
          <w:u w:val="single"/>
        </w:rPr>
        <w:t xml:space="preserve">    </w:t>
      </w:r>
      <w:r w:rsidRPr="00906834">
        <w:rPr>
          <w:rFonts w:ascii="宋体" w:hAnsi="宋体" w:hint="eastAsia"/>
          <w:sz w:val="20"/>
          <w:szCs w:val="20"/>
        </w:rPr>
        <w:t>年</w:t>
      </w:r>
      <w:r w:rsidRPr="00906834">
        <w:rPr>
          <w:rFonts w:ascii="宋体" w:hAnsi="宋体"/>
          <w:sz w:val="20"/>
          <w:szCs w:val="20"/>
          <w:u w:val="single"/>
        </w:rPr>
        <w:t xml:space="preserve">    </w:t>
      </w:r>
      <w:r w:rsidRPr="00906834">
        <w:rPr>
          <w:rFonts w:ascii="宋体" w:hAnsi="宋体" w:hint="eastAsia"/>
          <w:sz w:val="20"/>
          <w:szCs w:val="20"/>
        </w:rPr>
        <w:t>月</w:t>
      </w:r>
      <w:r w:rsidRPr="00906834">
        <w:rPr>
          <w:rFonts w:ascii="宋体" w:hAnsi="宋体"/>
          <w:sz w:val="20"/>
          <w:szCs w:val="20"/>
          <w:u w:val="single"/>
        </w:rPr>
        <w:t xml:space="preserve">    </w:t>
      </w:r>
      <w:r w:rsidRPr="00906834">
        <w:rPr>
          <w:rFonts w:ascii="宋体" w:hAnsi="宋体" w:hint="eastAsia"/>
          <w:sz w:val="20"/>
          <w:szCs w:val="20"/>
        </w:rPr>
        <w:t>日</w:t>
      </w:r>
    </w:p>
    <w:p w:rsidR="005C4D40" w:rsidRPr="00906834" w:rsidRDefault="005C4D40">
      <w:pPr>
        <w:spacing w:line="360" w:lineRule="exact"/>
        <w:ind w:right="400" w:firstLineChars="200" w:firstLine="400"/>
        <w:jc w:val="right"/>
        <w:rPr>
          <w:sz w:val="20"/>
          <w:szCs w:val="20"/>
        </w:rPr>
      </w:pPr>
    </w:p>
    <w:p w:rsidR="005C4D40" w:rsidRPr="00906834" w:rsidRDefault="00841501">
      <w:pPr>
        <w:pStyle w:val="378020"/>
      </w:pPr>
      <w:bookmarkStart w:id="268" w:name="_Toc40349937"/>
      <w:r w:rsidRPr="00906834">
        <w:rPr>
          <w:rFonts w:hint="eastAsia"/>
        </w:rPr>
        <w:t>附件五：招标资料汇总表</w:t>
      </w:r>
      <w:bookmarkEnd w:id="268"/>
    </w:p>
    <w:p w:rsidR="005C4D40" w:rsidRPr="00906834" w:rsidRDefault="005C4D40">
      <w:pPr>
        <w:spacing w:line="440" w:lineRule="exact"/>
        <w:ind w:firstLineChars="100" w:firstLine="210"/>
      </w:pPr>
    </w:p>
    <w:p w:rsidR="005C4D40" w:rsidRPr="00906834" w:rsidRDefault="00841501" w:rsidP="000C54CB">
      <w:pPr>
        <w:pStyle w:val="ad"/>
        <w:spacing w:beforeLines="100" w:before="312" w:beforeAutospacing="0" w:afterLines="100" w:after="312" w:afterAutospacing="0" w:line="360" w:lineRule="auto"/>
        <w:ind w:firstLine="879"/>
        <w:jc w:val="center"/>
        <w:rPr>
          <w:b/>
          <w:bCs/>
          <w:kern w:val="2"/>
          <w:sz w:val="32"/>
          <w:szCs w:val="24"/>
        </w:rPr>
      </w:pPr>
      <w:r w:rsidRPr="00906834">
        <w:rPr>
          <w:rFonts w:hint="eastAsia"/>
          <w:b/>
          <w:bCs/>
          <w:kern w:val="2"/>
          <w:sz w:val="32"/>
          <w:szCs w:val="24"/>
        </w:rPr>
        <w:t>招标资料汇总表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5496"/>
        <w:gridCol w:w="1800"/>
      </w:tblGrid>
      <w:tr w:rsidR="005C4D40" w:rsidRPr="00906834">
        <w:tc>
          <w:tcPr>
            <w:tcW w:w="927" w:type="dxa"/>
          </w:tcPr>
          <w:p w:rsidR="005C4D40" w:rsidRPr="00906834" w:rsidRDefault="00841501">
            <w:pPr>
              <w:widowControl/>
              <w:jc w:val="left"/>
              <w:rPr>
                <w:b/>
                <w:bCs/>
                <w:sz w:val="28"/>
                <w:szCs w:val="28"/>
              </w:rPr>
            </w:pPr>
            <w:r w:rsidRPr="00906834">
              <w:rPr>
                <w:rFonts w:hint="eastAsia"/>
                <w:b/>
                <w:bCs/>
                <w:sz w:val="28"/>
                <w:szCs w:val="28"/>
              </w:rPr>
              <w:t>序号</w:t>
            </w:r>
          </w:p>
        </w:tc>
        <w:tc>
          <w:tcPr>
            <w:tcW w:w="5496" w:type="dxa"/>
            <w:vAlign w:val="center"/>
          </w:tcPr>
          <w:p w:rsidR="005C4D40" w:rsidRPr="00906834" w:rsidRDefault="00841501">
            <w:pPr>
              <w:widowControl/>
              <w:jc w:val="center"/>
              <w:rPr>
                <w:b/>
                <w:bCs/>
                <w:sz w:val="28"/>
                <w:szCs w:val="28"/>
              </w:rPr>
            </w:pPr>
            <w:r w:rsidRPr="00906834">
              <w:rPr>
                <w:rFonts w:hint="eastAsia"/>
                <w:b/>
                <w:bCs/>
                <w:sz w:val="28"/>
                <w:szCs w:val="28"/>
              </w:rPr>
              <w:t>资料名称</w:t>
            </w:r>
          </w:p>
        </w:tc>
        <w:tc>
          <w:tcPr>
            <w:tcW w:w="1800" w:type="dxa"/>
            <w:vAlign w:val="center"/>
          </w:tcPr>
          <w:p w:rsidR="005C4D40" w:rsidRPr="00906834" w:rsidRDefault="00841501">
            <w:pPr>
              <w:widowControl/>
              <w:jc w:val="center"/>
              <w:rPr>
                <w:b/>
                <w:bCs/>
                <w:sz w:val="28"/>
                <w:szCs w:val="28"/>
              </w:rPr>
            </w:pPr>
            <w:r w:rsidRPr="00906834">
              <w:rPr>
                <w:rFonts w:hint="eastAsia"/>
                <w:b/>
                <w:bCs/>
                <w:sz w:val="28"/>
                <w:szCs w:val="28"/>
              </w:rPr>
              <w:t>份数</w:t>
            </w:r>
            <w:r w:rsidRPr="00906834">
              <w:rPr>
                <w:rFonts w:hint="eastAsia"/>
                <w:b/>
                <w:bCs/>
                <w:sz w:val="28"/>
                <w:szCs w:val="28"/>
              </w:rPr>
              <w:t>/</w:t>
            </w:r>
            <w:r w:rsidRPr="00906834">
              <w:rPr>
                <w:rFonts w:hint="eastAsia"/>
                <w:b/>
                <w:bCs/>
                <w:sz w:val="28"/>
                <w:szCs w:val="28"/>
              </w:rPr>
              <w:t>页数</w:t>
            </w:r>
          </w:p>
        </w:tc>
      </w:tr>
      <w:tr w:rsidR="005C4D40" w:rsidRPr="00906834">
        <w:trPr>
          <w:trHeight w:val="569"/>
        </w:trPr>
        <w:tc>
          <w:tcPr>
            <w:tcW w:w="927" w:type="dxa"/>
            <w:vAlign w:val="center"/>
          </w:tcPr>
          <w:p w:rsidR="005C4D40" w:rsidRPr="00906834" w:rsidRDefault="00841501">
            <w:pPr>
              <w:widowControl/>
              <w:jc w:val="center"/>
              <w:rPr>
                <w:bCs/>
                <w:szCs w:val="21"/>
              </w:rPr>
            </w:pPr>
            <w:r w:rsidRPr="00906834">
              <w:rPr>
                <w:rFonts w:hint="eastAsia"/>
                <w:bCs/>
                <w:szCs w:val="21"/>
              </w:rPr>
              <w:t>1</w:t>
            </w:r>
          </w:p>
        </w:tc>
        <w:tc>
          <w:tcPr>
            <w:tcW w:w="5496" w:type="dxa"/>
            <w:vAlign w:val="center"/>
          </w:tcPr>
          <w:p w:rsidR="005C4D40" w:rsidRPr="00906834" w:rsidRDefault="00841501">
            <w:pPr>
              <w:widowControl/>
              <w:rPr>
                <w:bCs/>
                <w:szCs w:val="21"/>
              </w:rPr>
            </w:pPr>
            <w:r w:rsidRPr="00906834">
              <w:rPr>
                <w:rFonts w:hint="eastAsia"/>
                <w:bCs/>
                <w:szCs w:val="21"/>
              </w:rPr>
              <w:t>招标文件（原件）</w:t>
            </w:r>
          </w:p>
        </w:tc>
        <w:tc>
          <w:tcPr>
            <w:tcW w:w="1800" w:type="dxa"/>
            <w:vAlign w:val="center"/>
          </w:tcPr>
          <w:p w:rsidR="005C4D40" w:rsidRPr="00906834" w:rsidRDefault="00841501">
            <w:pPr>
              <w:widowControl/>
              <w:jc w:val="center"/>
              <w:rPr>
                <w:bCs/>
                <w:szCs w:val="21"/>
              </w:rPr>
            </w:pPr>
            <w:r w:rsidRPr="00906834">
              <w:rPr>
                <w:rFonts w:hint="eastAsia"/>
                <w:bCs/>
                <w:szCs w:val="21"/>
              </w:rPr>
              <w:t>1</w:t>
            </w:r>
            <w:r w:rsidRPr="00906834">
              <w:rPr>
                <w:rFonts w:hint="eastAsia"/>
                <w:bCs/>
                <w:szCs w:val="21"/>
              </w:rPr>
              <w:t>份</w:t>
            </w:r>
          </w:p>
        </w:tc>
      </w:tr>
      <w:tr w:rsidR="005C4D40" w:rsidRPr="00906834">
        <w:tc>
          <w:tcPr>
            <w:tcW w:w="927" w:type="dxa"/>
            <w:vAlign w:val="center"/>
          </w:tcPr>
          <w:p w:rsidR="005C4D40" w:rsidRPr="00906834" w:rsidRDefault="00841501">
            <w:pPr>
              <w:widowControl/>
              <w:jc w:val="center"/>
              <w:rPr>
                <w:bCs/>
                <w:szCs w:val="21"/>
              </w:rPr>
            </w:pPr>
            <w:r w:rsidRPr="00906834">
              <w:rPr>
                <w:rFonts w:hint="eastAsia"/>
                <w:bCs/>
                <w:szCs w:val="21"/>
              </w:rPr>
              <w:t>2</w:t>
            </w:r>
          </w:p>
        </w:tc>
        <w:tc>
          <w:tcPr>
            <w:tcW w:w="5496" w:type="dxa"/>
            <w:vAlign w:val="center"/>
          </w:tcPr>
          <w:p w:rsidR="005C4D40" w:rsidRPr="00906834" w:rsidRDefault="00841501">
            <w:pPr>
              <w:widowControl/>
              <w:wordWrap w:val="0"/>
              <w:rPr>
                <w:bCs/>
                <w:szCs w:val="21"/>
              </w:rPr>
            </w:pPr>
            <w:r w:rsidRPr="00906834">
              <w:rPr>
                <w:rFonts w:hint="eastAsia"/>
                <w:bCs/>
                <w:szCs w:val="21"/>
              </w:rPr>
              <w:t>电子光盘（包含的内容有：</w:t>
            </w:r>
            <w:r w:rsidRPr="00906834">
              <w:rPr>
                <w:rFonts w:hint="eastAsia"/>
                <w:bCs/>
                <w:szCs w:val="21"/>
                <w:u w:val="single"/>
              </w:rPr>
              <w:t>红线图、技术标封面、商务标格式、前期成果文件（如有）</w:t>
            </w:r>
            <w:r w:rsidRPr="00906834">
              <w:rPr>
                <w:rFonts w:hint="eastAsia"/>
                <w:bCs/>
                <w:szCs w:val="21"/>
              </w:rPr>
              <w:t>……）</w:t>
            </w:r>
          </w:p>
        </w:tc>
        <w:tc>
          <w:tcPr>
            <w:tcW w:w="1800" w:type="dxa"/>
            <w:vAlign w:val="center"/>
          </w:tcPr>
          <w:p w:rsidR="005C4D40" w:rsidRPr="00906834" w:rsidRDefault="00841501">
            <w:pPr>
              <w:widowControl/>
              <w:jc w:val="center"/>
              <w:rPr>
                <w:bCs/>
                <w:szCs w:val="21"/>
              </w:rPr>
            </w:pPr>
            <w:r w:rsidRPr="00906834">
              <w:rPr>
                <w:rFonts w:hint="eastAsia"/>
                <w:bCs/>
                <w:szCs w:val="21"/>
              </w:rPr>
              <w:t>1</w:t>
            </w:r>
            <w:r w:rsidRPr="00906834">
              <w:rPr>
                <w:rFonts w:hint="eastAsia"/>
                <w:bCs/>
                <w:szCs w:val="21"/>
              </w:rPr>
              <w:t>张</w:t>
            </w:r>
          </w:p>
        </w:tc>
      </w:tr>
      <w:tr w:rsidR="005C4D40" w:rsidRPr="00906834">
        <w:tc>
          <w:tcPr>
            <w:tcW w:w="927" w:type="dxa"/>
            <w:vAlign w:val="center"/>
          </w:tcPr>
          <w:p w:rsidR="005C4D40" w:rsidRPr="00906834" w:rsidRDefault="00841501">
            <w:pPr>
              <w:widowControl/>
              <w:jc w:val="center"/>
              <w:rPr>
                <w:bCs/>
                <w:sz w:val="30"/>
                <w:szCs w:val="28"/>
              </w:rPr>
            </w:pPr>
            <w:r w:rsidRPr="00906834">
              <w:rPr>
                <w:rFonts w:hint="eastAsia"/>
                <w:bCs/>
                <w:szCs w:val="21"/>
              </w:rPr>
              <w:t>3</w:t>
            </w:r>
          </w:p>
        </w:tc>
        <w:tc>
          <w:tcPr>
            <w:tcW w:w="5496" w:type="dxa"/>
            <w:vAlign w:val="center"/>
          </w:tcPr>
          <w:p w:rsidR="005C4D40" w:rsidRPr="00906834" w:rsidRDefault="00841501">
            <w:pPr>
              <w:widowControl/>
              <w:wordWrap w:val="0"/>
              <w:rPr>
                <w:bCs/>
                <w:szCs w:val="21"/>
              </w:rPr>
            </w:pPr>
            <w:r w:rsidRPr="00906834">
              <w:rPr>
                <w:rFonts w:hint="eastAsia"/>
                <w:bCs/>
                <w:szCs w:val="21"/>
              </w:rPr>
              <w:t>招标公告（原件，该招标公告原件须在开标会上按招标文件第二章“投标人须知”第</w:t>
            </w:r>
            <w:r w:rsidRPr="00906834">
              <w:rPr>
                <w:bCs/>
                <w:szCs w:val="21"/>
              </w:rPr>
              <w:t>5.1.2</w:t>
            </w:r>
            <w:r w:rsidRPr="00906834">
              <w:rPr>
                <w:rFonts w:hint="eastAsia"/>
                <w:bCs/>
                <w:szCs w:val="21"/>
              </w:rPr>
              <w:t>项的规定</w:t>
            </w:r>
            <w:r w:rsidRPr="00906834">
              <w:rPr>
                <w:rFonts w:hint="eastAsia"/>
                <w:b/>
                <w:bCs/>
                <w:szCs w:val="21"/>
                <w:u w:val="single"/>
              </w:rPr>
              <w:t>单独提交</w:t>
            </w:r>
            <w:r w:rsidRPr="00906834">
              <w:rPr>
                <w:rFonts w:hint="eastAsia"/>
                <w:bCs/>
                <w:szCs w:val="21"/>
              </w:rPr>
              <w:t>，请投标人妥善保管，如造成丢失，其后果由投标人自负）</w:t>
            </w:r>
          </w:p>
        </w:tc>
        <w:tc>
          <w:tcPr>
            <w:tcW w:w="1800" w:type="dxa"/>
            <w:vAlign w:val="center"/>
          </w:tcPr>
          <w:p w:rsidR="005C4D40" w:rsidRPr="00906834" w:rsidRDefault="00841501">
            <w:pPr>
              <w:widowControl/>
              <w:jc w:val="center"/>
              <w:rPr>
                <w:bCs/>
                <w:sz w:val="30"/>
                <w:szCs w:val="28"/>
              </w:rPr>
            </w:pPr>
            <w:r w:rsidRPr="00906834">
              <w:rPr>
                <w:rFonts w:hint="eastAsia"/>
                <w:bCs/>
                <w:szCs w:val="21"/>
              </w:rPr>
              <w:t>1</w:t>
            </w:r>
            <w:r w:rsidRPr="00906834">
              <w:rPr>
                <w:rFonts w:hint="eastAsia"/>
                <w:bCs/>
                <w:szCs w:val="21"/>
              </w:rPr>
              <w:t>份</w:t>
            </w:r>
          </w:p>
        </w:tc>
      </w:tr>
    </w:tbl>
    <w:p w:rsidR="005C4D40" w:rsidRPr="00906834" w:rsidRDefault="005C4D40">
      <w:pPr>
        <w:spacing w:line="440" w:lineRule="exact"/>
        <w:ind w:firstLineChars="100" w:firstLine="210"/>
      </w:pPr>
    </w:p>
    <w:p w:rsidR="005C4D40" w:rsidRPr="00906834" w:rsidRDefault="00841501">
      <w:pPr>
        <w:spacing w:line="440" w:lineRule="exact"/>
        <w:ind w:firstLineChars="100" w:firstLine="240"/>
        <w:rPr>
          <w:sz w:val="24"/>
        </w:rPr>
      </w:pPr>
      <w:r w:rsidRPr="00906834">
        <w:rPr>
          <w:rFonts w:hint="eastAsia"/>
          <w:sz w:val="24"/>
        </w:rPr>
        <w:t>（请按实际发出的资料填写）</w:t>
      </w:r>
    </w:p>
    <w:p w:rsidR="005C4D40" w:rsidRPr="00906834" w:rsidRDefault="00841501">
      <w:pPr>
        <w:widowControl/>
        <w:jc w:val="left"/>
        <w:rPr>
          <w:sz w:val="24"/>
        </w:rPr>
      </w:pPr>
      <w:r w:rsidRPr="00906834">
        <w:rPr>
          <w:sz w:val="24"/>
        </w:rPr>
        <w:br w:type="page"/>
      </w:r>
    </w:p>
    <w:p w:rsidR="005C4D40" w:rsidRPr="00906834" w:rsidRDefault="00841501" w:rsidP="00E626E2">
      <w:pPr>
        <w:pStyle w:val="3"/>
        <w:spacing w:before="0" w:after="0" w:line="360" w:lineRule="auto"/>
        <w:rPr>
          <w:rFonts w:ascii="宋体" w:hAnsi="宋体"/>
          <w:b w:val="0"/>
          <w:sz w:val="28"/>
          <w:szCs w:val="28"/>
        </w:rPr>
      </w:pPr>
      <w:bookmarkStart w:id="269" w:name="_Toc40299130"/>
      <w:bookmarkStart w:id="270" w:name="_Toc17148"/>
      <w:bookmarkStart w:id="271" w:name="_Toc20244"/>
      <w:r w:rsidRPr="00906834">
        <w:rPr>
          <w:rFonts w:ascii="宋体" w:hAnsi="宋体" w:hint="eastAsia"/>
          <w:b w:val="0"/>
          <w:sz w:val="28"/>
          <w:szCs w:val="28"/>
        </w:rPr>
        <w:t>附件六：《进场人员信息登记表》</w:t>
      </w:r>
      <w:bookmarkEnd w:id="269"/>
      <w:bookmarkEnd w:id="270"/>
      <w:bookmarkEnd w:id="271"/>
    </w:p>
    <w:p w:rsidR="005C4D40" w:rsidRPr="00906834" w:rsidRDefault="005C4D40">
      <w:pPr>
        <w:rPr>
          <w:rFonts w:ascii="宋体" w:hAnsi="宋体"/>
          <w:bCs/>
        </w:rPr>
      </w:pPr>
    </w:p>
    <w:p w:rsidR="005C4D40" w:rsidRPr="00906834" w:rsidRDefault="00841501">
      <w:pPr>
        <w:spacing w:line="600" w:lineRule="exact"/>
        <w:jc w:val="center"/>
        <w:outlineLvl w:val="1"/>
        <w:rPr>
          <w:rFonts w:asciiTheme="minorEastAsia" w:eastAsiaTheme="minorEastAsia" w:hAnsiTheme="minorEastAsia"/>
          <w:bCs/>
          <w:sz w:val="28"/>
          <w:szCs w:val="28"/>
        </w:rPr>
      </w:pPr>
      <w:bookmarkStart w:id="272" w:name="_Toc8226"/>
      <w:r w:rsidRPr="00906834">
        <w:rPr>
          <w:rFonts w:asciiTheme="minorEastAsia" w:eastAsiaTheme="minorEastAsia" w:hAnsiTheme="minorEastAsia" w:hint="eastAsia"/>
          <w:bCs/>
          <w:sz w:val="28"/>
          <w:szCs w:val="28"/>
        </w:rPr>
        <w:t>进场人员信息登记表</w:t>
      </w:r>
      <w:bookmarkEnd w:id="272"/>
    </w:p>
    <w:p w:rsidR="005C4D40" w:rsidRPr="00906834" w:rsidRDefault="005C4D40">
      <w:pPr>
        <w:spacing w:line="600" w:lineRule="exact"/>
        <w:ind w:firstLineChars="200" w:firstLine="560"/>
        <w:rPr>
          <w:rFonts w:asciiTheme="minorEastAsia" w:eastAsiaTheme="minorEastAsia" w:hAnsiTheme="minorEastAsia"/>
          <w:bCs/>
          <w:sz w:val="28"/>
          <w:szCs w:val="28"/>
          <w:shd w:val="clear" w:color="auto" w:fill="FFFFFF"/>
        </w:rPr>
      </w:pPr>
    </w:p>
    <w:p w:rsidR="005C4D40" w:rsidRPr="00906834" w:rsidRDefault="00841501">
      <w:pPr>
        <w:spacing w:line="600" w:lineRule="exact"/>
        <w:jc w:val="left"/>
        <w:rPr>
          <w:rFonts w:asciiTheme="minorEastAsia" w:eastAsiaTheme="minorEastAsia" w:hAnsiTheme="minorEastAsia"/>
          <w:bCs/>
          <w:sz w:val="28"/>
          <w:szCs w:val="28"/>
          <w:shd w:val="clear" w:color="auto" w:fill="FFFFFF"/>
        </w:rPr>
      </w:pPr>
      <w:r w:rsidRPr="00906834">
        <w:rPr>
          <w:rFonts w:asciiTheme="minorEastAsia" w:eastAsiaTheme="minorEastAsia" w:hAnsiTheme="minorEastAsia" w:hint="eastAsia"/>
          <w:bCs/>
          <w:sz w:val="28"/>
          <w:szCs w:val="28"/>
          <w:shd w:val="clear" w:color="auto" w:fill="FFFFFF"/>
        </w:rPr>
        <w:t>姓</w:t>
      </w:r>
      <w:r w:rsidRPr="00906834">
        <w:rPr>
          <w:rFonts w:asciiTheme="minorEastAsia" w:eastAsiaTheme="minorEastAsia" w:hAnsiTheme="minorEastAsia"/>
          <w:bCs/>
          <w:sz w:val="28"/>
          <w:szCs w:val="28"/>
          <w:shd w:val="clear" w:color="auto" w:fill="FFFFFF"/>
        </w:rPr>
        <w:t xml:space="preserve">     </w:t>
      </w:r>
      <w:r w:rsidRPr="00906834">
        <w:rPr>
          <w:rFonts w:asciiTheme="minorEastAsia" w:eastAsiaTheme="minorEastAsia" w:hAnsiTheme="minorEastAsia" w:hint="eastAsia"/>
          <w:bCs/>
          <w:sz w:val="28"/>
          <w:szCs w:val="28"/>
          <w:shd w:val="clear" w:color="auto" w:fill="FFFFFF"/>
        </w:rPr>
        <w:t>名：</w:t>
      </w:r>
    </w:p>
    <w:p w:rsidR="005C4D40" w:rsidRPr="00906834" w:rsidRDefault="00841501">
      <w:pPr>
        <w:spacing w:line="600" w:lineRule="exact"/>
        <w:jc w:val="left"/>
        <w:rPr>
          <w:rFonts w:asciiTheme="minorEastAsia" w:eastAsiaTheme="minorEastAsia" w:hAnsiTheme="minorEastAsia"/>
          <w:bCs/>
          <w:sz w:val="28"/>
          <w:szCs w:val="28"/>
          <w:shd w:val="clear" w:color="auto" w:fill="FFFFFF"/>
        </w:rPr>
      </w:pPr>
      <w:r w:rsidRPr="00906834">
        <w:rPr>
          <w:rFonts w:asciiTheme="minorEastAsia" w:eastAsiaTheme="minorEastAsia" w:hAnsiTheme="minorEastAsia" w:hint="eastAsia"/>
          <w:bCs/>
          <w:sz w:val="28"/>
          <w:szCs w:val="28"/>
          <w:shd w:val="clear" w:color="auto" w:fill="FFFFFF"/>
        </w:rPr>
        <w:t>身份证号：</w:t>
      </w:r>
    </w:p>
    <w:p w:rsidR="005C4D40" w:rsidRPr="00906834" w:rsidRDefault="00841501">
      <w:pPr>
        <w:spacing w:line="600" w:lineRule="exact"/>
        <w:jc w:val="left"/>
        <w:rPr>
          <w:rFonts w:asciiTheme="minorEastAsia" w:eastAsiaTheme="minorEastAsia" w:hAnsiTheme="minorEastAsia"/>
          <w:bCs/>
          <w:sz w:val="28"/>
          <w:szCs w:val="28"/>
          <w:shd w:val="clear" w:color="auto" w:fill="FFFFFF"/>
        </w:rPr>
      </w:pPr>
      <w:r w:rsidRPr="00906834">
        <w:rPr>
          <w:rFonts w:asciiTheme="minorEastAsia" w:eastAsiaTheme="minorEastAsia" w:hAnsiTheme="minorEastAsia" w:hint="eastAsia"/>
          <w:bCs/>
          <w:sz w:val="28"/>
          <w:szCs w:val="28"/>
          <w:shd w:val="clear" w:color="auto" w:fill="FFFFFF"/>
        </w:rPr>
        <w:t>手</w:t>
      </w:r>
      <w:r w:rsidRPr="00906834">
        <w:rPr>
          <w:rFonts w:asciiTheme="minorEastAsia" w:eastAsiaTheme="minorEastAsia" w:hAnsiTheme="minorEastAsia"/>
          <w:bCs/>
          <w:sz w:val="28"/>
          <w:szCs w:val="28"/>
          <w:shd w:val="clear" w:color="auto" w:fill="FFFFFF"/>
        </w:rPr>
        <w:t xml:space="preserve">     </w:t>
      </w:r>
      <w:r w:rsidRPr="00906834">
        <w:rPr>
          <w:rFonts w:asciiTheme="minorEastAsia" w:eastAsiaTheme="minorEastAsia" w:hAnsiTheme="minorEastAsia" w:hint="eastAsia"/>
          <w:bCs/>
          <w:sz w:val="28"/>
          <w:szCs w:val="28"/>
          <w:shd w:val="clear" w:color="auto" w:fill="FFFFFF"/>
        </w:rPr>
        <w:t>机：</w:t>
      </w:r>
    </w:p>
    <w:p w:rsidR="005C4D40" w:rsidRPr="00906834" w:rsidRDefault="00841501">
      <w:pPr>
        <w:spacing w:line="600" w:lineRule="exact"/>
        <w:jc w:val="left"/>
        <w:rPr>
          <w:rFonts w:asciiTheme="minorEastAsia" w:eastAsiaTheme="minorEastAsia" w:hAnsiTheme="minorEastAsia"/>
          <w:bCs/>
          <w:sz w:val="28"/>
          <w:szCs w:val="28"/>
          <w:shd w:val="clear" w:color="auto" w:fill="FFFFFF"/>
        </w:rPr>
      </w:pPr>
      <w:r w:rsidRPr="00906834">
        <w:rPr>
          <w:rFonts w:asciiTheme="minorEastAsia" w:eastAsiaTheme="minorEastAsia" w:hAnsiTheme="minorEastAsia" w:hint="eastAsia"/>
          <w:bCs/>
          <w:sz w:val="28"/>
          <w:szCs w:val="28"/>
          <w:shd w:val="clear" w:color="auto" w:fill="FFFFFF"/>
        </w:rPr>
        <w:t>常住地：</w:t>
      </w:r>
      <w:r w:rsidRPr="00906834">
        <w:rPr>
          <w:rFonts w:asciiTheme="minorEastAsia" w:eastAsiaTheme="minorEastAsia" w:hAnsiTheme="minorEastAsia"/>
          <w:bCs/>
          <w:sz w:val="28"/>
          <w:szCs w:val="28"/>
          <w:shd w:val="clear" w:color="auto" w:fill="FFFFFF"/>
        </w:rPr>
        <w:t xml:space="preserve">  </w:t>
      </w:r>
      <w:r w:rsidRPr="00906834">
        <w:rPr>
          <w:rFonts w:asciiTheme="minorEastAsia" w:eastAsiaTheme="minorEastAsia" w:hAnsiTheme="minorEastAsia" w:hint="eastAsia"/>
          <w:bCs/>
          <w:sz w:val="28"/>
          <w:szCs w:val="28"/>
          <w:shd w:val="clear" w:color="auto" w:fill="FFFFFF"/>
        </w:rPr>
        <w:t>省</w:t>
      </w:r>
      <w:r w:rsidRPr="00906834">
        <w:rPr>
          <w:rFonts w:asciiTheme="minorEastAsia" w:eastAsiaTheme="minorEastAsia" w:hAnsiTheme="minorEastAsia"/>
          <w:bCs/>
          <w:sz w:val="28"/>
          <w:szCs w:val="28"/>
          <w:shd w:val="clear" w:color="auto" w:fill="FFFFFF"/>
        </w:rPr>
        <w:t xml:space="preserve">  </w:t>
      </w:r>
      <w:r w:rsidRPr="00906834">
        <w:rPr>
          <w:rFonts w:asciiTheme="minorEastAsia" w:eastAsiaTheme="minorEastAsia" w:hAnsiTheme="minorEastAsia" w:hint="eastAsia"/>
          <w:bCs/>
          <w:sz w:val="28"/>
          <w:szCs w:val="28"/>
          <w:shd w:val="clear" w:color="auto" w:fill="FFFFFF"/>
        </w:rPr>
        <w:t>市</w:t>
      </w:r>
      <w:r w:rsidRPr="00906834">
        <w:rPr>
          <w:rFonts w:asciiTheme="minorEastAsia" w:eastAsiaTheme="minorEastAsia" w:hAnsiTheme="minorEastAsia"/>
          <w:bCs/>
          <w:sz w:val="28"/>
          <w:szCs w:val="28"/>
          <w:shd w:val="clear" w:color="auto" w:fill="FFFFFF"/>
        </w:rPr>
        <w:t xml:space="preserve">  </w:t>
      </w:r>
      <w:r w:rsidRPr="00906834">
        <w:rPr>
          <w:rFonts w:asciiTheme="minorEastAsia" w:eastAsiaTheme="minorEastAsia" w:hAnsiTheme="minorEastAsia" w:hint="eastAsia"/>
          <w:bCs/>
          <w:sz w:val="28"/>
          <w:szCs w:val="28"/>
          <w:shd w:val="clear" w:color="auto" w:fill="FFFFFF"/>
        </w:rPr>
        <w:t>县（区）</w:t>
      </w:r>
      <w:r w:rsidRPr="00906834">
        <w:rPr>
          <w:rFonts w:asciiTheme="minorEastAsia" w:eastAsiaTheme="minorEastAsia" w:hAnsiTheme="minorEastAsia"/>
          <w:bCs/>
          <w:sz w:val="28"/>
          <w:szCs w:val="28"/>
          <w:shd w:val="clear" w:color="auto" w:fill="FFFFFF"/>
        </w:rPr>
        <w:t xml:space="preserve">  </w:t>
      </w:r>
      <w:r w:rsidRPr="00906834">
        <w:rPr>
          <w:rFonts w:asciiTheme="minorEastAsia" w:eastAsiaTheme="minorEastAsia" w:hAnsiTheme="minorEastAsia" w:hint="eastAsia"/>
          <w:bCs/>
          <w:sz w:val="28"/>
          <w:szCs w:val="28"/>
          <w:shd w:val="clear" w:color="auto" w:fill="FFFFFF"/>
        </w:rPr>
        <w:t>街道（镇）</w:t>
      </w:r>
      <w:r w:rsidRPr="00906834">
        <w:rPr>
          <w:rFonts w:asciiTheme="minorEastAsia" w:eastAsiaTheme="minorEastAsia" w:hAnsiTheme="minorEastAsia"/>
          <w:bCs/>
          <w:sz w:val="28"/>
          <w:szCs w:val="28"/>
          <w:shd w:val="clear" w:color="auto" w:fill="FFFFFF"/>
        </w:rPr>
        <w:t xml:space="preserve">  </w:t>
      </w:r>
      <w:r w:rsidRPr="00906834">
        <w:rPr>
          <w:rFonts w:asciiTheme="minorEastAsia" w:eastAsiaTheme="minorEastAsia" w:hAnsiTheme="minorEastAsia" w:hint="eastAsia"/>
          <w:bCs/>
          <w:sz w:val="28"/>
          <w:szCs w:val="28"/>
          <w:shd w:val="clear" w:color="auto" w:fill="FFFFFF"/>
        </w:rPr>
        <w:t>路</w:t>
      </w:r>
      <w:r w:rsidRPr="00906834">
        <w:rPr>
          <w:rFonts w:asciiTheme="minorEastAsia" w:eastAsiaTheme="minorEastAsia" w:hAnsiTheme="minorEastAsia"/>
          <w:bCs/>
          <w:sz w:val="28"/>
          <w:szCs w:val="28"/>
          <w:shd w:val="clear" w:color="auto" w:fill="FFFFFF"/>
        </w:rPr>
        <w:t xml:space="preserve">  </w:t>
      </w:r>
      <w:r w:rsidRPr="00906834">
        <w:rPr>
          <w:rFonts w:asciiTheme="minorEastAsia" w:eastAsiaTheme="minorEastAsia" w:hAnsiTheme="minorEastAsia" w:hint="eastAsia"/>
          <w:bCs/>
          <w:sz w:val="28"/>
          <w:szCs w:val="28"/>
          <w:shd w:val="clear" w:color="auto" w:fill="FFFFFF"/>
        </w:rPr>
        <w:t>号</w:t>
      </w:r>
    </w:p>
    <w:p w:rsidR="005C4D40" w:rsidRPr="00906834" w:rsidRDefault="00841501">
      <w:pPr>
        <w:spacing w:line="600" w:lineRule="exact"/>
        <w:jc w:val="left"/>
        <w:rPr>
          <w:rFonts w:asciiTheme="minorEastAsia" w:eastAsiaTheme="minorEastAsia" w:hAnsiTheme="minorEastAsia"/>
          <w:bCs/>
          <w:sz w:val="28"/>
          <w:szCs w:val="28"/>
          <w:shd w:val="clear" w:color="auto" w:fill="FFFFFF"/>
        </w:rPr>
      </w:pPr>
      <w:r w:rsidRPr="00906834">
        <w:rPr>
          <w:rFonts w:asciiTheme="minorEastAsia" w:eastAsiaTheme="minorEastAsia" w:hAnsiTheme="minorEastAsia" w:hint="eastAsia"/>
          <w:bCs/>
          <w:sz w:val="28"/>
          <w:szCs w:val="28"/>
          <w:shd w:val="clear" w:color="auto" w:fill="FFFFFF"/>
        </w:rPr>
        <w:t>体</w:t>
      </w:r>
      <w:r w:rsidRPr="00906834">
        <w:rPr>
          <w:rFonts w:asciiTheme="minorEastAsia" w:eastAsiaTheme="minorEastAsia" w:hAnsiTheme="minorEastAsia"/>
          <w:bCs/>
          <w:sz w:val="28"/>
          <w:szCs w:val="28"/>
          <w:shd w:val="clear" w:color="auto" w:fill="FFFFFF"/>
        </w:rPr>
        <w:t xml:space="preserve">    </w:t>
      </w:r>
      <w:r w:rsidRPr="00906834">
        <w:rPr>
          <w:rFonts w:asciiTheme="minorEastAsia" w:eastAsiaTheme="minorEastAsia" w:hAnsiTheme="minorEastAsia" w:hint="eastAsia"/>
          <w:bCs/>
          <w:sz w:val="28"/>
          <w:szCs w:val="28"/>
          <w:shd w:val="clear" w:color="auto" w:fill="FFFFFF"/>
        </w:rPr>
        <w:t>温:</w:t>
      </w:r>
      <w:r w:rsidRPr="00906834">
        <w:rPr>
          <w:rFonts w:asciiTheme="minorEastAsia" w:eastAsiaTheme="minorEastAsia" w:hAnsiTheme="minorEastAsia"/>
          <w:bCs/>
          <w:sz w:val="28"/>
          <w:szCs w:val="28"/>
          <w:shd w:val="clear" w:color="auto" w:fill="FFFFFF"/>
        </w:rPr>
        <w:t xml:space="preserve">     </w:t>
      </w:r>
      <w:r w:rsidRPr="00906834">
        <w:rPr>
          <w:rFonts w:asciiTheme="minorEastAsia" w:eastAsiaTheme="minorEastAsia" w:hAnsiTheme="minorEastAsia" w:hint="eastAsia"/>
          <w:bCs/>
          <w:sz w:val="28"/>
          <w:szCs w:val="28"/>
          <w:shd w:val="clear" w:color="auto" w:fill="FFFFFF"/>
        </w:rPr>
        <w:t>℃</w:t>
      </w:r>
    </w:p>
    <w:p w:rsidR="005C4D40" w:rsidRPr="00906834" w:rsidRDefault="00841501">
      <w:pPr>
        <w:spacing w:line="600" w:lineRule="exact"/>
        <w:ind w:firstLineChars="200" w:firstLine="560"/>
        <w:jc w:val="left"/>
        <w:rPr>
          <w:rFonts w:asciiTheme="minorEastAsia" w:eastAsiaTheme="minorEastAsia" w:hAnsiTheme="minorEastAsia"/>
          <w:bCs/>
          <w:sz w:val="28"/>
          <w:szCs w:val="28"/>
          <w:shd w:val="clear" w:color="auto" w:fill="FFFFFF"/>
        </w:rPr>
      </w:pPr>
      <w:r w:rsidRPr="00906834">
        <w:rPr>
          <w:rFonts w:asciiTheme="minorEastAsia" w:eastAsiaTheme="minorEastAsia" w:hAnsiTheme="minorEastAsia" w:hint="eastAsia"/>
          <w:bCs/>
          <w:sz w:val="28"/>
          <w:szCs w:val="28"/>
          <w:shd w:val="clear" w:color="auto" w:fill="FFFFFF"/>
        </w:rPr>
        <w:t xml:space="preserve">1、是否曾在14天内前往、途经湖北地区或与前往、途经湖北地区人员密切接触？ </w:t>
      </w:r>
    </w:p>
    <w:p w:rsidR="005C4D40" w:rsidRPr="00906834" w:rsidRDefault="00841501">
      <w:pPr>
        <w:spacing w:line="600" w:lineRule="exact"/>
        <w:ind w:firstLineChars="400" w:firstLine="1120"/>
        <w:jc w:val="left"/>
        <w:rPr>
          <w:rFonts w:asciiTheme="minorEastAsia" w:eastAsiaTheme="minorEastAsia" w:hAnsiTheme="minorEastAsia"/>
          <w:bCs/>
          <w:sz w:val="28"/>
          <w:szCs w:val="28"/>
          <w:shd w:val="clear" w:color="auto" w:fill="FFFFFF"/>
        </w:rPr>
      </w:pPr>
      <w:r w:rsidRPr="00906834">
        <w:rPr>
          <w:rFonts w:asciiTheme="minorEastAsia" w:eastAsiaTheme="minorEastAsia" w:hAnsiTheme="minorEastAsia"/>
          <w:bCs/>
          <w:sz w:val="28"/>
          <w:szCs w:val="28"/>
        </w:rPr>
        <w:t>□</w:t>
      </w:r>
      <w:r w:rsidRPr="00906834">
        <w:rPr>
          <w:rFonts w:asciiTheme="minorEastAsia" w:eastAsiaTheme="minorEastAsia" w:hAnsiTheme="minorEastAsia" w:hint="eastAsia"/>
          <w:bCs/>
          <w:sz w:val="28"/>
          <w:szCs w:val="28"/>
          <w:shd w:val="clear" w:color="auto" w:fill="FFFFFF"/>
        </w:rPr>
        <w:t xml:space="preserve">是             </w:t>
      </w:r>
      <w:r w:rsidRPr="00906834">
        <w:rPr>
          <w:rFonts w:asciiTheme="minorEastAsia" w:eastAsiaTheme="minorEastAsia" w:hAnsiTheme="minorEastAsia"/>
          <w:bCs/>
          <w:sz w:val="28"/>
          <w:szCs w:val="28"/>
        </w:rPr>
        <w:t>□</w:t>
      </w:r>
      <w:r w:rsidRPr="00906834">
        <w:rPr>
          <w:rFonts w:asciiTheme="minorEastAsia" w:eastAsiaTheme="minorEastAsia" w:hAnsiTheme="minorEastAsia" w:hint="eastAsia"/>
          <w:bCs/>
          <w:sz w:val="28"/>
          <w:szCs w:val="28"/>
          <w:shd w:val="clear" w:color="auto" w:fill="FFFFFF"/>
        </w:rPr>
        <w:t>否</w:t>
      </w:r>
    </w:p>
    <w:p w:rsidR="005C4D40" w:rsidRPr="00906834" w:rsidRDefault="00841501">
      <w:pPr>
        <w:widowControl/>
        <w:ind w:firstLineChars="200" w:firstLine="560"/>
        <w:jc w:val="left"/>
        <w:rPr>
          <w:rFonts w:asciiTheme="minorEastAsia" w:eastAsiaTheme="minorEastAsia" w:hAnsiTheme="minorEastAsia"/>
          <w:bCs/>
          <w:sz w:val="28"/>
          <w:szCs w:val="28"/>
          <w:shd w:val="clear" w:color="auto" w:fill="FFFFFF"/>
        </w:rPr>
      </w:pPr>
      <w:r w:rsidRPr="00906834">
        <w:rPr>
          <w:rFonts w:asciiTheme="minorEastAsia" w:eastAsiaTheme="minorEastAsia" w:hAnsiTheme="minorEastAsia" w:hint="eastAsia"/>
          <w:bCs/>
          <w:sz w:val="28"/>
          <w:szCs w:val="28"/>
          <w:shd w:val="clear" w:color="auto" w:fill="FFFFFF"/>
        </w:rPr>
        <w:t>2、是否曾在14天内接触前往、途经武汉或与前往、途经武汉地区人员密切接触？</w:t>
      </w:r>
    </w:p>
    <w:p w:rsidR="005C4D40" w:rsidRPr="00906834" w:rsidRDefault="00841501">
      <w:pPr>
        <w:spacing w:line="600" w:lineRule="exact"/>
        <w:ind w:firstLineChars="400" w:firstLine="1120"/>
        <w:jc w:val="left"/>
        <w:rPr>
          <w:rFonts w:asciiTheme="minorEastAsia" w:eastAsiaTheme="minorEastAsia" w:hAnsiTheme="minorEastAsia"/>
          <w:bCs/>
          <w:sz w:val="28"/>
          <w:szCs w:val="28"/>
          <w:shd w:val="clear" w:color="auto" w:fill="FFFFFF"/>
        </w:rPr>
      </w:pPr>
      <w:r w:rsidRPr="00906834">
        <w:rPr>
          <w:rFonts w:asciiTheme="minorEastAsia" w:eastAsiaTheme="minorEastAsia" w:hAnsiTheme="minorEastAsia"/>
          <w:bCs/>
          <w:sz w:val="28"/>
          <w:szCs w:val="28"/>
        </w:rPr>
        <w:t>□</w:t>
      </w:r>
      <w:r w:rsidRPr="00906834">
        <w:rPr>
          <w:rFonts w:asciiTheme="minorEastAsia" w:eastAsiaTheme="minorEastAsia" w:hAnsiTheme="minorEastAsia" w:hint="eastAsia"/>
          <w:bCs/>
          <w:sz w:val="28"/>
          <w:szCs w:val="28"/>
          <w:shd w:val="clear" w:color="auto" w:fill="FFFFFF"/>
        </w:rPr>
        <w:t xml:space="preserve">是             </w:t>
      </w:r>
      <w:r w:rsidRPr="00906834">
        <w:rPr>
          <w:rFonts w:asciiTheme="minorEastAsia" w:eastAsiaTheme="minorEastAsia" w:hAnsiTheme="minorEastAsia"/>
          <w:bCs/>
          <w:sz w:val="28"/>
          <w:szCs w:val="28"/>
        </w:rPr>
        <w:t>□</w:t>
      </w:r>
      <w:r w:rsidRPr="00906834">
        <w:rPr>
          <w:rFonts w:asciiTheme="minorEastAsia" w:eastAsiaTheme="minorEastAsia" w:hAnsiTheme="minorEastAsia" w:hint="eastAsia"/>
          <w:bCs/>
          <w:sz w:val="28"/>
          <w:szCs w:val="28"/>
          <w:shd w:val="clear" w:color="auto" w:fill="FFFFFF"/>
        </w:rPr>
        <w:t>否</w:t>
      </w:r>
    </w:p>
    <w:p w:rsidR="005C4D40" w:rsidRPr="00906834" w:rsidRDefault="005C4D40">
      <w:pPr>
        <w:widowControl/>
        <w:jc w:val="left"/>
        <w:rPr>
          <w:rFonts w:asciiTheme="minorEastAsia" w:eastAsiaTheme="minorEastAsia" w:hAnsiTheme="minorEastAsia"/>
          <w:bCs/>
          <w:sz w:val="28"/>
          <w:szCs w:val="28"/>
          <w:shd w:val="clear" w:color="auto" w:fill="FFFFFF"/>
        </w:rPr>
      </w:pPr>
    </w:p>
    <w:p w:rsidR="005C4D40" w:rsidRPr="00906834" w:rsidRDefault="00841501">
      <w:pPr>
        <w:widowControl/>
        <w:ind w:firstLineChars="150" w:firstLine="420"/>
        <w:jc w:val="left"/>
        <w:rPr>
          <w:rFonts w:asciiTheme="minorEastAsia" w:eastAsiaTheme="minorEastAsia" w:hAnsiTheme="minorEastAsia"/>
          <w:bCs/>
          <w:sz w:val="28"/>
          <w:szCs w:val="28"/>
          <w:shd w:val="clear" w:color="auto" w:fill="FFFFFF"/>
        </w:rPr>
      </w:pPr>
      <w:r w:rsidRPr="00906834">
        <w:rPr>
          <w:rFonts w:asciiTheme="minorEastAsia" w:eastAsiaTheme="minorEastAsia" w:hAnsiTheme="minorEastAsia" w:hint="eastAsia"/>
          <w:bCs/>
          <w:sz w:val="28"/>
          <w:szCs w:val="28"/>
          <w:shd w:val="clear" w:color="auto" w:fill="FFFFFF"/>
        </w:rPr>
        <w:t>提醒：为做好新型冠状病毒肺炎防控管控，落实各项现场管控措施，请各位务必如实填报以上信息。如发现瞒报，将报送有关公安机关作进一步处理。</w:t>
      </w:r>
    </w:p>
    <w:p w:rsidR="005C4D40" w:rsidRPr="00906834" w:rsidRDefault="005C4D40">
      <w:pPr>
        <w:spacing w:line="440" w:lineRule="exact"/>
        <w:ind w:firstLineChars="100" w:firstLine="210"/>
        <w:rPr>
          <w:rFonts w:ascii="宋体" w:hAnsi="宋体"/>
          <w:bCs/>
          <w:szCs w:val="21"/>
        </w:rPr>
      </w:pPr>
    </w:p>
    <w:p w:rsidR="005C4D40" w:rsidRPr="00906834" w:rsidRDefault="005C4D40">
      <w:pPr>
        <w:spacing w:line="440" w:lineRule="exact"/>
        <w:ind w:firstLineChars="100" w:firstLine="210"/>
        <w:rPr>
          <w:rFonts w:ascii="宋体" w:hAnsi="宋体"/>
          <w:bCs/>
          <w:szCs w:val="21"/>
        </w:rPr>
      </w:pPr>
    </w:p>
    <w:p w:rsidR="005C4D40" w:rsidRPr="00906834" w:rsidRDefault="00841501" w:rsidP="00E626E2">
      <w:pPr>
        <w:pStyle w:val="3"/>
        <w:spacing w:before="0" w:after="0" w:line="360" w:lineRule="auto"/>
        <w:rPr>
          <w:rFonts w:ascii="宋体" w:hAnsi="宋体"/>
          <w:b w:val="0"/>
          <w:sz w:val="28"/>
          <w:szCs w:val="28"/>
        </w:rPr>
      </w:pPr>
      <w:bookmarkStart w:id="273" w:name="_Toc492359633"/>
      <w:bookmarkStart w:id="274" w:name="_Toc529282828"/>
      <w:bookmarkStart w:id="275" w:name="_Toc516383692"/>
      <w:bookmarkStart w:id="276" w:name="_Toc105251085"/>
      <w:r w:rsidRPr="00906834">
        <w:rPr>
          <w:rFonts w:ascii="宋体" w:hAnsi="宋体"/>
          <w:b w:val="0"/>
          <w:sz w:val="21"/>
          <w:szCs w:val="21"/>
        </w:rPr>
        <w:br w:type="page"/>
      </w:r>
      <w:bookmarkStart w:id="277" w:name="_Toc40299131"/>
      <w:bookmarkStart w:id="278" w:name="_Toc4137"/>
      <w:bookmarkStart w:id="279" w:name="_Toc29970"/>
      <w:r w:rsidRPr="00906834">
        <w:rPr>
          <w:rFonts w:ascii="宋体" w:hAnsi="宋体" w:hint="eastAsia"/>
          <w:b w:val="0"/>
          <w:sz w:val="28"/>
          <w:szCs w:val="28"/>
        </w:rPr>
        <w:t>附件七</w:t>
      </w:r>
      <w:r w:rsidRPr="00906834">
        <w:rPr>
          <w:rFonts w:ascii="宋体" w:hAnsi="宋体"/>
          <w:b w:val="0"/>
          <w:sz w:val="28"/>
          <w:szCs w:val="28"/>
        </w:rPr>
        <w:t xml:space="preserve"> </w:t>
      </w:r>
      <w:r w:rsidRPr="00906834">
        <w:rPr>
          <w:rFonts w:ascii="宋体" w:hAnsi="宋体" w:hint="eastAsia"/>
          <w:b w:val="0"/>
          <w:sz w:val="28"/>
          <w:szCs w:val="28"/>
        </w:rPr>
        <w:t>：《投标人承诺书》</w:t>
      </w:r>
      <w:bookmarkEnd w:id="273"/>
      <w:bookmarkEnd w:id="274"/>
      <w:bookmarkEnd w:id="275"/>
      <w:bookmarkEnd w:id="277"/>
      <w:bookmarkEnd w:id="278"/>
      <w:bookmarkEnd w:id="279"/>
    </w:p>
    <w:p w:rsidR="005C4D40" w:rsidRPr="00906834" w:rsidRDefault="005C4D40">
      <w:pPr>
        <w:spacing w:line="600" w:lineRule="exact"/>
        <w:jc w:val="center"/>
        <w:outlineLvl w:val="1"/>
        <w:rPr>
          <w:rFonts w:ascii="方正小标宋简体" w:eastAsia="方正小标宋简体"/>
          <w:bCs/>
          <w:sz w:val="44"/>
          <w:szCs w:val="44"/>
        </w:rPr>
      </w:pPr>
      <w:bookmarkStart w:id="280" w:name="_Toc5260"/>
    </w:p>
    <w:p w:rsidR="005C4D40" w:rsidRPr="00906834" w:rsidRDefault="00841501">
      <w:pPr>
        <w:spacing w:line="600" w:lineRule="exact"/>
        <w:jc w:val="center"/>
        <w:outlineLvl w:val="1"/>
        <w:rPr>
          <w:rFonts w:ascii="方正小标宋简体" w:eastAsia="方正小标宋简体"/>
          <w:bCs/>
          <w:sz w:val="44"/>
          <w:szCs w:val="44"/>
        </w:rPr>
      </w:pPr>
      <w:r w:rsidRPr="00906834">
        <w:rPr>
          <w:rFonts w:ascii="方正小标宋简体" w:eastAsia="方正小标宋简体" w:hint="eastAsia"/>
          <w:bCs/>
          <w:sz w:val="44"/>
          <w:szCs w:val="44"/>
        </w:rPr>
        <w:t>投标人承诺书</w:t>
      </w:r>
      <w:bookmarkEnd w:id="280"/>
    </w:p>
    <w:p w:rsidR="005C4D40" w:rsidRPr="00906834" w:rsidRDefault="005C4D40">
      <w:pPr>
        <w:spacing w:line="360" w:lineRule="auto"/>
        <w:jc w:val="left"/>
        <w:rPr>
          <w:rFonts w:ascii="宋体" w:hAnsi="宋体" w:cs="宋体"/>
          <w:bCs/>
          <w:kern w:val="0"/>
          <w:sz w:val="28"/>
          <w:szCs w:val="28"/>
        </w:rPr>
      </w:pPr>
    </w:p>
    <w:p w:rsidR="005C4D40" w:rsidRPr="00906834" w:rsidRDefault="00841501">
      <w:pPr>
        <w:spacing w:line="360" w:lineRule="auto"/>
        <w:jc w:val="left"/>
        <w:rPr>
          <w:rFonts w:ascii="宋体" w:hAnsi="宋体" w:cs="宋体"/>
          <w:bCs/>
          <w:kern w:val="0"/>
          <w:sz w:val="28"/>
          <w:szCs w:val="28"/>
        </w:rPr>
      </w:pPr>
      <w:r w:rsidRPr="00906834">
        <w:rPr>
          <w:rFonts w:ascii="宋体" w:hAnsi="宋体" w:cs="宋体" w:hint="eastAsia"/>
          <w:bCs/>
          <w:kern w:val="0"/>
          <w:sz w:val="28"/>
          <w:szCs w:val="28"/>
        </w:rPr>
        <w:t>东莞市公共资源交易中心：</w:t>
      </w:r>
    </w:p>
    <w:p w:rsidR="005C4D40" w:rsidRPr="00906834" w:rsidRDefault="00841501">
      <w:pPr>
        <w:spacing w:line="360" w:lineRule="auto"/>
        <w:ind w:firstLineChars="200" w:firstLine="560"/>
        <w:jc w:val="left"/>
        <w:rPr>
          <w:rFonts w:ascii="宋体" w:hAnsi="宋体" w:cs="宋体"/>
          <w:bCs/>
          <w:kern w:val="0"/>
          <w:sz w:val="28"/>
          <w:szCs w:val="28"/>
        </w:rPr>
      </w:pPr>
      <w:r w:rsidRPr="00906834">
        <w:rPr>
          <w:rFonts w:ascii="宋体" w:hAnsi="宋体" w:cs="宋体" w:hint="eastAsia"/>
          <w:bCs/>
          <w:kern w:val="0"/>
          <w:sz w:val="28"/>
          <w:szCs w:val="28"/>
        </w:rPr>
        <w:t>我公司作为投标人于</w:t>
      </w:r>
      <w:r w:rsidRPr="00906834">
        <w:rPr>
          <w:rFonts w:ascii="宋体" w:hAnsi="宋体" w:cs="宋体" w:hint="eastAsia"/>
          <w:bCs/>
          <w:kern w:val="0"/>
          <w:sz w:val="28"/>
          <w:szCs w:val="28"/>
          <w:u w:val="single"/>
        </w:rPr>
        <w:t xml:space="preserve">     年   月   日参与（ 招标项目名称 ）        （招标编号：        ）</w:t>
      </w:r>
      <w:r w:rsidRPr="00906834">
        <w:rPr>
          <w:rFonts w:ascii="宋体" w:hAnsi="宋体" w:cs="宋体" w:hint="eastAsia"/>
          <w:bCs/>
          <w:kern w:val="0"/>
          <w:sz w:val="28"/>
          <w:szCs w:val="28"/>
        </w:rPr>
        <w:t>在东莞市公共资源交易中心（以下简称：</w:t>
      </w:r>
      <w:r w:rsidRPr="00906834">
        <w:rPr>
          <w:rFonts w:ascii="宋体" w:hAnsi="宋体" w:cs="宋体"/>
          <w:bCs/>
          <w:kern w:val="0"/>
          <w:sz w:val="28"/>
          <w:szCs w:val="28"/>
        </w:rPr>
        <w:t>交易中心）进行的投标活动。为配合做好新型冠状病毒肺炎防控管控，我公司现就有关人员进入交易中心场内投标作出以下郑重承诺：1.近期无出现发热、咳嗽等呼吸道症状； 2.近14 天内无疫</w:t>
      </w:r>
      <w:r w:rsidRPr="00906834">
        <w:rPr>
          <w:rFonts w:ascii="宋体" w:hAnsi="宋体" w:cs="宋体" w:hint="eastAsia"/>
          <w:bCs/>
          <w:kern w:val="0"/>
          <w:sz w:val="28"/>
          <w:szCs w:val="28"/>
        </w:rPr>
        <w:t>情</w:t>
      </w:r>
      <w:r w:rsidRPr="00906834">
        <w:rPr>
          <w:rFonts w:ascii="宋体" w:hAnsi="宋体" w:cs="宋体"/>
          <w:bCs/>
          <w:kern w:val="0"/>
          <w:sz w:val="28"/>
          <w:szCs w:val="28"/>
        </w:rPr>
        <w:t>重点地区旅行史； 3.近 14 天内无疫</w:t>
      </w:r>
      <w:r w:rsidRPr="00906834">
        <w:rPr>
          <w:rFonts w:ascii="宋体" w:hAnsi="宋体" w:cs="宋体" w:hint="eastAsia"/>
          <w:bCs/>
          <w:kern w:val="0"/>
          <w:sz w:val="28"/>
          <w:szCs w:val="28"/>
        </w:rPr>
        <w:t>情</w:t>
      </w:r>
      <w:r w:rsidRPr="00906834">
        <w:rPr>
          <w:rFonts w:ascii="宋体" w:hAnsi="宋体" w:cs="宋体"/>
          <w:bCs/>
          <w:kern w:val="0"/>
          <w:sz w:val="28"/>
          <w:szCs w:val="28"/>
        </w:rPr>
        <w:t>重点地区人员接触史； 4.按要求进入交易中心场内自觉佩戴口罩。</w:t>
      </w:r>
    </w:p>
    <w:p w:rsidR="005C4D40" w:rsidRPr="00906834" w:rsidRDefault="00841501">
      <w:pPr>
        <w:spacing w:line="360" w:lineRule="auto"/>
        <w:ind w:firstLineChars="200" w:firstLine="560"/>
        <w:jc w:val="left"/>
        <w:rPr>
          <w:bCs/>
          <w:sz w:val="28"/>
          <w:szCs w:val="28"/>
        </w:rPr>
      </w:pPr>
      <w:r w:rsidRPr="00906834">
        <w:rPr>
          <w:rFonts w:ascii="宋体" w:hAnsi="宋体" w:cs="宋体"/>
          <w:bCs/>
          <w:kern w:val="0"/>
          <w:sz w:val="28"/>
          <w:szCs w:val="28"/>
        </w:rPr>
        <w:t>我公司对上述内容的真实性及准确性负责，如以上内容与事实不符造成的一切后果，我司将自愿接受招标人处罚，取消中标资格，暂停在东莞三个月内的投标活动，并按规定纳入监管部门的投标失信黑名单范围内，其一切后果均由我司自行承担。</w:t>
      </w:r>
    </w:p>
    <w:p w:rsidR="005C4D40" w:rsidRPr="00906834" w:rsidRDefault="00841501">
      <w:pPr>
        <w:spacing w:line="360" w:lineRule="auto"/>
        <w:ind w:firstLineChars="200" w:firstLine="560"/>
        <w:jc w:val="left"/>
        <w:rPr>
          <w:rFonts w:ascii="宋体" w:hAnsi="宋体" w:cs="宋体"/>
          <w:bCs/>
          <w:kern w:val="0"/>
          <w:sz w:val="28"/>
          <w:szCs w:val="28"/>
        </w:rPr>
      </w:pPr>
      <w:r w:rsidRPr="00906834">
        <w:rPr>
          <w:rFonts w:ascii="宋体" w:hAnsi="宋体" w:cs="宋体"/>
          <w:bCs/>
          <w:kern w:val="0"/>
          <w:sz w:val="28"/>
          <w:szCs w:val="28"/>
        </w:rPr>
        <w:t>特此承诺。</w:t>
      </w:r>
    </w:p>
    <w:p w:rsidR="005C4D40" w:rsidRPr="00906834" w:rsidRDefault="005C4D40">
      <w:pPr>
        <w:spacing w:line="360" w:lineRule="auto"/>
        <w:ind w:firstLineChars="200" w:firstLine="560"/>
        <w:rPr>
          <w:bCs/>
          <w:sz w:val="28"/>
          <w:szCs w:val="28"/>
        </w:rPr>
      </w:pPr>
    </w:p>
    <w:p w:rsidR="005C4D40" w:rsidRPr="00906834" w:rsidRDefault="00841501">
      <w:pPr>
        <w:spacing w:line="360" w:lineRule="auto"/>
        <w:ind w:firstLineChars="1300" w:firstLine="3640"/>
        <w:rPr>
          <w:bCs/>
          <w:sz w:val="28"/>
          <w:szCs w:val="28"/>
        </w:rPr>
      </w:pPr>
      <w:r w:rsidRPr="00906834">
        <w:rPr>
          <w:rFonts w:hint="eastAsia"/>
          <w:bCs/>
          <w:sz w:val="28"/>
          <w:szCs w:val="28"/>
        </w:rPr>
        <w:t>投</w:t>
      </w:r>
      <w:r w:rsidRPr="00906834">
        <w:rPr>
          <w:bCs/>
          <w:sz w:val="28"/>
          <w:szCs w:val="28"/>
        </w:rPr>
        <w:t>标人</w:t>
      </w:r>
      <w:r w:rsidRPr="00906834">
        <w:rPr>
          <w:rFonts w:hint="eastAsia"/>
          <w:bCs/>
          <w:sz w:val="28"/>
          <w:szCs w:val="28"/>
        </w:rPr>
        <w:t>名称</w:t>
      </w:r>
      <w:r w:rsidRPr="00906834">
        <w:rPr>
          <w:bCs/>
          <w:sz w:val="28"/>
          <w:szCs w:val="28"/>
        </w:rPr>
        <w:t>（盖章）</w:t>
      </w:r>
      <w:r w:rsidRPr="00906834">
        <w:rPr>
          <w:bCs/>
          <w:sz w:val="28"/>
          <w:szCs w:val="28"/>
        </w:rPr>
        <w:t>:</w:t>
      </w:r>
    </w:p>
    <w:p w:rsidR="005C4D40" w:rsidRPr="00906834" w:rsidRDefault="00841501">
      <w:pPr>
        <w:spacing w:line="360" w:lineRule="auto"/>
        <w:ind w:firstLineChars="1300" w:firstLine="3640"/>
        <w:rPr>
          <w:bCs/>
          <w:sz w:val="28"/>
          <w:szCs w:val="28"/>
        </w:rPr>
      </w:pPr>
      <w:r w:rsidRPr="00906834">
        <w:rPr>
          <w:rFonts w:hint="eastAsia"/>
          <w:bCs/>
          <w:sz w:val="28"/>
          <w:szCs w:val="28"/>
        </w:rPr>
        <w:t>联系电话</w:t>
      </w:r>
      <w:r w:rsidRPr="00906834">
        <w:rPr>
          <w:bCs/>
          <w:sz w:val="28"/>
          <w:szCs w:val="28"/>
        </w:rPr>
        <w:t xml:space="preserve">: </w:t>
      </w:r>
    </w:p>
    <w:p w:rsidR="005C4D40" w:rsidRPr="00906834" w:rsidRDefault="00841501">
      <w:pPr>
        <w:spacing w:line="360" w:lineRule="auto"/>
        <w:ind w:firstLineChars="1300" w:firstLine="3640"/>
        <w:rPr>
          <w:bCs/>
          <w:sz w:val="28"/>
          <w:szCs w:val="28"/>
        </w:rPr>
      </w:pPr>
      <w:r w:rsidRPr="00906834">
        <w:rPr>
          <w:bCs/>
          <w:sz w:val="28"/>
          <w:szCs w:val="28"/>
        </w:rPr>
        <w:t>日期：</w:t>
      </w:r>
      <w:r w:rsidRPr="00906834">
        <w:rPr>
          <w:bCs/>
          <w:sz w:val="28"/>
          <w:szCs w:val="28"/>
        </w:rPr>
        <w:tab/>
        <w:t xml:space="preserve"> </w:t>
      </w:r>
      <w:r w:rsidRPr="00906834">
        <w:rPr>
          <w:bCs/>
          <w:sz w:val="28"/>
          <w:szCs w:val="28"/>
        </w:rPr>
        <w:tab/>
      </w:r>
      <w:r w:rsidRPr="00906834">
        <w:rPr>
          <w:bCs/>
          <w:sz w:val="28"/>
          <w:szCs w:val="28"/>
        </w:rPr>
        <w:t>年</w:t>
      </w:r>
      <w:r w:rsidRPr="00906834">
        <w:rPr>
          <w:bCs/>
          <w:sz w:val="28"/>
          <w:szCs w:val="28"/>
        </w:rPr>
        <w:tab/>
        <w:t xml:space="preserve">  </w:t>
      </w:r>
      <w:r w:rsidRPr="00906834">
        <w:rPr>
          <w:bCs/>
          <w:sz w:val="28"/>
          <w:szCs w:val="28"/>
        </w:rPr>
        <w:t>月</w:t>
      </w:r>
      <w:r w:rsidRPr="00906834">
        <w:rPr>
          <w:bCs/>
          <w:sz w:val="28"/>
          <w:szCs w:val="28"/>
        </w:rPr>
        <w:tab/>
        <w:t xml:space="preserve">  </w:t>
      </w:r>
      <w:r w:rsidRPr="00906834">
        <w:rPr>
          <w:bCs/>
          <w:sz w:val="28"/>
          <w:szCs w:val="28"/>
        </w:rPr>
        <w:t>日</w:t>
      </w:r>
      <w:bookmarkEnd w:id="276"/>
    </w:p>
    <w:p w:rsidR="005C4D40" w:rsidRPr="00906834" w:rsidRDefault="005C4D40">
      <w:pPr>
        <w:spacing w:line="440" w:lineRule="exact"/>
        <w:ind w:firstLineChars="100" w:firstLine="240"/>
        <w:rPr>
          <w:sz w:val="24"/>
        </w:rPr>
      </w:pPr>
    </w:p>
    <w:p w:rsidR="005C4D40" w:rsidRPr="00906834" w:rsidRDefault="00841501">
      <w:pPr>
        <w:spacing w:line="440" w:lineRule="exact"/>
        <w:ind w:firstLineChars="100" w:firstLine="210"/>
      </w:pPr>
      <w:r w:rsidRPr="00906834">
        <w:br w:type="page"/>
      </w:r>
    </w:p>
    <w:p w:rsidR="005C4D40" w:rsidRPr="00906834" w:rsidRDefault="00841501" w:rsidP="00E626E2">
      <w:pPr>
        <w:pStyle w:val="1"/>
        <w:spacing w:before="120" w:after="120" w:line="400" w:lineRule="exact"/>
        <w:jc w:val="center"/>
        <w:rPr>
          <w:rFonts w:ascii="黑体" w:eastAsia="黑体" w:hAnsi="黑体"/>
          <w:b w:val="0"/>
          <w:bCs w:val="0"/>
          <w:sz w:val="32"/>
        </w:rPr>
      </w:pPr>
      <w:bookmarkStart w:id="281" w:name="_Toc152045587"/>
      <w:bookmarkStart w:id="282" w:name="_Toc152042364"/>
      <w:bookmarkStart w:id="283" w:name="_Toc144974554"/>
      <w:bookmarkStart w:id="284" w:name="_Toc40349938"/>
      <w:r w:rsidRPr="00906834">
        <w:rPr>
          <w:rFonts w:ascii="黑体" w:eastAsia="黑体" w:hAnsi="黑体" w:hint="eastAsia"/>
          <w:b w:val="0"/>
          <w:bCs w:val="0"/>
          <w:sz w:val="32"/>
        </w:rPr>
        <w:t>第三章 评标办法</w:t>
      </w:r>
      <w:bookmarkEnd w:id="281"/>
      <w:bookmarkEnd w:id="282"/>
      <w:bookmarkEnd w:id="283"/>
      <w:bookmarkEnd w:id="284"/>
    </w:p>
    <w:p w:rsidR="005C4D40" w:rsidRPr="00906834" w:rsidRDefault="00841501">
      <w:pPr>
        <w:pStyle w:val="2TimesNewRoman5020"/>
      </w:pPr>
      <w:bookmarkStart w:id="285" w:name="_Toc179632606"/>
      <w:bookmarkStart w:id="286" w:name="_Toc40349939"/>
      <w:bookmarkStart w:id="287" w:name="_Toc152042365"/>
      <w:bookmarkStart w:id="288" w:name="_Toc152045588"/>
      <w:bookmarkStart w:id="289" w:name="_Toc144974555"/>
      <w:r w:rsidRPr="00906834">
        <w:rPr>
          <w:rFonts w:hint="eastAsia"/>
        </w:rPr>
        <w:t>评标办法前附表</w:t>
      </w:r>
      <w:bookmarkEnd w:id="285"/>
      <w:bookmarkEnd w:id="286"/>
      <w:bookmarkEnd w:id="287"/>
      <w:bookmarkEnd w:id="288"/>
      <w:bookmarkEnd w:id="289"/>
    </w:p>
    <w:p w:rsidR="005C4D40" w:rsidRPr="00906834" w:rsidRDefault="00841501" w:rsidP="000C54CB">
      <w:pPr>
        <w:pStyle w:val="378020"/>
        <w:spacing w:beforeLines="50" w:before="156" w:afterLines="50" w:after="156"/>
      </w:pPr>
      <w:bookmarkStart w:id="290" w:name="_Toc40349940"/>
      <w:r w:rsidRPr="00906834">
        <w:rPr>
          <w:rFonts w:hint="eastAsia"/>
        </w:rPr>
        <w:t>评标办法前附表</w:t>
      </w:r>
      <w:r w:rsidRPr="00906834">
        <w:rPr>
          <w:rFonts w:hint="eastAsia"/>
        </w:rPr>
        <w:t>1</w:t>
      </w:r>
      <w:bookmarkEnd w:id="2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800"/>
        <w:gridCol w:w="2160"/>
        <w:gridCol w:w="4140"/>
      </w:tblGrid>
      <w:tr w:rsidR="005C4D40" w:rsidRPr="00906834">
        <w:trPr>
          <w:trHeight w:val="599"/>
        </w:trPr>
        <w:tc>
          <w:tcPr>
            <w:tcW w:w="2520" w:type="dxa"/>
            <w:gridSpan w:val="2"/>
            <w:vAlign w:val="center"/>
          </w:tcPr>
          <w:p w:rsidR="005C4D40" w:rsidRPr="00906834" w:rsidRDefault="00841501">
            <w:pPr>
              <w:spacing w:line="400" w:lineRule="exact"/>
              <w:jc w:val="center"/>
            </w:pPr>
            <w:r w:rsidRPr="00906834">
              <w:rPr>
                <w:b/>
                <w:szCs w:val="21"/>
              </w:rPr>
              <w:t>条款号</w:t>
            </w:r>
          </w:p>
        </w:tc>
        <w:tc>
          <w:tcPr>
            <w:tcW w:w="2160" w:type="dxa"/>
            <w:vAlign w:val="center"/>
          </w:tcPr>
          <w:p w:rsidR="005C4D40" w:rsidRPr="00906834" w:rsidRDefault="00841501">
            <w:pPr>
              <w:spacing w:line="400" w:lineRule="exact"/>
              <w:jc w:val="center"/>
            </w:pPr>
            <w:r w:rsidRPr="00906834">
              <w:rPr>
                <w:b/>
                <w:szCs w:val="21"/>
              </w:rPr>
              <w:t>评审因素</w:t>
            </w:r>
          </w:p>
        </w:tc>
        <w:tc>
          <w:tcPr>
            <w:tcW w:w="4140" w:type="dxa"/>
            <w:vAlign w:val="center"/>
          </w:tcPr>
          <w:p w:rsidR="005C4D40" w:rsidRPr="00906834" w:rsidRDefault="00841501">
            <w:pPr>
              <w:spacing w:line="400" w:lineRule="exact"/>
              <w:jc w:val="center"/>
            </w:pPr>
            <w:r w:rsidRPr="00906834">
              <w:rPr>
                <w:b/>
                <w:szCs w:val="21"/>
              </w:rPr>
              <w:t>评审标准</w:t>
            </w:r>
          </w:p>
        </w:tc>
      </w:tr>
      <w:tr w:rsidR="005C4D40" w:rsidRPr="00906834">
        <w:tc>
          <w:tcPr>
            <w:tcW w:w="720" w:type="dxa"/>
            <w:vMerge w:val="restart"/>
            <w:vAlign w:val="center"/>
          </w:tcPr>
          <w:p w:rsidR="005C4D40" w:rsidRPr="00906834" w:rsidRDefault="00841501">
            <w:pPr>
              <w:spacing w:line="400" w:lineRule="exact"/>
              <w:jc w:val="center"/>
            </w:pPr>
            <w:r w:rsidRPr="00906834">
              <w:rPr>
                <w:rFonts w:hint="eastAsia"/>
              </w:rPr>
              <w:t>4.1.1</w:t>
            </w:r>
          </w:p>
        </w:tc>
        <w:tc>
          <w:tcPr>
            <w:tcW w:w="1800" w:type="dxa"/>
            <w:vMerge w:val="restart"/>
            <w:vAlign w:val="center"/>
          </w:tcPr>
          <w:p w:rsidR="005C4D40" w:rsidRPr="00906834" w:rsidRDefault="00841501">
            <w:pPr>
              <w:spacing w:line="400" w:lineRule="exact"/>
              <w:jc w:val="center"/>
            </w:pPr>
            <w:r w:rsidRPr="00906834">
              <w:rPr>
                <w:rFonts w:hint="eastAsia"/>
              </w:rPr>
              <w:t>技术标暗标部分有效性评审标准</w:t>
            </w:r>
          </w:p>
        </w:tc>
        <w:tc>
          <w:tcPr>
            <w:tcW w:w="2160" w:type="dxa"/>
            <w:vAlign w:val="center"/>
          </w:tcPr>
          <w:p w:rsidR="005C4D40" w:rsidRPr="00906834" w:rsidRDefault="00841501">
            <w:pPr>
              <w:spacing w:line="400" w:lineRule="exact"/>
              <w:jc w:val="center"/>
            </w:pPr>
            <w:r w:rsidRPr="00906834">
              <w:rPr>
                <w:rFonts w:ascii="宋体" w:hAnsi="宋体" w:hint="eastAsia"/>
                <w:szCs w:val="21"/>
              </w:rPr>
              <w:t>投标文件技术标编制</w:t>
            </w:r>
          </w:p>
        </w:tc>
        <w:tc>
          <w:tcPr>
            <w:tcW w:w="4140" w:type="dxa"/>
            <w:vAlign w:val="center"/>
          </w:tcPr>
          <w:p w:rsidR="005C4D40" w:rsidRPr="00906834" w:rsidRDefault="00841501">
            <w:pPr>
              <w:spacing w:line="400" w:lineRule="exact"/>
            </w:pPr>
            <w:r w:rsidRPr="00906834">
              <w:rPr>
                <w:rFonts w:hint="eastAsia"/>
              </w:rPr>
              <w:t>装订、份数、组成、暗标无透露投标人身份标识等方面符合</w:t>
            </w:r>
            <w:r w:rsidRPr="00906834">
              <w:rPr>
                <w:szCs w:val="21"/>
              </w:rPr>
              <w:t>第二章</w:t>
            </w:r>
            <w:r w:rsidRPr="00906834">
              <w:rPr>
                <w:szCs w:val="21"/>
              </w:rPr>
              <w:t>“</w:t>
            </w:r>
            <w:r w:rsidRPr="00906834">
              <w:rPr>
                <w:szCs w:val="21"/>
              </w:rPr>
              <w:t>投标人须知</w:t>
            </w:r>
            <w:r w:rsidRPr="00906834">
              <w:rPr>
                <w:szCs w:val="21"/>
              </w:rPr>
              <w:t>”</w:t>
            </w:r>
            <w:r w:rsidRPr="00906834">
              <w:rPr>
                <w:szCs w:val="21"/>
              </w:rPr>
              <w:t>第</w:t>
            </w:r>
            <w:r w:rsidRPr="00906834">
              <w:rPr>
                <w:rFonts w:hint="eastAsia"/>
                <w:szCs w:val="21"/>
              </w:rPr>
              <w:t>3.7</w:t>
            </w:r>
            <w:r w:rsidRPr="00906834">
              <w:rPr>
                <w:rFonts w:hint="eastAsia"/>
                <w:szCs w:val="21"/>
              </w:rPr>
              <w:t>款的规定。</w:t>
            </w:r>
          </w:p>
        </w:tc>
      </w:tr>
      <w:tr w:rsidR="005C4D40" w:rsidRPr="00906834">
        <w:tc>
          <w:tcPr>
            <w:tcW w:w="720" w:type="dxa"/>
            <w:vMerge/>
            <w:vAlign w:val="center"/>
          </w:tcPr>
          <w:p w:rsidR="005C4D40" w:rsidRPr="00906834" w:rsidRDefault="005C4D40">
            <w:pPr>
              <w:spacing w:line="400" w:lineRule="exact"/>
              <w:jc w:val="center"/>
            </w:pPr>
          </w:p>
        </w:tc>
        <w:tc>
          <w:tcPr>
            <w:tcW w:w="1800" w:type="dxa"/>
            <w:vMerge/>
            <w:vAlign w:val="center"/>
          </w:tcPr>
          <w:p w:rsidR="005C4D40" w:rsidRPr="00906834" w:rsidRDefault="005C4D40">
            <w:pPr>
              <w:spacing w:line="400" w:lineRule="exact"/>
              <w:jc w:val="center"/>
            </w:pPr>
          </w:p>
        </w:tc>
        <w:tc>
          <w:tcPr>
            <w:tcW w:w="2160" w:type="dxa"/>
            <w:vAlign w:val="center"/>
          </w:tcPr>
          <w:p w:rsidR="005C4D40" w:rsidRPr="00906834" w:rsidRDefault="00841501">
            <w:pPr>
              <w:spacing w:line="360" w:lineRule="auto"/>
              <w:jc w:val="center"/>
            </w:pPr>
            <w:r w:rsidRPr="00906834">
              <w:rPr>
                <w:rFonts w:ascii="宋体" w:hAnsi="宋体" w:hint="eastAsia"/>
                <w:szCs w:val="21"/>
              </w:rPr>
              <w:t>投标文件字迹</w:t>
            </w:r>
          </w:p>
        </w:tc>
        <w:tc>
          <w:tcPr>
            <w:tcW w:w="4140" w:type="dxa"/>
            <w:vAlign w:val="center"/>
          </w:tcPr>
          <w:p w:rsidR="005C4D40" w:rsidRPr="00906834" w:rsidRDefault="00841501">
            <w:pPr>
              <w:spacing w:line="400" w:lineRule="exact"/>
            </w:pPr>
            <w:r w:rsidRPr="00906834">
              <w:rPr>
                <w:rFonts w:ascii="宋体" w:hAnsi="宋体" w:hint="eastAsia"/>
                <w:szCs w:val="21"/>
              </w:rPr>
              <w:t>投标文件字迹清晰、可辨。</w:t>
            </w:r>
          </w:p>
        </w:tc>
      </w:tr>
      <w:tr w:rsidR="005C4D40" w:rsidRPr="00906834">
        <w:tc>
          <w:tcPr>
            <w:tcW w:w="720" w:type="dxa"/>
            <w:vMerge/>
            <w:vAlign w:val="center"/>
          </w:tcPr>
          <w:p w:rsidR="005C4D40" w:rsidRPr="00906834" w:rsidRDefault="005C4D40">
            <w:pPr>
              <w:spacing w:line="400" w:lineRule="exact"/>
              <w:jc w:val="center"/>
            </w:pPr>
          </w:p>
        </w:tc>
        <w:tc>
          <w:tcPr>
            <w:tcW w:w="1800" w:type="dxa"/>
            <w:vMerge/>
            <w:vAlign w:val="center"/>
          </w:tcPr>
          <w:p w:rsidR="005C4D40" w:rsidRPr="00906834" w:rsidRDefault="005C4D40">
            <w:pPr>
              <w:spacing w:line="400" w:lineRule="exact"/>
              <w:jc w:val="center"/>
            </w:pPr>
          </w:p>
        </w:tc>
        <w:tc>
          <w:tcPr>
            <w:tcW w:w="2160" w:type="dxa"/>
            <w:vAlign w:val="center"/>
          </w:tcPr>
          <w:p w:rsidR="005C4D40" w:rsidRPr="00906834" w:rsidRDefault="00841501">
            <w:pPr>
              <w:spacing w:line="360" w:lineRule="auto"/>
              <w:jc w:val="center"/>
            </w:pPr>
            <w:r w:rsidRPr="00906834">
              <w:rPr>
                <w:rFonts w:ascii="宋体" w:hAnsi="宋体" w:hint="eastAsia"/>
                <w:szCs w:val="21"/>
              </w:rPr>
              <w:t>投标文件唯一性</w:t>
            </w:r>
          </w:p>
        </w:tc>
        <w:tc>
          <w:tcPr>
            <w:tcW w:w="4140" w:type="dxa"/>
            <w:vAlign w:val="center"/>
          </w:tcPr>
          <w:p w:rsidR="005C4D40" w:rsidRPr="00906834" w:rsidRDefault="00841501">
            <w:pPr>
              <w:spacing w:line="400" w:lineRule="exact"/>
            </w:pPr>
            <w:r w:rsidRPr="00906834">
              <w:rPr>
                <w:rFonts w:ascii="宋体" w:hAnsi="宋体" w:hint="eastAsia"/>
                <w:szCs w:val="21"/>
              </w:rPr>
              <w:t>投标人未递交两份或多份内容不同的投标文件。</w:t>
            </w:r>
          </w:p>
        </w:tc>
      </w:tr>
      <w:tr w:rsidR="005C4D40" w:rsidRPr="00906834">
        <w:trPr>
          <w:trHeight w:val="1740"/>
        </w:trPr>
        <w:tc>
          <w:tcPr>
            <w:tcW w:w="720" w:type="dxa"/>
            <w:vMerge/>
            <w:vAlign w:val="center"/>
          </w:tcPr>
          <w:p w:rsidR="005C4D40" w:rsidRPr="00906834" w:rsidRDefault="005C4D40">
            <w:pPr>
              <w:spacing w:line="400" w:lineRule="exact"/>
              <w:jc w:val="center"/>
            </w:pPr>
          </w:p>
        </w:tc>
        <w:tc>
          <w:tcPr>
            <w:tcW w:w="1800" w:type="dxa"/>
            <w:vMerge/>
            <w:vAlign w:val="center"/>
          </w:tcPr>
          <w:p w:rsidR="005C4D40" w:rsidRPr="00906834" w:rsidRDefault="005C4D40">
            <w:pPr>
              <w:spacing w:line="400" w:lineRule="exact"/>
              <w:jc w:val="center"/>
            </w:pPr>
          </w:p>
        </w:tc>
        <w:tc>
          <w:tcPr>
            <w:tcW w:w="2160" w:type="dxa"/>
            <w:vAlign w:val="center"/>
          </w:tcPr>
          <w:p w:rsidR="005C4D40" w:rsidRPr="00906834" w:rsidRDefault="00841501">
            <w:pPr>
              <w:spacing w:line="360" w:lineRule="auto"/>
              <w:jc w:val="center"/>
              <w:rPr>
                <w:rFonts w:ascii="宋体" w:hAnsi="宋体"/>
                <w:szCs w:val="21"/>
              </w:rPr>
            </w:pPr>
            <w:r w:rsidRPr="00906834">
              <w:rPr>
                <w:rFonts w:ascii="宋体" w:hAnsi="宋体" w:hint="eastAsia"/>
                <w:szCs w:val="21"/>
              </w:rPr>
              <w:t>其他内容</w:t>
            </w:r>
          </w:p>
        </w:tc>
        <w:tc>
          <w:tcPr>
            <w:tcW w:w="4140" w:type="dxa"/>
            <w:vAlign w:val="center"/>
          </w:tcPr>
          <w:p w:rsidR="005C4D40" w:rsidRPr="00906834" w:rsidRDefault="00841501">
            <w:pPr>
              <w:spacing w:line="360" w:lineRule="auto"/>
              <w:rPr>
                <w:rFonts w:ascii="宋体" w:hAnsi="宋体"/>
                <w:szCs w:val="21"/>
              </w:rPr>
            </w:pPr>
            <w:r w:rsidRPr="00906834">
              <w:rPr>
                <w:rFonts w:ascii="宋体" w:hAnsi="宋体" w:hint="eastAsia"/>
                <w:szCs w:val="21"/>
              </w:rPr>
              <w:t>投标文件未附有招标人不能接受的条件；</w:t>
            </w:r>
          </w:p>
          <w:p w:rsidR="005C4D40" w:rsidRPr="00906834" w:rsidRDefault="00841501">
            <w:pPr>
              <w:spacing w:line="360" w:lineRule="auto"/>
              <w:rPr>
                <w:rFonts w:ascii="宋体" w:hAnsi="宋体"/>
                <w:szCs w:val="21"/>
              </w:rPr>
            </w:pPr>
            <w:r w:rsidRPr="00906834">
              <w:rPr>
                <w:rFonts w:ascii="宋体" w:hAnsi="宋体" w:hint="eastAsia"/>
                <w:szCs w:val="21"/>
              </w:rPr>
              <w:t>投标文件中未出现</w:t>
            </w:r>
            <w:r w:rsidRPr="00906834">
              <w:rPr>
                <w:szCs w:val="21"/>
              </w:rPr>
              <w:t>第二章</w:t>
            </w:r>
            <w:r w:rsidRPr="00906834">
              <w:rPr>
                <w:szCs w:val="21"/>
              </w:rPr>
              <w:t>“</w:t>
            </w:r>
            <w:r w:rsidRPr="00906834">
              <w:rPr>
                <w:szCs w:val="21"/>
              </w:rPr>
              <w:t>投标人须知</w:t>
            </w:r>
            <w:r w:rsidRPr="00906834">
              <w:rPr>
                <w:szCs w:val="21"/>
              </w:rPr>
              <w:t>”</w:t>
            </w:r>
            <w:r w:rsidRPr="00906834">
              <w:rPr>
                <w:rFonts w:ascii="宋体" w:hAnsi="宋体" w:hint="eastAsia"/>
                <w:szCs w:val="21"/>
              </w:rPr>
              <w:t>第5.4款规定的否决性情形。</w:t>
            </w:r>
          </w:p>
        </w:tc>
      </w:tr>
      <w:tr w:rsidR="005C4D40" w:rsidRPr="00906834">
        <w:trPr>
          <w:trHeight w:val="1199"/>
        </w:trPr>
        <w:tc>
          <w:tcPr>
            <w:tcW w:w="720" w:type="dxa"/>
            <w:vAlign w:val="center"/>
          </w:tcPr>
          <w:p w:rsidR="005C4D40" w:rsidRPr="00906834" w:rsidRDefault="00841501">
            <w:pPr>
              <w:spacing w:line="400" w:lineRule="exact"/>
              <w:jc w:val="center"/>
            </w:pPr>
            <w:r w:rsidRPr="00906834">
              <w:rPr>
                <w:rFonts w:hint="eastAsia"/>
              </w:rPr>
              <w:t>4.1.2</w:t>
            </w:r>
          </w:p>
        </w:tc>
        <w:tc>
          <w:tcPr>
            <w:tcW w:w="1800" w:type="dxa"/>
            <w:vAlign w:val="center"/>
          </w:tcPr>
          <w:p w:rsidR="005C4D40" w:rsidRPr="00906834" w:rsidRDefault="00841501">
            <w:pPr>
              <w:spacing w:line="400" w:lineRule="exact"/>
              <w:jc w:val="center"/>
            </w:pPr>
            <w:r w:rsidRPr="00906834">
              <w:rPr>
                <w:rFonts w:hint="eastAsia"/>
              </w:rPr>
              <w:t>技术标明标部分有效性评审标准</w:t>
            </w:r>
          </w:p>
        </w:tc>
        <w:tc>
          <w:tcPr>
            <w:tcW w:w="2160" w:type="dxa"/>
            <w:vAlign w:val="center"/>
          </w:tcPr>
          <w:p w:rsidR="005C4D40" w:rsidRPr="00906834" w:rsidRDefault="00841501">
            <w:pPr>
              <w:spacing w:line="360" w:lineRule="auto"/>
              <w:jc w:val="center"/>
              <w:rPr>
                <w:rFonts w:ascii="宋体" w:hAnsi="宋体"/>
                <w:szCs w:val="21"/>
              </w:rPr>
            </w:pPr>
            <w:r w:rsidRPr="00906834">
              <w:rPr>
                <w:rFonts w:ascii="宋体" w:hAnsi="宋体" w:hint="eastAsia"/>
                <w:szCs w:val="21"/>
              </w:rPr>
              <w:t>暗标身份对照效果图的编制</w:t>
            </w:r>
          </w:p>
        </w:tc>
        <w:tc>
          <w:tcPr>
            <w:tcW w:w="4140" w:type="dxa"/>
            <w:vAlign w:val="center"/>
          </w:tcPr>
          <w:p w:rsidR="005C4D40" w:rsidRPr="00906834" w:rsidRDefault="00841501">
            <w:pPr>
              <w:spacing w:line="360" w:lineRule="auto"/>
              <w:rPr>
                <w:rFonts w:ascii="宋体" w:hAnsi="宋体"/>
                <w:szCs w:val="21"/>
              </w:rPr>
            </w:pPr>
            <w:r w:rsidRPr="00906834">
              <w:rPr>
                <w:rFonts w:ascii="宋体" w:hAnsi="宋体" w:hint="eastAsia"/>
                <w:szCs w:val="21"/>
              </w:rPr>
              <w:t>暗标身份对照效果图符合</w:t>
            </w:r>
            <w:r w:rsidRPr="00906834">
              <w:rPr>
                <w:szCs w:val="21"/>
              </w:rPr>
              <w:t>第二章</w:t>
            </w:r>
            <w:r w:rsidRPr="00906834">
              <w:rPr>
                <w:szCs w:val="21"/>
              </w:rPr>
              <w:t>“</w:t>
            </w:r>
            <w:r w:rsidRPr="00906834">
              <w:rPr>
                <w:szCs w:val="21"/>
              </w:rPr>
              <w:t>投标人须知</w:t>
            </w:r>
            <w:r w:rsidRPr="00906834">
              <w:rPr>
                <w:szCs w:val="21"/>
              </w:rPr>
              <w:t>”</w:t>
            </w:r>
            <w:r w:rsidRPr="00906834">
              <w:rPr>
                <w:rFonts w:ascii="宋体" w:hAnsi="宋体" w:hint="eastAsia"/>
                <w:szCs w:val="21"/>
              </w:rPr>
              <w:t>第3.7.6（5）目的规定。</w:t>
            </w:r>
          </w:p>
        </w:tc>
      </w:tr>
    </w:tbl>
    <w:p w:rsidR="005C4D40" w:rsidRPr="00906834" w:rsidRDefault="005C4D40">
      <w:pPr>
        <w:spacing w:line="400" w:lineRule="exact"/>
      </w:pPr>
    </w:p>
    <w:p w:rsidR="005C4D40" w:rsidRPr="00906834" w:rsidRDefault="00841501" w:rsidP="000C54CB">
      <w:pPr>
        <w:pStyle w:val="378020"/>
        <w:spacing w:beforeLines="50" w:before="156" w:afterLines="50" w:after="156"/>
      </w:pPr>
      <w:bookmarkStart w:id="291" w:name="_Toc40349941"/>
      <w:r w:rsidRPr="00906834">
        <w:rPr>
          <w:rFonts w:hint="eastAsia"/>
        </w:rPr>
        <w:t>评标办法前附表</w:t>
      </w:r>
      <w:r w:rsidRPr="00906834">
        <w:rPr>
          <w:rFonts w:hint="eastAsia"/>
        </w:rPr>
        <w:t>2</w:t>
      </w:r>
      <w:bookmarkEnd w:id="291"/>
      <w:r w:rsidRPr="00906834">
        <w:rPr>
          <w:rFonts w:hint="eastAsia"/>
        </w:rPr>
        <w:t xml:space="preserve"> </w:t>
      </w:r>
    </w:p>
    <w:p w:rsidR="005C4D40" w:rsidRPr="00906834" w:rsidRDefault="0017662F" w:rsidP="000C54CB">
      <w:pPr>
        <w:pStyle w:val="ad"/>
        <w:keepNext/>
        <w:keepLines/>
        <w:numPr>
          <w:ilvl w:val="0"/>
          <w:numId w:val="48"/>
        </w:numPr>
        <w:spacing w:beforeLines="50" w:before="156" w:afterLines="50" w:after="156" w:line="400" w:lineRule="exact"/>
        <w:jc w:val="both"/>
        <w:outlineLvl w:val="0"/>
        <w:rPr>
          <w:rFonts w:ascii="Times New Roman" w:hAnsi="Times New Roman"/>
          <w:kern w:val="2"/>
          <w:sz w:val="21"/>
          <w:szCs w:val="21"/>
        </w:rPr>
      </w:pPr>
      <w:r w:rsidRPr="00906834">
        <w:rPr>
          <w:rFonts w:ascii="Times New Roman" w:hAnsi="Times New Roman" w:hint="eastAsia"/>
          <w:kern w:val="2"/>
          <w:sz w:val="21"/>
          <w:szCs w:val="21"/>
        </w:rPr>
        <w:t>勘察</w:t>
      </w:r>
      <w:r w:rsidR="00841501" w:rsidRPr="00906834">
        <w:rPr>
          <w:rFonts w:ascii="Times New Roman" w:hAnsi="Times New Roman" w:hint="eastAsia"/>
          <w:kern w:val="2"/>
          <w:sz w:val="21"/>
          <w:szCs w:val="21"/>
        </w:rPr>
        <w:t>设计工作大纲及工作计划评分（满分</w:t>
      </w:r>
      <w:r w:rsidR="00841501" w:rsidRPr="00906834">
        <w:rPr>
          <w:rFonts w:ascii="Times New Roman" w:hAnsi="Times New Roman" w:hint="eastAsia"/>
          <w:kern w:val="2"/>
          <w:sz w:val="21"/>
          <w:szCs w:val="21"/>
        </w:rPr>
        <w:t>5</w:t>
      </w:r>
      <w:r w:rsidR="00841501" w:rsidRPr="00906834">
        <w:rPr>
          <w:rFonts w:ascii="Times New Roman" w:hAnsi="Times New Roman" w:hint="eastAsia"/>
          <w:kern w:val="2"/>
          <w:sz w:val="21"/>
          <w:szCs w:val="21"/>
        </w:rPr>
        <w:t>分）</w:t>
      </w:r>
    </w:p>
    <w:tbl>
      <w:tblPr>
        <w:tblW w:w="9040" w:type="dxa"/>
        <w:tblInd w:w="-256" w:type="dxa"/>
        <w:tblLayout w:type="fixed"/>
        <w:tblLook w:val="04A0" w:firstRow="1" w:lastRow="0" w:firstColumn="1" w:lastColumn="0" w:noHBand="0" w:noVBand="1"/>
      </w:tblPr>
      <w:tblGrid>
        <w:gridCol w:w="1820"/>
        <w:gridCol w:w="4522"/>
        <w:gridCol w:w="1369"/>
        <w:gridCol w:w="1329"/>
      </w:tblGrid>
      <w:tr w:rsidR="005C4D40" w:rsidRPr="00906834">
        <w:trPr>
          <w:trHeight w:val="678"/>
        </w:trPr>
        <w:tc>
          <w:tcPr>
            <w:tcW w:w="1820" w:type="dxa"/>
            <w:tcBorders>
              <w:top w:val="single" w:sz="4" w:space="0" w:color="auto"/>
              <w:left w:val="single" w:sz="4" w:space="0" w:color="auto"/>
              <w:bottom w:val="single" w:sz="4" w:space="0" w:color="auto"/>
              <w:right w:val="single" w:sz="4" w:space="0" w:color="auto"/>
            </w:tcBorders>
          </w:tcPr>
          <w:p w:rsidR="005C4D40" w:rsidRPr="00906834" w:rsidRDefault="00841501" w:rsidP="000C54CB">
            <w:pPr>
              <w:pStyle w:val="ad"/>
              <w:keepNext/>
              <w:keepLines/>
              <w:widowControl w:val="0"/>
              <w:spacing w:beforeLines="50" w:before="156" w:beforeAutospacing="0" w:afterLines="50" w:after="156" w:afterAutospacing="0" w:line="400" w:lineRule="exact"/>
              <w:jc w:val="both"/>
              <w:rPr>
                <w:rFonts w:ascii="Times New Roman" w:hAnsi="Times New Roman"/>
                <w:b/>
                <w:bCs/>
                <w:kern w:val="2"/>
                <w:sz w:val="21"/>
                <w:szCs w:val="21"/>
              </w:rPr>
            </w:pPr>
            <w:r w:rsidRPr="00906834">
              <w:rPr>
                <w:rFonts w:ascii="Times New Roman" w:hAnsi="Times New Roman" w:hint="eastAsia"/>
                <w:b/>
                <w:bCs/>
                <w:kern w:val="2"/>
                <w:sz w:val="21"/>
                <w:szCs w:val="21"/>
              </w:rPr>
              <w:t>评分细项</w:t>
            </w:r>
          </w:p>
        </w:tc>
        <w:tc>
          <w:tcPr>
            <w:tcW w:w="4522" w:type="dxa"/>
            <w:tcBorders>
              <w:top w:val="single" w:sz="4" w:space="0" w:color="auto"/>
              <w:left w:val="nil"/>
              <w:bottom w:val="single" w:sz="4" w:space="0" w:color="auto"/>
              <w:right w:val="single" w:sz="4" w:space="0" w:color="auto"/>
            </w:tcBorders>
          </w:tcPr>
          <w:p w:rsidR="005C4D40" w:rsidRPr="00906834" w:rsidRDefault="00841501" w:rsidP="000C54CB">
            <w:pPr>
              <w:pStyle w:val="ad"/>
              <w:keepNext/>
              <w:keepLines/>
              <w:widowControl w:val="0"/>
              <w:spacing w:beforeLines="50" w:before="156" w:beforeAutospacing="0" w:afterLines="50" w:after="156" w:afterAutospacing="0" w:line="400" w:lineRule="exact"/>
              <w:jc w:val="both"/>
              <w:rPr>
                <w:rFonts w:ascii="Times New Roman" w:hAnsi="Times New Roman"/>
                <w:b/>
                <w:bCs/>
                <w:kern w:val="2"/>
                <w:sz w:val="21"/>
                <w:szCs w:val="21"/>
              </w:rPr>
            </w:pPr>
            <w:r w:rsidRPr="00906834">
              <w:rPr>
                <w:rFonts w:ascii="Times New Roman" w:hAnsi="Times New Roman" w:hint="eastAsia"/>
                <w:b/>
                <w:bCs/>
                <w:kern w:val="2"/>
                <w:sz w:val="21"/>
                <w:szCs w:val="21"/>
              </w:rPr>
              <w:t>评分标准</w:t>
            </w:r>
          </w:p>
        </w:tc>
        <w:tc>
          <w:tcPr>
            <w:tcW w:w="1369" w:type="dxa"/>
            <w:tcBorders>
              <w:top w:val="single" w:sz="4" w:space="0" w:color="auto"/>
              <w:left w:val="nil"/>
              <w:bottom w:val="single" w:sz="4" w:space="0" w:color="auto"/>
              <w:right w:val="single" w:sz="4" w:space="0" w:color="auto"/>
            </w:tcBorders>
          </w:tcPr>
          <w:p w:rsidR="005C4D40" w:rsidRPr="00906834" w:rsidRDefault="00841501" w:rsidP="000C54CB">
            <w:pPr>
              <w:pStyle w:val="ad"/>
              <w:keepNext/>
              <w:keepLines/>
              <w:widowControl w:val="0"/>
              <w:spacing w:beforeLines="50" w:before="156" w:beforeAutospacing="0" w:afterLines="50" w:after="156" w:afterAutospacing="0" w:line="400" w:lineRule="exact"/>
              <w:jc w:val="both"/>
              <w:rPr>
                <w:rFonts w:ascii="Times New Roman" w:hAnsi="Times New Roman"/>
                <w:b/>
                <w:bCs/>
                <w:kern w:val="2"/>
                <w:sz w:val="21"/>
                <w:szCs w:val="21"/>
              </w:rPr>
            </w:pPr>
            <w:r w:rsidRPr="00906834">
              <w:rPr>
                <w:rFonts w:ascii="Times New Roman" w:hAnsi="Times New Roman" w:hint="eastAsia"/>
                <w:b/>
                <w:bCs/>
                <w:kern w:val="2"/>
                <w:sz w:val="21"/>
                <w:szCs w:val="21"/>
              </w:rPr>
              <w:t>评分分值</w:t>
            </w:r>
          </w:p>
        </w:tc>
        <w:tc>
          <w:tcPr>
            <w:tcW w:w="1329" w:type="dxa"/>
            <w:tcBorders>
              <w:top w:val="single" w:sz="4" w:space="0" w:color="auto"/>
              <w:left w:val="nil"/>
              <w:bottom w:val="single" w:sz="4" w:space="0" w:color="auto"/>
              <w:right w:val="single" w:sz="4" w:space="0" w:color="auto"/>
            </w:tcBorders>
          </w:tcPr>
          <w:p w:rsidR="005C4D40" w:rsidRPr="00906834" w:rsidRDefault="00841501" w:rsidP="000C54CB">
            <w:pPr>
              <w:pStyle w:val="ad"/>
              <w:keepNext/>
              <w:keepLines/>
              <w:widowControl w:val="0"/>
              <w:spacing w:beforeLines="50" w:before="156" w:beforeAutospacing="0" w:afterLines="50" w:after="156" w:afterAutospacing="0" w:line="400" w:lineRule="exact"/>
              <w:jc w:val="both"/>
              <w:rPr>
                <w:rFonts w:ascii="Times New Roman" w:hAnsi="Times New Roman"/>
                <w:b/>
                <w:bCs/>
                <w:kern w:val="2"/>
                <w:sz w:val="21"/>
                <w:szCs w:val="21"/>
              </w:rPr>
            </w:pPr>
            <w:r w:rsidRPr="00906834">
              <w:rPr>
                <w:rFonts w:ascii="Times New Roman" w:hAnsi="Times New Roman" w:hint="eastAsia"/>
                <w:b/>
                <w:bCs/>
                <w:kern w:val="2"/>
                <w:sz w:val="21"/>
                <w:szCs w:val="21"/>
              </w:rPr>
              <w:t>说明</w:t>
            </w:r>
          </w:p>
        </w:tc>
      </w:tr>
      <w:tr w:rsidR="005C4D40" w:rsidRPr="00906834">
        <w:trPr>
          <w:trHeight w:val="1053"/>
        </w:trPr>
        <w:tc>
          <w:tcPr>
            <w:tcW w:w="1820" w:type="dxa"/>
            <w:tcBorders>
              <w:top w:val="single" w:sz="4" w:space="0" w:color="auto"/>
              <w:left w:val="single" w:sz="4" w:space="0" w:color="auto"/>
              <w:bottom w:val="single" w:sz="4" w:space="0" w:color="auto"/>
              <w:right w:val="single" w:sz="4" w:space="0" w:color="auto"/>
            </w:tcBorders>
          </w:tcPr>
          <w:p w:rsidR="005C4D40" w:rsidRPr="00906834" w:rsidRDefault="00841501" w:rsidP="000C54CB">
            <w:pPr>
              <w:pStyle w:val="ad"/>
              <w:keepNext/>
              <w:keepLines/>
              <w:widowControl w:val="0"/>
              <w:spacing w:beforeLines="50" w:before="156" w:beforeAutospacing="0" w:afterLines="50" w:after="156" w:afterAutospacing="0" w:line="400" w:lineRule="exact"/>
              <w:jc w:val="both"/>
              <w:rPr>
                <w:rFonts w:ascii="Times New Roman" w:hAnsi="Times New Roman"/>
                <w:kern w:val="2"/>
                <w:sz w:val="21"/>
                <w:szCs w:val="21"/>
              </w:rPr>
            </w:pPr>
            <w:r w:rsidRPr="00906834">
              <w:rPr>
                <w:rFonts w:ascii="Times New Roman" w:hAnsi="Times New Roman" w:hint="eastAsia"/>
                <w:kern w:val="2"/>
                <w:sz w:val="21"/>
                <w:szCs w:val="21"/>
              </w:rPr>
              <w:t>1</w:t>
            </w:r>
            <w:r w:rsidRPr="00906834">
              <w:rPr>
                <w:rFonts w:ascii="Times New Roman" w:hAnsi="Times New Roman" w:hint="eastAsia"/>
                <w:kern w:val="2"/>
                <w:sz w:val="21"/>
                <w:szCs w:val="21"/>
              </w:rPr>
              <w:t>、对</w:t>
            </w:r>
            <w:r w:rsidR="0017662F" w:rsidRPr="00906834">
              <w:rPr>
                <w:rFonts w:ascii="Times New Roman" w:hAnsi="Times New Roman" w:hint="eastAsia"/>
                <w:kern w:val="2"/>
                <w:sz w:val="21"/>
                <w:szCs w:val="21"/>
              </w:rPr>
              <w:t>勘察设计</w:t>
            </w:r>
            <w:r w:rsidRPr="00906834">
              <w:rPr>
                <w:rFonts w:ascii="Times New Roman" w:hAnsi="Times New Roman" w:hint="eastAsia"/>
                <w:kern w:val="2"/>
                <w:sz w:val="21"/>
                <w:szCs w:val="21"/>
              </w:rPr>
              <w:t>招标项目的理解</w:t>
            </w:r>
          </w:p>
        </w:tc>
        <w:tc>
          <w:tcPr>
            <w:tcW w:w="4522" w:type="dxa"/>
            <w:tcBorders>
              <w:top w:val="single" w:sz="4" w:space="0" w:color="auto"/>
              <w:left w:val="nil"/>
              <w:bottom w:val="single" w:sz="4" w:space="0" w:color="auto"/>
              <w:right w:val="single" w:sz="4" w:space="0" w:color="auto"/>
            </w:tcBorders>
          </w:tcPr>
          <w:p w:rsidR="005C4D40" w:rsidRPr="00906834" w:rsidRDefault="00841501" w:rsidP="000C54CB">
            <w:pPr>
              <w:pStyle w:val="ad"/>
              <w:keepNext/>
              <w:keepLines/>
              <w:widowControl w:val="0"/>
              <w:spacing w:beforeLines="50" w:before="156" w:beforeAutospacing="0" w:afterLines="50" w:after="156" w:afterAutospacing="0" w:line="400" w:lineRule="exact"/>
              <w:jc w:val="both"/>
              <w:rPr>
                <w:rFonts w:ascii="Times New Roman" w:hAnsi="Times New Roman"/>
                <w:kern w:val="2"/>
                <w:sz w:val="21"/>
                <w:szCs w:val="21"/>
              </w:rPr>
            </w:pPr>
            <w:r w:rsidRPr="00906834">
              <w:rPr>
                <w:rFonts w:ascii="Times New Roman" w:hAnsi="Times New Roman" w:hint="eastAsia"/>
                <w:kern w:val="2"/>
                <w:sz w:val="21"/>
                <w:szCs w:val="21"/>
              </w:rPr>
              <w:t>在投标人对</w:t>
            </w:r>
            <w:r w:rsidR="0017662F" w:rsidRPr="00906834">
              <w:rPr>
                <w:rFonts w:ascii="Times New Roman" w:hAnsi="Times New Roman" w:hint="eastAsia"/>
                <w:kern w:val="2"/>
                <w:sz w:val="21"/>
                <w:szCs w:val="21"/>
              </w:rPr>
              <w:t>勘察设计</w:t>
            </w:r>
            <w:r w:rsidRPr="00906834">
              <w:rPr>
                <w:rFonts w:ascii="Times New Roman" w:hAnsi="Times New Roman" w:hint="eastAsia"/>
                <w:kern w:val="2"/>
                <w:sz w:val="21"/>
                <w:szCs w:val="21"/>
              </w:rPr>
              <w:t>招标项目理解的准确性、透彻性方面进行评定</w:t>
            </w:r>
          </w:p>
        </w:tc>
        <w:tc>
          <w:tcPr>
            <w:tcW w:w="1369" w:type="dxa"/>
            <w:tcBorders>
              <w:top w:val="single" w:sz="4" w:space="0" w:color="auto"/>
              <w:left w:val="nil"/>
              <w:bottom w:val="single" w:sz="4" w:space="0" w:color="auto"/>
              <w:right w:val="single" w:sz="4" w:space="0" w:color="auto"/>
            </w:tcBorders>
          </w:tcPr>
          <w:p w:rsidR="005C4D40" w:rsidRPr="00906834" w:rsidRDefault="00841501" w:rsidP="000C54CB">
            <w:pPr>
              <w:pStyle w:val="ad"/>
              <w:keepNext/>
              <w:keepLines/>
              <w:widowControl w:val="0"/>
              <w:spacing w:beforeLines="50" w:before="156" w:beforeAutospacing="0" w:afterLines="50" w:after="156" w:afterAutospacing="0" w:line="400" w:lineRule="exact"/>
              <w:jc w:val="both"/>
              <w:rPr>
                <w:rFonts w:ascii="Times New Roman" w:hAnsi="Times New Roman"/>
                <w:kern w:val="2"/>
                <w:sz w:val="21"/>
                <w:szCs w:val="21"/>
              </w:rPr>
            </w:pPr>
            <w:r w:rsidRPr="00906834">
              <w:rPr>
                <w:rFonts w:ascii="Times New Roman" w:hAnsi="Times New Roman" w:hint="eastAsia"/>
                <w:kern w:val="2"/>
                <w:sz w:val="21"/>
                <w:szCs w:val="21"/>
              </w:rPr>
              <w:t>[0,1]</w:t>
            </w:r>
            <w:r w:rsidRPr="00906834">
              <w:rPr>
                <w:rFonts w:ascii="Times New Roman" w:hAnsi="Times New Roman" w:hint="eastAsia"/>
                <w:kern w:val="2"/>
                <w:sz w:val="21"/>
                <w:szCs w:val="21"/>
              </w:rPr>
              <w:t>分</w:t>
            </w:r>
          </w:p>
        </w:tc>
        <w:tc>
          <w:tcPr>
            <w:tcW w:w="1329" w:type="dxa"/>
            <w:tcBorders>
              <w:top w:val="single" w:sz="4" w:space="0" w:color="auto"/>
              <w:left w:val="nil"/>
              <w:bottom w:val="single" w:sz="4" w:space="0" w:color="auto"/>
              <w:right w:val="single" w:sz="4" w:space="0" w:color="auto"/>
            </w:tcBorders>
          </w:tcPr>
          <w:p w:rsidR="005C4D40" w:rsidRPr="00906834" w:rsidRDefault="00841501" w:rsidP="000C54CB">
            <w:pPr>
              <w:pStyle w:val="ad"/>
              <w:keepNext/>
              <w:keepLines/>
              <w:widowControl w:val="0"/>
              <w:spacing w:beforeLines="50" w:before="156" w:beforeAutospacing="0" w:afterLines="50" w:after="156" w:afterAutospacing="0" w:line="400" w:lineRule="exact"/>
              <w:jc w:val="both"/>
              <w:rPr>
                <w:rFonts w:ascii="Times New Roman" w:hAnsi="Times New Roman"/>
                <w:kern w:val="2"/>
                <w:sz w:val="21"/>
                <w:szCs w:val="21"/>
              </w:rPr>
            </w:pPr>
            <w:r w:rsidRPr="00906834">
              <w:rPr>
                <w:rFonts w:ascii="Times New Roman" w:hAnsi="Times New Roman" w:hint="eastAsia"/>
                <w:kern w:val="2"/>
                <w:sz w:val="21"/>
                <w:szCs w:val="21"/>
              </w:rPr>
              <w:t>最高得</w:t>
            </w:r>
            <w:r w:rsidRPr="00906834">
              <w:rPr>
                <w:rFonts w:ascii="Times New Roman" w:hAnsi="Times New Roman" w:hint="eastAsia"/>
                <w:kern w:val="2"/>
                <w:sz w:val="21"/>
                <w:szCs w:val="21"/>
              </w:rPr>
              <w:t>1</w:t>
            </w:r>
            <w:r w:rsidRPr="00906834">
              <w:rPr>
                <w:rFonts w:ascii="Times New Roman" w:hAnsi="Times New Roman" w:hint="eastAsia"/>
                <w:kern w:val="2"/>
                <w:sz w:val="21"/>
                <w:szCs w:val="21"/>
              </w:rPr>
              <w:t>分</w:t>
            </w:r>
          </w:p>
        </w:tc>
      </w:tr>
      <w:tr w:rsidR="005C4D40" w:rsidRPr="00906834">
        <w:trPr>
          <w:trHeight w:val="1053"/>
        </w:trPr>
        <w:tc>
          <w:tcPr>
            <w:tcW w:w="1820" w:type="dxa"/>
            <w:tcBorders>
              <w:top w:val="single" w:sz="4" w:space="0" w:color="auto"/>
              <w:left w:val="single" w:sz="4" w:space="0" w:color="auto"/>
              <w:bottom w:val="single" w:sz="4" w:space="0" w:color="auto"/>
              <w:right w:val="single" w:sz="4" w:space="0" w:color="auto"/>
            </w:tcBorders>
          </w:tcPr>
          <w:p w:rsidR="005C4D40" w:rsidRPr="00906834" w:rsidRDefault="00841501" w:rsidP="000C54CB">
            <w:pPr>
              <w:pStyle w:val="ad"/>
              <w:keepNext/>
              <w:keepLines/>
              <w:widowControl w:val="0"/>
              <w:spacing w:beforeLines="50" w:before="156" w:beforeAutospacing="0" w:afterLines="50" w:after="156" w:afterAutospacing="0" w:line="400" w:lineRule="exact"/>
              <w:jc w:val="both"/>
              <w:rPr>
                <w:rFonts w:ascii="Times New Roman" w:hAnsi="Times New Roman"/>
                <w:kern w:val="2"/>
                <w:sz w:val="21"/>
                <w:szCs w:val="21"/>
              </w:rPr>
            </w:pPr>
            <w:r w:rsidRPr="00906834">
              <w:rPr>
                <w:rFonts w:ascii="Times New Roman" w:hAnsi="Times New Roman" w:hint="eastAsia"/>
                <w:kern w:val="2"/>
                <w:sz w:val="21"/>
                <w:szCs w:val="21"/>
              </w:rPr>
              <w:t>2</w:t>
            </w:r>
            <w:r w:rsidRPr="00906834">
              <w:rPr>
                <w:rFonts w:ascii="Times New Roman" w:hAnsi="Times New Roman" w:hint="eastAsia"/>
                <w:kern w:val="2"/>
                <w:sz w:val="21"/>
                <w:szCs w:val="21"/>
              </w:rPr>
              <w:t>、总体勘察设计思路</w:t>
            </w:r>
          </w:p>
        </w:tc>
        <w:tc>
          <w:tcPr>
            <w:tcW w:w="4522" w:type="dxa"/>
            <w:tcBorders>
              <w:top w:val="single" w:sz="4" w:space="0" w:color="auto"/>
              <w:left w:val="nil"/>
              <w:bottom w:val="single" w:sz="4" w:space="0" w:color="auto"/>
              <w:right w:val="single" w:sz="4" w:space="0" w:color="auto"/>
            </w:tcBorders>
          </w:tcPr>
          <w:p w:rsidR="005C4D40" w:rsidRPr="00906834" w:rsidRDefault="00841501" w:rsidP="000C54CB">
            <w:pPr>
              <w:pStyle w:val="ad"/>
              <w:keepNext/>
              <w:keepLines/>
              <w:widowControl w:val="0"/>
              <w:spacing w:beforeLines="50" w:before="156" w:beforeAutospacing="0" w:afterLines="50" w:after="156" w:afterAutospacing="0" w:line="400" w:lineRule="exact"/>
              <w:jc w:val="both"/>
              <w:rPr>
                <w:rFonts w:ascii="Times New Roman" w:hAnsi="Times New Roman"/>
                <w:kern w:val="2"/>
                <w:sz w:val="21"/>
                <w:szCs w:val="21"/>
              </w:rPr>
            </w:pPr>
            <w:r w:rsidRPr="00906834">
              <w:rPr>
                <w:rFonts w:ascii="Times New Roman" w:hAnsi="Times New Roman" w:hint="eastAsia"/>
                <w:kern w:val="2"/>
                <w:sz w:val="21"/>
                <w:szCs w:val="21"/>
              </w:rPr>
              <w:t>在投标人的总体勘察设计思路的合理性、清晰性、独特性、全面性等方面进行评定</w:t>
            </w:r>
          </w:p>
        </w:tc>
        <w:tc>
          <w:tcPr>
            <w:tcW w:w="1369" w:type="dxa"/>
            <w:tcBorders>
              <w:top w:val="single" w:sz="4" w:space="0" w:color="auto"/>
              <w:left w:val="nil"/>
              <w:bottom w:val="single" w:sz="4" w:space="0" w:color="auto"/>
              <w:right w:val="single" w:sz="4" w:space="0" w:color="auto"/>
            </w:tcBorders>
          </w:tcPr>
          <w:p w:rsidR="005C4D40" w:rsidRPr="00906834" w:rsidRDefault="00841501" w:rsidP="000C54CB">
            <w:pPr>
              <w:pStyle w:val="ad"/>
              <w:keepNext/>
              <w:keepLines/>
              <w:widowControl w:val="0"/>
              <w:spacing w:beforeLines="50" w:before="156" w:beforeAutospacing="0" w:afterLines="50" w:after="156" w:afterAutospacing="0" w:line="400" w:lineRule="exact"/>
              <w:jc w:val="both"/>
              <w:rPr>
                <w:rFonts w:ascii="Times New Roman" w:hAnsi="Times New Roman"/>
                <w:kern w:val="2"/>
                <w:sz w:val="21"/>
                <w:szCs w:val="21"/>
              </w:rPr>
            </w:pPr>
            <w:r w:rsidRPr="00906834">
              <w:rPr>
                <w:rFonts w:ascii="Times New Roman" w:hAnsi="Times New Roman" w:hint="eastAsia"/>
                <w:kern w:val="2"/>
                <w:sz w:val="21"/>
                <w:szCs w:val="21"/>
              </w:rPr>
              <w:t>[0,1]</w:t>
            </w:r>
            <w:r w:rsidRPr="00906834">
              <w:rPr>
                <w:rFonts w:ascii="Times New Roman" w:hAnsi="Times New Roman" w:hint="eastAsia"/>
                <w:kern w:val="2"/>
                <w:sz w:val="21"/>
                <w:szCs w:val="21"/>
              </w:rPr>
              <w:t>分</w:t>
            </w:r>
          </w:p>
        </w:tc>
        <w:tc>
          <w:tcPr>
            <w:tcW w:w="1329" w:type="dxa"/>
            <w:tcBorders>
              <w:top w:val="single" w:sz="4" w:space="0" w:color="auto"/>
              <w:left w:val="nil"/>
              <w:bottom w:val="single" w:sz="4" w:space="0" w:color="auto"/>
              <w:right w:val="single" w:sz="4" w:space="0" w:color="auto"/>
            </w:tcBorders>
          </w:tcPr>
          <w:p w:rsidR="005C4D40" w:rsidRPr="00906834" w:rsidRDefault="00841501" w:rsidP="000C54CB">
            <w:pPr>
              <w:pStyle w:val="ad"/>
              <w:keepNext/>
              <w:keepLines/>
              <w:widowControl w:val="0"/>
              <w:spacing w:beforeLines="50" w:before="156" w:beforeAutospacing="0" w:afterLines="50" w:after="156" w:afterAutospacing="0" w:line="400" w:lineRule="exact"/>
              <w:jc w:val="both"/>
              <w:rPr>
                <w:rFonts w:ascii="Times New Roman" w:hAnsi="Times New Roman"/>
                <w:kern w:val="2"/>
                <w:sz w:val="21"/>
                <w:szCs w:val="21"/>
              </w:rPr>
            </w:pPr>
            <w:r w:rsidRPr="00906834">
              <w:rPr>
                <w:rFonts w:ascii="Times New Roman" w:hAnsi="Times New Roman" w:hint="eastAsia"/>
                <w:kern w:val="2"/>
                <w:sz w:val="21"/>
                <w:szCs w:val="21"/>
              </w:rPr>
              <w:t>最高得</w:t>
            </w:r>
            <w:r w:rsidRPr="00906834">
              <w:rPr>
                <w:rFonts w:ascii="Times New Roman" w:hAnsi="Times New Roman" w:hint="eastAsia"/>
                <w:kern w:val="2"/>
                <w:sz w:val="21"/>
                <w:szCs w:val="21"/>
              </w:rPr>
              <w:t>1</w:t>
            </w:r>
            <w:r w:rsidRPr="00906834">
              <w:rPr>
                <w:rFonts w:ascii="Times New Roman" w:hAnsi="Times New Roman" w:hint="eastAsia"/>
                <w:kern w:val="2"/>
                <w:sz w:val="21"/>
                <w:szCs w:val="21"/>
              </w:rPr>
              <w:t>分</w:t>
            </w:r>
          </w:p>
        </w:tc>
      </w:tr>
      <w:tr w:rsidR="005C4D40" w:rsidRPr="00906834">
        <w:trPr>
          <w:trHeight w:val="1259"/>
        </w:trPr>
        <w:tc>
          <w:tcPr>
            <w:tcW w:w="1820" w:type="dxa"/>
            <w:tcBorders>
              <w:top w:val="single" w:sz="4" w:space="0" w:color="auto"/>
              <w:left w:val="single" w:sz="4" w:space="0" w:color="auto"/>
              <w:bottom w:val="single" w:sz="4" w:space="0" w:color="auto"/>
              <w:right w:val="single" w:sz="4" w:space="0" w:color="auto"/>
            </w:tcBorders>
          </w:tcPr>
          <w:p w:rsidR="005C4D40" w:rsidRPr="00906834" w:rsidRDefault="00841501" w:rsidP="000C54CB">
            <w:pPr>
              <w:pStyle w:val="ad"/>
              <w:keepNext/>
              <w:keepLines/>
              <w:widowControl w:val="0"/>
              <w:spacing w:beforeLines="50" w:before="156" w:beforeAutospacing="0" w:afterLines="50" w:after="156" w:afterAutospacing="0" w:line="400" w:lineRule="exact"/>
              <w:jc w:val="both"/>
              <w:rPr>
                <w:rFonts w:ascii="Times New Roman" w:hAnsi="Times New Roman"/>
                <w:kern w:val="2"/>
                <w:sz w:val="21"/>
                <w:szCs w:val="21"/>
              </w:rPr>
            </w:pPr>
            <w:r w:rsidRPr="00906834">
              <w:rPr>
                <w:rFonts w:ascii="Times New Roman" w:hAnsi="Times New Roman" w:hint="eastAsia"/>
                <w:kern w:val="2"/>
                <w:sz w:val="21"/>
                <w:szCs w:val="21"/>
              </w:rPr>
              <w:t>3</w:t>
            </w:r>
            <w:r w:rsidRPr="00906834">
              <w:rPr>
                <w:rFonts w:ascii="Times New Roman" w:hAnsi="Times New Roman" w:hint="eastAsia"/>
                <w:kern w:val="2"/>
                <w:sz w:val="21"/>
                <w:szCs w:val="21"/>
              </w:rPr>
              <w:t>、</w:t>
            </w:r>
            <w:r w:rsidR="0017662F" w:rsidRPr="00906834">
              <w:rPr>
                <w:rFonts w:ascii="Times New Roman" w:hAnsi="Times New Roman" w:hint="eastAsia"/>
                <w:kern w:val="2"/>
                <w:sz w:val="21"/>
                <w:szCs w:val="21"/>
              </w:rPr>
              <w:t>勘察</w:t>
            </w:r>
            <w:r w:rsidRPr="00906834">
              <w:rPr>
                <w:rFonts w:ascii="Times New Roman" w:hAnsi="Times New Roman" w:hint="eastAsia"/>
                <w:kern w:val="2"/>
                <w:sz w:val="21"/>
                <w:szCs w:val="21"/>
              </w:rPr>
              <w:t>设计出图计划构想</w:t>
            </w:r>
          </w:p>
        </w:tc>
        <w:tc>
          <w:tcPr>
            <w:tcW w:w="4522" w:type="dxa"/>
            <w:tcBorders>
              <w:top w:val="single" w:sz="4" w:space="0" w:color="auto"/>
              <w:left w:val="nil"/>
              <w:bottom w:val="single" w:sz="4" w:space="0" w:color="auto"/>
              <w:right w:val="single" w:sz="4" w:space="0" w:color="auto"/>
            </w:tcBorders>
          </w:tcPr>
          <w:p w:rsidR="005C4D40" w:rsidRPr="00906834" w:rsidRDefault="00841501" w:rsidP="000C54CB">
            <w:pPr>
              <w:pStyle w:val="ad"/>
              <w:keepNext/>
              <w:keepLines/>
              <w:widowControl w:val="0"/>
              <w:spacing w:beforeLines="50" w:before="156" w:beforeAutospacing="0" w:afterLines="50" w:after="156" w:afterAutospacing="0" w:line="400" w:lineRule="exact"/>
              <w:jc w:val="both"/>
              <w:rPr>
                <w:rFonts w:ascii="Times New Roman" w:hAnsi="Times New Roman"/>
                <w:kern w:val="2"/>
                <w:sz w:val="21"/>
                <w:szCs w:val="21"/>
              </w:rPr>
            </w:pPr>
            <w:r w:rsidRPr="00906834">
              <w:rPr>
                <w:rFonts w:ascii="Times New Roman" w:hAnsi="Times New Roman" w:hint="eastAsia"/>
                <w:kern w:val="2"/>
                <w:sz w:val="21"/>
                <w:szCs w:val="21"/>
              </w:rPr>
              <w:t>在投标人对整个工程的</w:t>
            </w:r>
            <w:r w:rsidR="0017662F" w:rsidRPr="00906834">
              <w:rPr>
                <w:rFonts w:ascii="Times New Roman" w:hAnsi="Times New Roman" w:hint="eastAsia"/>
                <w:kern w:val="2"/>
                <w:sz w:val="21"/>
                <w:szCs w:val="21"/>
              </w:rPr>
              <w:t>勘察</w:t>
            </w:r>
            <w:r w:rsidRPr="00906834">
              <w:rPr>
                <w:rFonts w:ascii="Times New Roman" w:hAnsi="Times New Roman" w:hint="eastAsia"/>
                <w:kern w:val="2"/>
                <w:sz w:val="21"/>
                <w:szCs w:val="21"/>
              </w:rPr>
              <w:t>设计时间的合理性出图计划的可操作性进行评定</w:t>
            </w:r>
          </w:p>
        </w:tc>
        <w:tc>
          <w:tcPr>
            <w:tcW w:w="1369" w:type="dxa"/>
            <w:tcBorders>
              <w:top w:val="single" w:sz="4" w:space="0" w:color="auto"/>
              <w:left w:val="nil"/>
              <w:bottom w:val="single" w:sz="4" w:space="0" w:color="auto"/>
              <w:right w:val="single" w:sz="4" w:space="0" w:color="auto"/>
            </w:tcBorders>
          </w:tcPr>
          <w:p w:rsidR="005C4D40" w:rsidRPr="00906834" w:rsidRDefault="00841501" w:rsidP="000C54CB">
            <w:pPr>
              <w:pStyle w:val="ad"/>
              <w:keepNext/>
              <w:keepLines/>
              <w:widowControl w:val="0"/>
              <w:spacing w:beforeLines="50" w:before="156" w:beforeAutospacing="0" w:afterLines="50" w:after="156" w:afterAutospacing="0" w:line="400" w:lineRule="exact"/>
              <w:jc w:val="both"/>
              <w:rPr>
                <w:rFonts w:ascii="Times New Roman" w:hAnsi="Times New Roman"/>
                <w:kern w:val="2"/>
                <w:sz w:val="21"/>
                <w:szCs w:val="21"/>
              </w:rPr>
            </w:pPr>
            <w:r w:rsidRPr="00906834">
              <w:rPr>
                <w:rFonts w:ascii="Times New Roman" w:hAnsi="Times New Roman" w:hint="eastAsia"/>
                <w:kern w:val="2"/>
                <w:sz w:val="21"/>
                <w:szCs w:val="21"/>
              </w:rPr>
              <w:t>[0,1]</w:t>
            </w:r>
            <w:r w:rsidRPr="00906834">
              <w:rPr>
                <w:rFonts w:ascii="Times New Roman" w:hAnsi="Times New Roman" w:hint="eastAsia"/>
                <w:kern w:val="2"/>
                <w:sz w:val="21"/>
                <w:szCs w:val="21"/>
              </w:rPr>
              <w:t>分</w:t>
            </w:r>
          </w:p>
        </w:tc>
        <w:tc>
          <w:tcPr>
            <w:tcW w:w="1329" w:type="dxa"/>
            <w:tcBorders>
              <w:top w:val="single" w:sz="4" w:space="0" w:color="auto"/>
              <w:left w:val="nil"/>
              <w:bottom w:val="single" w:sz="4" w:space="0" w:color="auto"/>
              <w:right w:val="single" w:sz="4" w:space="0" w:color="auto"/>
            </w:tcBorders>
          </w:tcPr>
          <w:p w:rsidR="005C4D40" w:rsidRPr="00906834" w:rsidRDefault="00841501" w:rsidP="000C54CB">
            <w:pPr>
              <w:pStyle w:val="ad"/>
              <w:keepNext/>
              <w:keepLines/>
              <w:widowControl w:val="0"/>
              <w:spacing w:beforeLines="50" w:before="156" w:beforeAutospacing="0" w:afterLines="50" w:after="156" w:afterAutospacing="0" w:line="400" w:lineRule="exact"/>
              <w:jc w:val="both"/>
              <w:rPr>
                <w:rFonts w:ascii="Times New Roman" w:hAnsi="Times New Roman"/>
                <w:kern w:val="2"/>
                <w:sz w:val="21"/>
                <w:szCs w:val="21"/>
              </w:rPr>
            </w:pPr>
            <w:r w:rsidRPr="00906834">
              <w:rPr>
                <w:rFonts w:ascii="Times New Roman" w:hAnsi="Times New Roman" w:hint="eastAsia"/>
                <w:kern w:val="2"/>
                <w:sz w:val="21"/>
                <w:szCs w:val="21"/>
              </w:rPr>
              <w:t>最高得</w:t>
            </w:r>
            <w:r w:rsidRPr="00906834">
              <w:rPr>
                <w:rFonts w:ascii="Times New Roman" w:hAnsi="Times New Roman" w:hint="eastAsia"/>
                <w:kern w:val="2"/>
                <w:sz w:val="21"/>
                <w:szCs w:val="21"/>
              </w:rPr>
              <w:t>1</w:t>
            </w:r>
            <w:r w:rsidRPr="00906834">
              <w:rPr>
                <w:rFonts w:ascii="Times New Roman" w:hAnsi="Times New Roman" w:hint="eastAsia"/>
                <w:kern w:val="2"/>
                <w:sz w:val="21"/>
                <w:szCs w:val="21"/>
              </w:rPr>
              <w:t>分</w:t>
            </w:r>
          </w:p>
        </w:tc>
      </w:tr>
      <w:tr w:rsidR="005C4D40" w:rsidRPr="00906834">
        <w:trPr>
          <w:trHeight w:val="1438"/>
        </w:trPr>
        <w:tc>
          <w:tcPr>
            <w:tcW w:w="1820" w:type="dxa"/>
            <w:tcBorders>
              <w:top w:val="single" w:sz="4" w:space="0" w:color="auto"/>
              <w:left w:val="single" w:sz="4" w:space="0" w:color="auto"/>
              <w:bottom w:val="single" w:sz="4" w:space="0" w:color="auto"/>
              <w:right w:val="single" w:sz="4" w:space="0" w:color="auto"/>
            </w:tcBorders>
          </w:tcPr>
          <w:p w:rsidR="005C4D40" w:rsidRPr="00906834" w:rsidRDefault="00841501" w:rsidP="000C54CB">
            <w:pPr>
              <w:pStyle w:val="ad"/>
              <w:keepNext/>
              <w:keepLines/>
              <w:widowControl w:val="0"/>
              <w:spacing w:beforeLines="50" w:before="156" w:beforeAutospacing="0" w:afterLines="50" w:after="156" w:afterAutospacing="0" w:line="400" w:lineRule="exact"/>
              <w:jc w:val="both"/>
              <w:rPr>
                <w:rFonts w:ascii="Times New Roman" w:hAnsi="Times New Roman"/>
                <w:kern w:val="2"/>
                <w:sz w:val="21"/>
                <w:szCs w:val="21"/>
              </w:rPr>
            </w:pPr>
            <w:r w:rsidRPr="00906834">
              <w:rPr>
                <w:rFonts w:ascii="Times New Roman" w:hAnsi="Times New Roman" w:hint="eastAsia"/>
                <w:kern w:val="2"/>
                <w:sz w:val="21"/>
                <w:szCs w:val="21"/>
              </w:rPr>
              <w:t>4</w:t>
            </w:r>
            <w:r w:rsidRPr="00906834">
              <w:rPr>
                <w:rFonts w:ascii="Times New Roman" w:hAnsi="Times New Roman" w:hint="eastAsia"/>
                <w:kern w:val="2"/>
                <w:sz w:val="21"/>
                <w:szCs w:val="21"/>
              </w:rPr>
              <w:t>、对</w:t>
            </w:r>
            <w:r w:rsidR="0017662F" w:rsidRPr="00906834">
              <w:rPr>
                <w:rFonts w:ascii="Times New Roman" w:hAnsi="Times New Roman" w:hint="eastAsia"/>
                <w:kern w:val="2"/>
                <w:sz w:val="21"/>
                <w:szCs w:val="21"/>
              </w:rPr>
              <w:t>勘察</w:t>
            </w:r>
            <w:r w:rsidRPr="00906834">
              <w:rPr>
                <w:rFonts w:ascii="Times New Roman" w:hAnsi="Times New Roman" w:hint="eastAsia"/>
                <w:kern w:val="2"/>
                <w:sz w:val="21"/>
                <w:szCs w:val="21"/>
              </w:rPr>
              <w:t>设计招标项目的特点及关键性技术问题的对策和措施</w:t>
            </w:r>
          </w:p>
        </w:tc>
        <w:tc>
          <w:tcPr>
            <w:tcW w:w="4522" w:type="dxa"/>
            <w:tcBorders>
              <w:top w:val="single" w:sz="4" w:space="0" w:color="auto"/>
              <w:left w:val="nil"/>
              <w:bottom w:val="single" w:sz="4" w:space="0" w:color="auto"/>
              <w:right w:val="single" w:sz="4" w:space="0" w:color="auto"/>
            </w:tcBorders>
          </w:tcPr>
          <w:p w:rsidR="005C4D40" w:rsidRPr="00906834" w:rsidRDefault="00841501" w:rsidP="000C54CB">
            <w:pPr>
              <w:pStyle w:val="ad"/>
              <w:keepNext/>
              <w:keepLines/>
              <w:widowControl w:val="0"/>
              <w:spacing w:beforeLines="50" w:before="156" w:beforeAutospacing="0" w:afterLines="50" w:after="156" w:afterAutospacing="0" w:line="400" w:lineRule="exact"/>
              <w:jc w:val="both"/>
              <w:rPr>
                <w:rFonts w:ascii="Times New Roman" w:hAnsi="Times New Roman"/>
                <w:kern w:val="2"/>
                <w:sz w:val="21"/>
                <w:szCs w:val="21"/>
              </w:rPr>
            </w:pPr>
            <w:r w:rsidRPr="00906834">
              <w:rPr>
                <w:rFonts w:ascii="Times New Roman" w:hAnsi="Times New Roman" w:hint="eastAsia"/>
                <w:kern w:val="2"/>
                <w:sz w:val="21"/>
                <w:szCs w:val="21"/>
              </w:rPr>
              <w:t>在投标人对招标项目的特点和关键技术问题把握的准确性和完整性、采取的对策和措施的合理性、科学性和可操作性等方面进行评定。</w:t>
            </w:r>
          </w:p>
        </w:tc>
        <w:tc>
          <w:tcPr>
            <w:tcW w:w="1369" w:type="dxa"/>
            <w:tcBorders>
              <w:top w:val="single" w:sz="4" w:space="0" w:color="auto"/>
              <w:left w:val="nil"/>
              <w:bottom w:val="single" w:sz="4" w:space="0" w:color="auto"/>
              <w:right w:val="single" w:sz="4" w:space="0" w:color="auto"/>
            </w:tcBorders>
          </w:tcPr>
          <w:p w:rsidR="005C4D40" w:rsidRPr="00906834" w:rsidRDefault="00841501" w:rsidP="000C54CB">
            <w:pPr>
              <w:pStyle w:val="ad"/>
              <w:keepNext/>
              <w:keepLines/>
              <w:widowControl w:val="0"/>
              <w:spacing w:beforeLines="50" w:before="156" w:beforeAutospacing="0" w:afterLines="50" w:after="156" w:afterAutospacing="0" w:line="400" w:lineRule="exact"/>
              <w:jc w:val="both"/>
              <w:rPr>
                <w:rFonts w:ascii="Times New Roman" w:hAnsi="Times New Roman"/>
                <w:kern w:val="2"/>
                <w:sz w:val="21"/>
                <w:szCs w:val="21"/>
              </w:rPr>
            </w:pPr>
            <w:r w:rsidRPr="00906834">
              <w:rPr>
                <w:rFonts w:ascii="Times New Roman" w:hAnsi="Times New Roman" w:hint="eastAsia"/>
                <w:kern w:val="2"/>
                <w:sz w:val="21"/>
                <w:szCs w:val="21"/>
              </w:rPr>
              <w:t>[0,2]</w:t>
            </w:r>
            <w:r w:rsidRPr="00906834">
              <w:rPr>
                <w:rFonts w:ascii="Times New Roman" w:hAnsi="Times New Roman" w:hint="eastAsia"/>
                <w:kern w:val="2"/>
                <w:sz w:val="21"/>
                <w:szCs w:val="21"/>
              </w:rPr>
              <w:t>分</w:t>
            </w:r>
          </w:p>
        </w:tc>
        <w:tc>
          <w:tcPr>
            <w:tcW w:w="1329" w:type="dxa"/>
            <w:tcBorders>
              <w:top w:val="single" w:sz="4" w:space="0" w:color="auto"/>
              <w:left w:val="nil"/>
              <w:bottom w:val="single" w:sz="4" w:space="0" w:color="auto"/>
              <w:right w:val="single" w:sz="4" w:space="0" w:color="auto"/>
            </w:tcBorders>
          </w:tcPr>
          <w:p w:rsidR="005C4D40" w:rsidRPr="00906834" w:rsidRDefault="00841501" w:rsidP="000C54CB">
            <w:pPr>
              <w:pStyle w:val="ad"/>
              <w:keepNext/>
              <w:keepLines/>
              <w:widowControl w:val="0"/>
              <w:spacing w:beforeLines="50" w:before="156" w:beforeAutospacing="0" w:afterLines="50" w:after="156" w:afterAutospacing="0" w:line="400" w:lineRule="exact"/>
              <w:jc w:val="both"/>
              <w:rPr>
                <w:rFonts w:ascii="Times New Roman" w:hAnsi="Times New Roman"/>
                <w:kern w:val="2"/>
                <w:sz w:val="21"/>
                <w:szCs w:val="21"/>
              </w:rPr>
            </w:pPr>
            <w:r w:rsidRPr="00906834">
              <w:rPr>
                <w:rFonts w:ascii="Times New Roman" w:hAnsi="Times New Roman" w:hint="eastAsia"/>
                <w:kern w:val="2"/>
                <w:sz w:val="21"/>
                <w:szCs w:val="21"/>
              </w:rPr>
              <w:t>最高得</w:t>
            </w:r>
            <w:r w:rsidRPr="00906834">
              <w:rPr>
                <w:rFonts w:ascii="Times New Roman" w:hAnsi="Times New Roman" w:hint="eastAsia"/>
                <w:kern w:val="2"/>
                <w:sz w:val="21"/>
                <w:szCs w:val="21"/>
              </w:rPr>
              <w:t>2</w:t>
            </w:r>
            <w:r w:rsidRPr="00906834">
              <w:rPr>
                <w:rFonts w:ascii="Times New Roman" w:hAnsi="Times New Roman" w:hint="eastAsia"/>
                <w:kern w:val="2"/>
                <w:sz w:val="21"/>
                <w:szCs w:val="21"/>
              </w:rPr>
              <w:t>分</w:t>
            </w:r>
          </w:p>
        </w:tc>
      </w:tr>
    </w:tbl>
    <w:p w:rsidR="005C4D40" w:rsidRPr="00906834" w:rsidRDefault="00841501" w:rsidP="000C54CB">
      <w:pPr>
        <w:pStyle w:val="ad"/>
        <w:keepNext/>
        <w:keepLines/>
        <w:numPr>
          <w:ilvl w:val="0"/>
          <w:numId w:val="48"/>
        </w:numPr>
        <w:spacing w:beforeLines="50" w:before="156" w:afterLines="50" w:after="156" w:line="400" w:lineRule="exact"/>
        <w:jc w:val="both"/>
        <w:rPr>
          <w:rFonts w:ascii="Times New Roman" w:hAnsi="Times New Roman"/>
          <w:kern w:val="2"/>
          <w:sz w:val="21"/>
          <w:szCs w:val="21"/>
        </w:rPr>
      </w:pPr>
      <w:r w:rsidRPr="00906834">
        <w:rPr>
          <w:rFonts w:ascii="Times New Roman" w:hAnsi="Times New Roman" w:hint="eastAsia"/>
          <w:kern w:val="2"/>
          <w:sz w:val="21"/>
          <w:szCs w:val="21"/>
        </w:rPr>
        <w:t>设计方案评价（满分</w:t>
      </w:r>
      <w:r w:rsidRPr="00906834">
        <w:rPr>
          <w:rFonts w:ascii="Times New Roman" w:hAnsi="Times New Roman" w:hint="eastAsia"/>
          <w:kern w:val="2"/>
          <w:sz w:val="21"/>
          <w:szCs w:val="21"/>
        </w:rPr>
        <w:t>90</w:t>
      </w:r>
      <w:r w:rsidRPr="00906834">
        <w:rPr>
          <w:rFonts w:ascii="Times New Roman" w:hAnsi="Times New Roman" w:hint="eastAsia"/>
          <w:kern w:val="2"/>
          <w:sz w:val="21"/>
          <w:szCs w:val="21"/>
        </w:rPr>
        <w:t>分）</w:t>
      </w:r>
    </w:p>
    <w:tbl>
      <w:tblPr>
        <w:tblW w:w="9053" w:type="dxa"/>
        <w:tblInd w:w="-282" w:type="dxa"/>
        <w:tblLayout w:type="fixed"/>
        <w:tblLook w:val="04A0" w:firstRow="1" w:lastRow="0" w:firstColumn="1" w:lastColumn="0" w:noHBand="0" w:noVBand="1"/>
      </w:tblPr>
      <w:tblGrid>
        <w:gridCol w:w="474"/>
        <w:gridCol w:w="1250"/>
        <w:gridCol w:w="2526"/>
        <w:gridCol w:w="908"/>
        <w:gridCol w:w="816"/>
        <w:gridCol w:w="750"/>
        <w:gridCol w:w="763"/>
        <w:gridCol w:w="789"/>
        <w:gridCol w:w="777"/>
      </w:tblGrid>
      <w:tr w:rsidR="005C4D40" w:rsidRPr="00906834">
        <w:tc>
          <w:tcPr>
            <w:tcW w:w="474" w:type="dxa"/>
            <w:vMerge w:val="restart"/>
            <w:tcBorders>
              <w:top w:val="single" w:sz="4" w:space="0" w:color="auto"/>
              <w:left w:val="single" w:sz="4" w:space="0" w:color="auto"/>
              <w:bottom w:val="nil"/>
              <w:right w:val="single" w:sz="4" w:space="0" w:color="auto"/>
            </w:tcBorders>
            <w:vAlign w:val="center"/>
          </w:tcPr>
          <w:p w:rsidR="005C4D40" w:rsidRPr="00906834" w:rsidRDefault="00841501">
            <w:pPr>
              <w:spacing w:line="400" w:lineRule="exact"/>
              <w:jc w:val="center"/>
              <w:rPr>
                <w:rFonts w:ascii="宋体" w:hAnsi="宋体" w:cs="宋体"/>
                <w:sz w:val="24"/>
              </w:rPr>
            </w:pPr>
            <w:r w:rsidRPr="00906834">
              <w:rPr>
                <w:rFonts w:ascii="宋体" w:hAnsi="宋体" w:cs="宋体" w:hint="eastAsia"/>
                <w:b/>
                <w:sz w:val="24"/>
              </w:rPr>
              <w:t>序号</w:t>
            </w:r>
          </w:p>
        </w:tc>
        <w:tc>
          <w:tcPr>
            <w:tcW w:w="1250" w:type="dxa"/>
            <w:vMerge w:val="restart"/>
            <w:tcBorders>
              <w:top w:val="single" w:sz="4" w:space="0" w:color="auto"/>
              <w:left w:val="nil"/>
              <w:bottom w:val="nil"/>
              <w:right w:val="single" w:sz="4" w:space="0" w:color="auto"/>
            </w:tcBorders>
            <w:vAlign w:val="center"/>
          </w:tcPr>
          <w:p w:rsidR="005C4D40" w:rsidRPr="00906834" w:rsidRDefault="00841501">
            <w:pPr>
              <w:spacing w:line="400" w:lineRule="exact"/>
              <w:jc w:val="center"/>
              <w:rPr>
                <w:rFonts w:ascii="宋体" w:hAnsi="宋体" w:cs="宋体"/>
                <w:sz w:val="24"/>
              </w:rPr>
            </w:pPr>
            <w:r w:rsidRPr="00906834">
              <w:rPr>
                <w:rFonts w:ascii="宋体" w:hAnsi="宋体" w:cs="宋体" w:hint="eastAsia"/>
                <w:b/>
                <w:sz w:val="24"/>
              </w:rPr>
              <w:t>评标项目</w:t>
            </w:r>
          </w:p>
        </w:tc>
        <w:tc>
          <w:tcPr>
            <w:tcW w:w="2526" w:type="dxa"/>
            <w:vMerge w:val="restart"/>
            <w:tcBorders>
              <w:top w:val="single" w:sz="4" w:space="0" w:color="auto"/>
              <w:left w:val="nil"/>
              <w:bottom w:val="nil"/>
              <w:right w:val="single" w:sz="4" w:space="0" w:color="auto"/>
            </w:tcBorders>
            <w:vAlign w:val="center"/>
          </w:tcPr>
          <w:p w:rsidR="005C4D40" w:rsidRPr="00906834" w:rsidRDefault="00841501">
            <w:pPr>
              <w:spacing w:line="400" w:lineRule="exact"/>
              <w:jc w:val="center"/>
              <w:rPr>
                <w:rFonts w:ascii="宋体" w:hAnsi="宋体" w:cs="宋体"/>
                <w:b/>
                <w:sz w:val="24"/>
              </w:rPr>
            </w:pPr>
            <w:r w:rsidRPr="00906834">
              <w:rPr>
                <w:rFonts w:ascii="宋体" w:hAnsi="宋体" w:cs="宋体" w:hint="eastAsia"/>
                <w:b/>
                <w:sz w:val="24"/>
              </w:rPr>
              <w:t>评分标准</w:t>
            </w:r>
          </w:p>
        </w:tc>
        <w:tc>
          <w:tcPr>
            <w:tcW w:w="4026" w:type="dxa"/>
            <w:gridSpan w:val="5"/>
            <w:tcBorders>
              <w:top w:val="single" w:sz="4" w:space="0" w:color="auto"/>
              <w:left w:val="nil"/>
              <w:bottom w:val="single" w:sz="4" w:space="0" w:color="auto"/>
              <w:right w:val="single" w:sz="4" w:space="0" w:color="auto"/>
            </w:tcBorders>
            <w:vAlign w:val="center"/>
          </w:tcPr>
          <w:p w:rsidR="005C4D40" w:rsidRPr="00906834" w:rsidRDefault="00841501">
            <w:pPr>
              <w:spacing w:line="400" w:lineRule="exact"/>
              <w:jc w:val="center"/>
              <w:rPr>
                <w:rFonts w:ascii="宋体" w:hAnsi="宋体" w:cs="宋体"/>
                <w:b/>
                <w:sz w:val="24"/>
              </w:rPr>
            </w:pPr>
            <w:r w:rsidRPr="00906834">
              <w:rPr>
                <w:rFonts w:ascii="宋体" w:hAnsi="宋体" w:cs="宋体" w:hint="eastAsia"/>
                <w:b/>
                <w:sz w:val="24"/>
              </w:rPr>
              <w:t>评分分值</w:t>
            </w:r>
          </w:p>
        </w:tc>
        <w:tc>
          <w:tcPr>
            <w:tcW w:w="777" w:type="dxa"/>
            <w:vMerge w:val="restart"/>
            <w:tcBorders>
              <w:top w:val="single" w:sz="4" w:space="0" w:color="auto"/>
              <w:left w:val="nil"/>
              <w:bottom w:val="nil"/>
              <w:right w:val="single" w:sz="4" w:space="0" w:color="auto"/>
            </w:tcBorders>
            <w:vAlign w:val="center"/>
          </w:tcPr>
          <w:p w:rsidR="005C4D40" w:rsidRPr="00906834" w:rsidRDefault="00841501">
            <w:pPr>
              <w:spacing w:line="400" w:lineRule="exact"/>
              <w:jc w:val="center"/>
              <w:rPr>
                <w:rFonts w:ascii="宋体" w:hAnsi="宋体" w:cs="宋体"/>
                <w:b/>
                <w:sz w:val="24"/>
              </w:rPr>
            </w:pPr>
            <w:r w:rsidRPr="00906834">
              <w:rPr>
                <w:rFonts w:ascii="宋体" w:hAnsi="宋体" w:cs="宋体" w:hint="eastAsia"/>
                <w:b/>
                <w:sz w:val="24"/>
              </w:rPr>
              <w:t>说明</w:t>
            </w:r>
          </w:p>
        </w:tc>
      </w:tr>
      <w:tr w:rsidR="005C4D40" w:rsidRPr="00906834">
        <w:tc>
          <w:tcPr>
            <w:tcW w:w="474" w:type="dxa"/>
            <w:vMerge/>
            <w:tcBorders>
              <w:top w:val="single" w:sz="4" w:space="0" w:color="auto"/>
              <w:left w:val="single" w:sz="4" w:space="0" w:color="auto"/>
              <w:bottom w:val="nil"/>
              <w:right w:val="single" w:sz="4" w:space="0" w:color="auto"/>
            </w:tcBorders>
            <w:vAlign w:val="center"/>
          </w:tcPr>
          <w:p w:rsidR="005C4D40" w:rsidRPr="00906834" w:rsidRDefault="005C4D40">
            <w:pPr>
              <w:rPr>
                <w:rFonts w:ascii="宋体" w:hAnsi="宋体" w:cs="宋体"/>
                <w:sz w:val="24"/>
              </w:rPr>
            </w:pPr>
          </w:p>
        </w:tc>
        <w:tc>
          <w:tcPr>
            <w:tcW w:w="1250" w:type="dxa"/>
            <w:vMerge/>
            <w:tcBorders>
              <w:top w:val="single" w:sz="4" w:space="0" w:color="auto"/>
              <w:left w:val="nil"/>
              <w:bottom w:val="nil"/>
              <w:right w:val="single" w:sz="4" w:space="0" w:color="auto"/>
            </w:tcBorders>
            <w:vAlign w:val="center"/>
          </w:tcPr>
          <w:p w:rsidR="005C4D40" w:rsidRPr="00906834" w:rsidRDefault="005C4D40">
            <w:pPr>
              <w:rPr>
                <w:rFonts w:ascii="宋体" w:hAnsi="宋体" w:cs="宋体"/>
                <w:sz w:val="24"/>
              </w:rPr>
            </w:pPr>
          </w:p>
        </w:tc>
        <w:tc>
          <w:tcPr>
            <w:tcW w:w="2526" w:type="dxa"/>
            <w:vMerge/>
            <w:tcBorders>
              <w:top w:val="single" w:sz="4" w:space="0" w:color="auto"/>
              <w:left w:val="nil"/>
              <w:bottom w:val="nil"/>
              <w:right w:val="single" w:sz="4" w:space="0" w:color="auto"/>
            </w:tcBorders>
            <w:vAlign w:val="center"/>
          </w:tcPr>
          <w:p w:rsidR="005C4D40" w:rsidRPr="00906834" w:rsidRDefault="005C4D40">
            <w:pPr>
              <w:rPr>
                <w:rFonts w:ascii="宋体" w:hAnsi="宋体" w:cs="宋体"/>
                <w:sz w:val="24"/>
              </w:rPr>
            </w:pPr>
          </w:p>
        </w:tc>
        <w:tc>
          <w:tcPr>
            <w:tcW w:w="908" w:type="dxa"/>
            <w:tcBorders>
              <w:top w:val="single" w:sz="4" w:space="0" w:color="auto"/>
              <w:left w:val="nil"/>
              <w:bottom w:val="single" w:sz="4" w:space="0" w:color="auto"/>
              <w:right w:val="single" w:sz="4" w:space="0" w:color="auto"/>
            </w:tcBorders>
            <w:vAlign w:val="center"/>
          </w:tcPr>
          <w:p w:rsidR="005C4D40" w:rsidRPr="00906834" w:rsidRDefault="00841501">
            <w:pPr>
              <w:spacing w:line="400" w:lineRule="exact"/>
              <w:jc w:val="center"/>
              <w:rPr>
                <w:rFonts w:ascii="宋体" w:hAnsi="宋体" w:cs="宋体"/>
                <w:b/>
                <w:sz w:val="24"/>
              </w:rPr>
            </w:pPr>
            <w:r w:rsidRPr="00906834">
              <w:rPr>
                <w:rFonts w:ascii="宋体" w:hAnsi="宋体" w:cs="宋体" w:hint="eastAsia"/>
                <w:b/>
                <w:sz w:val="24"/>
              </w:rPr>
              <w:t>优</w:t>
            </w:r>
          </w:p>
        </w:tc>
        <w:tc>
          <w:tcPr>
            <w:tcW w:w="816" w:type="dxa"/>
            <w:tcBorders>
              <w:top w:val="single" w:sz="4" w:space="0" w:color="auto"/>
              <w:left w:val="nil"/>
              <w:bottom w:val="single" w:sz="4" w:space="0" w:color="auto"/>
              <w:right w:val="single" w:sz="4" w:space="0" w:color="auto"/>
            </w:tcBorders>
            <w:vAlign w:val="center"/>
          </w:tcPr>
          <w:p w:rsidR="005C4D40" w:rsidRPr="00906834" w:rsidRDefault="00841501">
            <w:pPr>
              <w:spacing w:line="400" w:lineRule="exact"/>
              <w:jc w:val="center"/>
              <w:rPr>
                <w:rFonts w:ascii="宋体" w:hAnsi="宋体" w:cs="宋体"/>
                <w:b/>
                <w:sz w:val="24"/>
              </w:rPr>
            </w:pPr>
            <w:r w:rsidRPr="00906834">
              <w:rPr>
                <w:rFonts w:ascii="宋体" w:hAnsi="宋体" w:cs="宋体" w:hint="eastAsia"/>
                <w:b/>
                <w:sz w:val="24"/>
              </w:rPr>
              <w:t>良</w:t>
            </w:r>
          </w:p>
        </w:tc>
        <w:tc>
          <w:tcPr>
            <w:tcW w:w="750" w:type="dxa"/>
            <w:tcBorders>
              <w:top w:val="single" w:sz="4" w:space="0" w:color="auto"/>
              <w:left w:val="nil"/>
              <w:bottom w:val="single" w:sz="4" w:space="0" w:color="auto"/>
              <w:right w:val="single" w:sz="4" w:space="0" w:color="auto"/>
            </w:tcBorders>
            <w:vAlign w:val="center"/>
          </w:tcPr>
          <w:p w:rsidR="005C4D40" w:rsidRPr="00906834" w:rsidRDefault="00841501">
            <w:pPr>
              <w:spacing w:line="400" w:lineRule="exact"/>
              <w:jc w:val="center"/>
              <w:rPr>
                <w:rFonts w:ascii="宋体" w:hAnsi="宋体" w:cs="宋体"/>
                <w:b/>
                <w:sz w:val="24"/>
              </w:rPr>
            </w:pPr>
            <w:r w:rsidRPr="00906834">
              <w:rPr>
                <w:rFonts w:ascii="宋体" w:hAnsi="宋体" w:cs="宋体" w:hint="eastAsia"/>
                <w:b/>
                <w:sz w:val="24"/>
              </w:rPr>
              <w:t>中</w:t>
            </w:r>
          </w:p>
        </w:tc>
        <w:tc>
          <w:tcPr>
            <w:tcW w:w="763" w:type="dxa"/>
            <w:tcBorders>
              <w:top w:val="single" w:sz="4" w:space="0" w:color="auto"/>
              <w:left w:val="nil"/>
              <w:bottom w:val="single" w:sz="4" w:space="0" w:color="auto"/>
              <w:right w:val="single" w:sz="4" w:space="0" w:color="auto"/>
            </w:tcBorders>
            <w:vAlign w:val="center"/>
          </w:tcPr>
          <w:p w:rsidR="005C4D40" w:rsidRPr="00906834" w:rsidRDefault="00841501">
            <w:pPr>
              <w:spacing w:line="400" w:lineRule="exact"/>
              <w:jc w:val="center"/>
              <w:rPr>
                <w:rFonts w:ascii="宋体" w:hAnsi="宋体" w:cs="宋体"/>
                <w:b/>
                <w:sz w:val="24"/>
              </w:rPr>
            </w:pPr>
            <w:r w:rsidRPr="00906834">
              <w:rPr>
                <w:rFonts w:ascii="宋体" w:hAnsi="宋体" w:cs="宋体" w:hint="eastAsia"/>
                <w:b/>
                <w:sz w:val="24"/>
              </w:rPr>
              <w:t>一般</w:t>
            </w:r>
          </w:p>
        </w:tc>
        <w:tc>
          <w:tcPr>
            <w:tcW w:w="789" w:type="dxa"/>
            <w:tcBorders>
              <w:top w:val="single" w:sz="4" w:space="0" w:color="auto"/>
              <w:left w:val="nil"/>
              <w:bottom w:val="single" w:sz="4" w:space="0" w:color="auto"/>
              <w:right w:val="single" w:sz="4" w:space="0" w:color="auto"/>
            </w:tcBorders>
            <w:vAlign w:val="center"/>
          </w:tcPr>
          <w:p w:rsidR="005C4D40" w:rsidRPr="00906834" w:rsidRDefault="00841501">
            <w:pPr>
              <w:spacing w:line="400" w:lineRule="exact"/>
              <w:jc w:val="center"/>
              <w:rPr>
                <w:rFonts w:ascii="宋体" w:hAnsi="宋体" w:cs="宋体"/>
                <w:b/>
                <w:sz w:val="24"/>
              </w:rPr>
            </w:pPr>
            <w:r w:rsidRPr="00906834">
              <w:rPr>
                <w:rFonts w:ascii="宋体" w:hAnsi="宋体" w:cs="宋体" w:hint="eastAsia"/>
                <w:b/>
                <w:sz w:val="24"/>
              </w:rPr>
              <w:t>差</w:t>
            </w:r>
          </w:p>
        </w:tc>
        <w:tc>
          <w:tcPr>
            <w:tcW w:w="777" w:type="dxa"/>
            <w:vMerge/>
            <w:tcBorders>
              <w:top w:val="single" w:sz="4" w:space="0" w:color="auto"/>
              <w:left w:val="nil"/>
              <w:bottom w:val="nil"/>
              <w:right w:val="single" w:sz="4" w:space="0" w:color="auto"/>
            </w:tcBorders>
            <w:vAlign w:val="center"/>
          </w:tcPr>
          <w:p w:rsidR="005C4D40" w:rsidRPr="00906834" w:rsidRDefault="005C4D40">
            <w:pPr>
              <w:rPr>
                <w:rFonts w:ascii="宋体" w:hAnsi="宋体" w:cs="宋体"/>
                <w:sz w:val="24"/>
              </w:rPr>
            </w:pPr>
          </w:p>
        </w:tc>
      </w:tr>
      <w:tr w:rsidR="005C4D40" w:rsidRPr="00906834">
        <w:trPr>
          <w:trHeight w:val="1744"/>
        </w:trPr>
        <w:tc>
          <w:tcPr>
            <w:tcW w:w="474"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1</w:t>
            </w:r>
          </w:p>
        </w:tc>
        <w:tc>
          <w:tcPr>
            <w:tcW w:w="1250" w:type="dxa"/>
            <w:tcBorders>
              <w:top w:val="single" w:sz="4" w:space="0" w:color="auto"/>
              <w:left w:val="nil"/>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项目构思及理念</w:t>
            </w:r>
          </w:p>
          <w:p w:rsidR="005C4D40" w:rsidRPr="00906834" w:rsidRDefault="00841501">
            <w:pPr>
              <w:spacing w:line="360" w:lineRule="auto"/>
              <w:rPr>
                <w:rFonts w:ascii="宋体" w:hAnsi="宋体"/>
                <w:szCs w:val="21"/>
              </w:rPr>
            </w:pPr>
            <w:r w:rsidRPr="00906834">
              <w:rPr>
                <w:rFonts w:ascii="宋体" w:hAnsi="宋体" w:hint="eastAsia"/>
                <w:szCs w:val="21"/>
              </w:rPr>
              <w:t>（10分）</w:t>
            </w:r>
          </w:p>
        </w:tc>
        <w:tc>
          <w:tcPr>
            <w:tcW w:w="2526" w:type="dxa"/>
            <w:tcBorders>
              <w:top w:val="single" w:sz="4" w:space="0" w:color="auto"/>
              <w:left w:val="nil"/>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布局分布清晰、完整、功能合理，构思及理念是否切合项目具体实际情况和要求进行综合评判。</w:t>
            </w:r>
          </w:p>
        </w:tc>
        <w:tc>
          <w:tcPr>
            <w:tcW w:w="908" w:type="dxa"/>
            <w:tcBorders>
              <w:top w:val="single" w:sz="4" w:space="0" w:color="auto"/>
              <w:left w:val="nil"/>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[10,8)</w:t>
            </w:r>
          </w:p>
        </w:tc>
        <w:tc>
          <w:tcPr>
            <w:tcW w:w="816" w:type="dxa"/>
            <w:tcBorders>
              <w:top w:val="single" w:sz="4" w:space="0" w:color="auto"/>
              <w:left w:val="nil"/>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[8,6)</w:t>
            </w:r>
          </w:p>
        </w:tc>
        <w:tc>
          <w:tcPr>
            <w:tcW w:w="750" w:type="dxa"/>
            <w:tcBorders>
              <w:top w:val="single" w:sz="4" w:space="0" w:color="auto"/>
              <w:left w:val="nil"/>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[6,4)</w:t>
            </w:r>
          </w:p>
        </w:tc>
        <w:tc>
          <w:tcPr>
            <w:tcW w:w="763" w:type="dxa"/>
            <w:tcBorders>
              <w:top w:val="single" w:sz="4" w:space="0" w:color="auto"/>
              <w:left w:val="nil"/>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[4,2)</w:t>
            </w:r>
          </w:p>
        </w:tc>
        <w:tc>
          <w:tcPr>
            <w:tcW w:w="789" w:type="dxa"/>
            <w:tcBorders>
              <w:top w:val="single" w:sz="4" w:space="0" w:color="auto"/>
              <w:left w:val="nil"/>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[2,0)</w:t>
            </w:r>
          </w:p>
        </w:tc>
        <w:tc>
          <w:tcPr>
            <w:tcW w:w="777" w:type="dxa"/>
            <w:tcBorders>
              <w:top w:val="single" w:sz="4" w:space="0" w:color="auto"/>
              <w:left w:val="nil"/>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最高</w:t>
            </w:r>
          </w:p>
          <w:p w:rsidR="005C4D40" w:rsidRPr="00906834" w:rsidRDefault="00841501">
            <w:pPr>
              <w:spacing w:line="360" w:lineRule="auto"/>
              <w:rPr>
                <w:rFonts w:ascii="宋体" w:hAnsi="宋体"/>
                <w:szCs w:val="21"/>
              </w:rPr>
            </w:pPr>
            <w:r w:rsidRPr="00906834">
              <w:rPr>
                <w:rFonts w:ascii="宋体" w:hAnsi="宋体" w:hint="eastAsia"/>
                <w:szCs w:val="21"/>
              </w:rPr>
              <w:t>得10</w:t>
            </w:r>
          </w:p>
          <w:p w:rsidR="005C4D40" w:rsidRPr="00906834" w:rsidRDefault="00841501">
            <w:pPr>
              <w:spacing w:line="360" w:lineRule="auto"/>
              <w:rPr>
                <w:rFonts w:ascii="宋体" w:hAnsi="宋体"/>
                <w:szCs w:val="21"/>
              </w:rPr>
            </w:pPr>
            <w:r w:rsidRPr="00906834">
              <w:rPr>
                <w:rFonts w:ascii="宋体" w:hAnsi="宋体" w:hint="eastAsia"/>
                <w:szCs w:val="21"/>
              </w:rPr>
              <w:t>分</w:t>
            </w:r>
          </w:p>
        </w:tc>
      </w:tr>
      <w:tr w:rsidR="005C4D40" w:rsidRPr="00906834">
        <w:trPr>
          <w:trHeight w:val="977"/>
        </w:trPr>
        <w:tc>
          <w:tcPr>
            <w:tcW w:w="474"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2</w:t>
            </w:r>
          </w:p>
        </w:tc>
        <w:tc>
          <w:tcPr>
            <w:tcW w:w="1250" w:type="dxa"/>
            <w:tcBorders>
              <w:top w:val="single" w:sz="4" w:space="0" w:color="auto"/>
              <w:left w:val="nil"/>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整体规划布局</w:t>
            </w:r>
          </w:p>
          <w:p w:rsidR="005C4D40" w:rsidRPr="00906834" w:rsidRDefault="00841501">
            <w:pPr>
              <w:spacing w:line="360" w:lineRule="auto"/>
              <w:rPr>
                <w:rFonts w:ascii="宋体" w:hAnsi="宋体"/>
                <w:szCs w:val="21"/>
              </w:rPr>
            </w:pPr>
            <w:r w:rsidRPr="00906834">
              <w:rPr>
                <w:rFonts w:ascii="宋体" w:hAnsi="宋体" w:hint="eastAsia"/>
                <w:szCs w:val="21"/>
              </w:rPr>
              <w:t>(20分)</w:t>
            </w:r>
          </w:p>
        </w:tc>
        <w:tc>
          <w:tcPr>
            <w:tcW w:w="2526" w:type="dxa"/>
            <w:tcBorders>
              <w:top w:val="single" w:sz="4" w:space="0" w:color="auto"/>
              <w:left w:val="nil"/>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整体规划布局是否科学，是否因地制宜，充分考虑地域环境等条件，朝向是否合理，景观是否开阔；能否满足日照要求、消防要求；建筑物内部功能业态布置是否能充分满足具体条件需求等综合进行评判。</w:t>
            </w:r>
          </w:p>
        </w:tc>
        <w:tc>
          <w:tcPr>
            <w:tcW w:w="908" w:type="dxa"/>
            <w:tcBorders>
              <w:top w:val="single" w:sz="4" w:space="0" w:color="auto"/>
              <w:left w:val="nil"/>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[20,16)</w:t>
            </w:r>
          </w:p>
        </w:tc>
        <w:tc>
          <w:tcPr>
            <w:tcW w:w="816" w:type="dxa"/>
            <w:tcBorders>
              <w:top w:val="single" w:sz="4" w:space="0" w:color="auto"/>
              <w:left w:val="nil"/>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[16,12)</w:t>
            </w:r>
          </w:p>
        </w:tc>
        <w:tc>
          <w:tcPr>
            <w:tcW w:w="750" w:type="dxa"/>
            <w:tcBorders>
              <w:top w:val="single" w:sz="4" w:space="0" w:color="auto"/>
              <w:left w:val="nil"/>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[12,8)</w:t>
            </w:r>
          </w:p>
        </w:tc>
        <w:tc>
          <w:tcPr>
            <w:tcW w:w="763" w:type="dxa"/>
            <w:tcBorders>
              <w:top w:val="single" w:sz="4" w:space="0" w:color="auto"/>
              <w:left w:val="nil"/>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[8,4)</w:t>
            </w:r>
          </w:p>
        </w:tc>
        <w:tc>
          <w:tcPr>
            <w:tcW w:w="789" w:type="dxa"/>
            <w:tcBorders>
              <w:top w:val="single" w:sz="4" w:space="0" w:color="auto"/>
              <w:left w:val="nil"/>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[4,0)</w:t>
            </w:r>
          </w:p>
        </w:tc>
        <w:tc>
          <w:tcPr>
            <w:tcW w:w="777" w:type="dxa"/>
            <w:tcBorders>
              <w:top w:val="single" w:sz="4" w:space="0" w:color="auto"/>
              <w:left w:val="nil"/>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最高</w:t>
            </w:r>
          </w:p>
          <w:p w:rsidR="005C4D40" w:rsidRPr="00906834" w:rsidRDefault="00841501">
            <w:pPr>
              <w:spacing w:line="360" w:lineRule="auto"/>
              <w:rPr>
                <w:rFonts w:ascii="宋体" w:hAnsi="宋体"/>
                <w:szCs w:val="21"/>
              </w:rPr>
            </w:pPr>
            <w:r w:rsidRPr="00906834">
              <w:rPr>
                <w:rFonts w:ascii="宋体" w:hAnsi="宋体" w:hint="eastAsia"/>
                <w:szCs w:val="21"/>
              </w:rPr>
              <w:t>得20</w:t>
            </w:r>
          </w:p>
          <w:p w:rsidR="005C4D40" w:rsidRPr="00906834" w:rsidRDefault="00841501">
            <w:pPr>
              <w:spacing w:line="360" w:lineRule="auto"/>
              <w:rPr>
                <w:rFonts w:ascii="宋体" w:hAnsi="宋体"/>
                <w:szCs w:val="21"/>
              </w:rPr>
            </w:pPr>
            <w:r w:rsidRPr="00906834">
              <w:rPr>
                <w:rFonts w:ascii="宋体" w:hAnsi="宋体" w:hint="eastAsia"/>
                <w:szCs w:val="21"/>
              </w:rPr>
              <w:t>分</w:t>
            </w:r>
          </w:p>
        </w:tc>
      </w:tr>
      <w:tr w:rsidR="005C4D40" w:rsidRPr="00906834">
        <w:trPr>
          <w:trHeight w:val="2237"/>
        </w:trPr>
        <w:tc>
          <w:tcPr>
            <w:tcW w:w="474"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3</w:t>
            </w:r>
          </w:p>
        </w:tc>
        <w:tc>
          <w:tcPr>
            <w:tcW w:w="1250" w:type="dxa"/>
            <w:tcBorders>
              <w:top w:val="single" w:sz="4" w:space="0" w:color="auto"/>
              <w:left w:val="nil"/>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建筑功能布置</w:t>
            </w:r>
          </w:p>
          <w:p w:rsidR="005C4D40" w:rsidRPr="00906834" w:rsidRDefault="00841501">
            <w:pPr>
              <w:spacing w:line="360" w:lineRule="auto"/>
              <w:rPr>
                <w:rFonts w:ascii="宋体" w:hAnsi="宋体"/>
                <w:szCs w:val="21"/>
              </w:rPr>
            </w:pPr>
            <w:r w:rsidRPr="00906834">
              <w:rPr>
                <w:rFonts w:ascii="宋体" w:hAnsi="宋体" w:hint="eastAsia"/>
                <w:szCs w:val="21"/>
              </w:rPr>
              <w:t>(20分）</w:t>
            </w:r>
          </w:p>
        </w:tc>
        <w:tc>
          <w:tcPr>
            <w:tcW w:w="2526" w:type="dxa"/>
            <w:tcBorders>
              <w:top w:val="single" w:sz="4" w:space="0" w:color="auto"/>
              <w:left w:val="nil"/>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建筑平面是否按功能合理布置并符合各项功能要求，是否主次分明和功能明确，是否符合使用群体的需求，是否重视自然采光和通风，朝向和开窗是否合理、建筑物各系统设置是否合理等方面进行评定。</w:t>
            </w:r>
          </w:p>
        </w:tc>
        <w:tc>
          <w:tcPr>
            <w:tcW w:w="908" w:type="dxa"/>
            <w:tcBorders>
              <w:top w:val="single" w:sz="4" w:space="0" w:color="auto"/>
              <w:left w:val="nil"/>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[20,16)</w:t>
            </w:r>
          </w:p>
        </w:tc>
        <w:tc>
          <w:tcPr>
            <w:tcW w:w="816" w:type="dxa"/>
            <w:tcBorders>
              <w:top w:val="single" w:sz="4" w:space="0" w:color="auto"/>
              <w:left w:val="nil"/>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[16,12)</w:t>
            </w:r>
          </w:p>
        </w:tc>
        <w:tc>
          <w:tcPr>
            <w:tcW w:w="750" w:type="dxa"/>
            <w:tcBorders>
              <w:top w:val="single" w:sz="4" w:space="0" w:color="auto"/>
              <w:left w:val="nil"/>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[12,8)</w:t>
            </w:r>
          </w:p>
        </w:tc>
        <w:tc>
          <w:tcPr>
            <w:tcW w:w="763" w:type="dxa"/>
            <w:tcBorders>
              <w:top w:val="single" w:sz="4" w:space="0" w:color="auto"/>
              <w:left w:val="nil"/>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[8,4)</w:t>
            </w:r>
          </w:p>
        </w:tc>
        <w:tc>
          <w:tcPr>
            <w:tcW w:w="789" w:type="dxa"/>
            <w:tcBorders>
              <w:top w:val="single" w:sz="4" w:space="0" w:color="auto"/>
              <w:left w:val="nil"/>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[4,0)</w:t>
            </w:r>
          </w:p>
        </w:tc>
        <w:tc>
          <w:tcPr>
            <w:tcW w:w="777" w:type="dxa"/>
            <w:tcBorders>
              <w:top w:val="single" w:sz="4" w:space="0" w:color="auto"/>
              <w:left w:val="nil"/>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最高</w:t>
            </w:r>
          </w:p>
          <w:p w:rsidR="005C4D40" w:rsidRPr="00906834" w:rsidRDefault="00841501">
            <w:pPr>
              <w:spacing w:line="360" w:lineRule="auto"/>
              <w:rPr>
                <w:rFonts w:ascii="宋体" w:hAnsi="宋体"/>
                <w:szCs w:val="21"/>
              </w:rPr>
            </w:pPr>
            <w:r w:rsidRPr="00906834">
              <w:rPr>
                <w:rFonts w:ascii="宋体" w:hAnsi="宋体" w:hint="eastAsia"/>
                <w:szCs w:val="21"/>
              </w:rPr>
              <w:t>得20</w:t>
            </w:r>
          </w:p>
          <w:p w:rsidR="005C4D40" w:rsidRPr="00906834" w:rsidRDefault="00841501">
            <w:pPr>
              <w:spacing w:line="360" w:lineRule="auto"/>
              <w:rPr>
                <w:rFonts w:ascii="宋体" w:hAnsi="宋体"/>
                <w:szCs w:val="21"/>
              </w:rPr>
            </w:pPr>
            <w:r w:rsidRPr="00906834">
              <w:rPr>
                <w:rFonts w:ascii="宋体" w:hAnsi="宋体" w:hint="eastAsia"/>
                <w:szCs w:val="21"/>
              </w:rPr>
              <w:t>分</w:t>
            </w:r>
          </w:p>
        </w:tc>
      </w:tr>
      <w:tr w:rsidR="005C4D40" w:rsidRPr="00906834">
        <w:trPr>
          <w:trHeight w:val="2237"/>
        </w:trPr>
        <w:tc>
          <w:tcPr>
            <w:tcW w:w="474"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4</w:t>
            </w:r>
          </w:p>
        </w:tc>
        <w:tc>
          <w:tcPr>
            <w:tcW w:w="1250" w:type="dxa"/>
            <w:tcBorders>
              <w:top w:val="single" w:sz="4" w:space="0" w:color="auto"/>
              <w:left w:val="nil"/>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设计创意和建筑风格</w:t>
            </w:r>
          </w:p>
          <w:p w:rsidR="005C4D40" w:rsidRPr="00906834" w:rsidRDefault="00841501">
            <w:pPr>
              <w:spacing w:line="360" w:lineRule="auto"/>
              <w:rPr>
                <w:rFonts w:ascii="宋体" w:hAnsi="宋体"/>
                <w:szCs w:val="21"/>
              </w:rPr>
            </w:pPr>
            <w:r w:rsidRPr="00906834">
              <w:rPr>
                <w:rFonts w:ascii="宋体" w:hAnsi="宋体" w:hint="eastAsia"/>
                <w:szCs w:val="21"/>
              </w:rPr>
              <w:t>(15分)</w:t>
            </w:r>
          </w:p>
        </w:tc>
        <w:tc>
          <w:tcPr>
            <w:tcW w:w="2526" w:type="dxa"/>
            <w:tcBorders>
              <w:top w:val="single" w:sz="4" w:space="0" w:color="auto"/>
              <w:left w:val="nil"/>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建筑造型应简洁大方富有美感、色彩风格应清晰现代，同时应，富有创意和自身特色，并与周边建筑环境协调统一等方面进行评。</w:t>
            </w:r>
          </w:p>
        </w:tc>
        <w:tc>
          <w:tcPr>
            <w:tcW w:w="908" w:type="dxa"/>
            <w:tcBorders>
              <w:top w:val="single" w:sz="4" w:space="0" w:color="auto"/>
              <w:left w:val="nil"/>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[15,12)</w:t>
            </w:r>
          </w:p>
        </w:tc>
        <w:tc>
          <w:tcPr>
            <w:tcW w:w="816" w:type="dxa"/>
            <w:tcBorders>
              <w:top w:val="single" w:sz="4" w:space="0" w:color="auto"/>
              <w:left w:val="nil"/>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[12,9)</w:t>
            </w:r>
          </w:p>
        </w:tc>
        <w:tc>
          <w:tcPr>
            <w:tcW w:w="750" w:type="dxa"/>
            <w:tcBorders>
              <w:top w:val="single" w:sz="4" w:space="0" w:color="auto"/>
              <w:left w:val="nil"/>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[9,6)</w:t>
            </w:r>
          </w:p>
        </w:tc>
        <w:tc>
          <w:tcPr>
            <w:tcW w:w="763" w:type="dxa"/>
            <w:tcBorders>
              <w:top w:val="single" w:sz="4" w:space="0" w:color="auto"/>
              <w:left w:val="nil"/>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[6,3)</w:t>
            </w:r>
          </w:p>
        </w:tc>
        <w:tc>
          <w:tcPr>
            <w:tcW w:w="789" w:type="dxa"/>
            <w:tcBorders>
              <w:top w:val="single" w:sz="4" w:space="0" w:color="auto"/>
              <w:left w:val="nil"/>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[3,0)</w:t>
            </w:r>
          </w:p>
        </w:tc>
        <w:tc>
          <w:tcPr>
            <w:tcW w:w="777" w:type="dxa"/>
            <w:tcBorders>
              <w:top w:val="single" w:sz="4" w:space="0" w:color="auto"/>
              <w:left w:val="nil"/>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最高</w:t>
            </w:r>
          </w:p>
          <w:p w:rsidR="005C4D40" w:rsidRPr="00906834" w:rsidRDefault="00841501">
            <w:pPr>
              <w:spacing w:line="360" w:lineRule="auto"/>
              <w:rPr>
                <w:rFonts w:ascii="宋体" w:hAnsi="宋体"/>
                <w:szCs w:val="21"/>
              </w:rPr>
            </w:pPr>
            <w:r w:rsidRPr="00906834">
              <w:rPr>
                <w:rFonts w:ascii="宋体" w:hAnsi="宋体" w:hint="eastAsia"/>
                <w:szCs w:val="21"/>
              </w:rPr>
              <w:t>得15</w:t>
            </w:r>
          </w:p>
          <w:p w:rsidR="005C4D40" w:rsidRPr="00906834" w:rsidRDefault="00841501">
            <w:pPr>
              <w:spacing w:line="360" w:lineRule="auto"/>
              <w:rPr>
                <w:rFonts w:ascii="宋体" w:hAnsi="宋体"/>
                <w:szCs w:val="21"/>
              </w:rPr>
            </w:pPr>
            <w:r w:rsidRPr="00906834">
              <w:rPr>
                <w:rFonts w:ascii="宋体" w:hAnsi="宋体" w:hint="eastAsia"/>
                <w:szCs w:val="21"/>
              </w:rPr>
              <w:t>分</w:t>
            </w:r>
          </w:p>
        </w:tc>
      </w:tr>
      <w:tr w:rsidR="005C4D40" w:rsidRPr="00906834">
        <w:trPr>
          <w:trHeight w:val="2237"/>
        </w:trPr>
        <w:tc>
          <w:tcPr>
            <w:tcW w:w="474"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5</w:t>
            </w:r>
          </w:p>
        </w:tc>
        <w:tc>
          <w:tcPr>
            <w:tcW w:w="1250" w:type="dxa"/>
            <w:tcBorders>
              <w:top w:val="single" w:sz="4" w:space="0" w:color="auto"/>
              <w:left w:val="nil"/>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设计方</w:t>
            </w:r>
          </w:p>
          <w:p w:rsidR="005C4D40" w:rsidRPr="00906834" w:rsidRDefault="00841501">
            <w:pPr>
              <w:spacing w:line="360" w:lineRule="auto"/>
              <w:rPr>
                <w:rFonts w:ascii="宋体" w:hAnsi="宋体"/>
                <w:szCs w:val="21"/>
              </w:rPr>
            </w:pPr>
            <w:r w:rsidRPr="00906834">
              <w:rPr>
                <w:rFonts w:ascii="宋体" w:hAnsi="宋体" w:hint="eastAsia"/>
                <w:szCs w:val="21"/>
              </w:rPr>
              <w:t>案深化</w:t>
            </w:r>
          </w:p>
          <w:p w:rsidR="005C4D40" w:rsidRPr="00906834" w:rsidRDefault="00841501">
            <w:pPr>
              <w:spacing w:line="360" w:lineRule="auto"/>
              <w:rPr>
                <w:rFonts w:ascii="宋体" w:hAnsi="宋体"/>
                <w:szCs w:val="21"/>
              </w:rPr>
            </w:pPr>
            <w:r w:rsidRPr="00906834">
              <w:rPr>
                <w:rFonts w:ascii="宋体" w:hAnsi="宋体" w:hint="eastAsia"/>
                <w:szCs w:val="21"/>
              </w:rPr>
              <w:t>（15分）</w:t>
            </w:r>
          </w:p>
        </w:tc>
        <w:tc>
          <w:tcPr>
            <w:tcW w:w="2526" w:type="dxa"/>
            <w:tcBorders>
              <w:top w:val="single" w:sz="4" w:space="0" w:color="auto"/>
              <w:left w:val="nil"/>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图纸深度是否满足国家相关技术文件深度要求，表达清晰，内容包括但不限于：总平面图、各楼层平面图、立面图、剖面图，提供建筑方案设计说明等是否合理进行评定。</w:t>
            </w:r>
          </w:p>
        </w:tc>
        <w:tc>
          <w:tcPr>
            <w:tcW w:w="908" w:type="dxa"/>
            <w:tcBorders>
              <w:top w:val="single" w:sz="4" w:space="0" w:color="auto"/>
              <w:left w:val="nil"/>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[15,12)</w:t>
            </w:r>
          </w:p>
        </w:tc>
        <w:tc>
          <w:tcPr>
            <w:tcW w:w="816" w:type="dxa"/>
            <w:tcBorders>
              <w:top w:val="single" w:sz="4" w:space="0" w:color="auto"/>
              <w:left w:val="nil"/>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[12,9)</w:t>
            </w:r>
          </w:p>
        </w:tc>
        <w:tc>
          <w:tcPr>
            <w:tcW w:w="750" w:type="dxa"/>
            <w:tcBorders>
              <w:top w:val="single" w:sz="4" w:space="0" w:color="auto"/>
              <w:left w:val="nil"/>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[9,6)</w:t>
            </w:r>
          </w:p>
        </w:tc>
        <w:tc>
          <w:tcPr>
            <w:tcW w:w="763" w:type="dxa"/>
            <w:tcBorders>
              <w:top w:val="single" w:sz="4" w:space="0" w:color="auto"/>
              <w:left w:val="nil"/>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[6,3)</w:t>
            </w:r>
          </w:p>
        </w:tc>
        <w:tc>
          <w:tcPr>
            <w:tcW w:w="789" w:type="dxa"/>
            <w:tcBorders>
              <w:top w:val="single" w:sz="4" w:space="0" w:color="auto"/>
              <w:left w:val="nil"/>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[3,0)</w:t>
            </w:r>
          </w:p>
        </w:tc>
        <w:tc>
          <w:tcPr>
            <w:tcW w:w="777" w:type="dxa"/>
            <w:tcBorders>
              <w:top w:val="single" w:sz="4" w:space="0" w:color="auto"/>
              <w:left w:val="nil"/>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最高</w:t>
            </w:r>
          </w:p>
          <w:p w:rsidR="005C4D40" w:rsidRPr="00906834" w:rsidRDefault="00841501">
            <w:pPr>
              <w:spacing w:line="360" w:lineRule="auto"/>
              <w:rPr>
                <w:rFonts w:ascii="宋体" w:hAnsi="宋体"/>
                <w:szCs w:val="21"/>
              </w:rPr>
            </w:pPr>
            <w:r w:rsidRPr="00906834">
              <w:rPr>
                <w:rFonts w:ascii="宋体" w:hAnsi="宋体" w:hint="eastAsia"/>
                <w:szCs w:val="21"/>
              </w:rPr>
              <w:t>得15</w:t>
            </w:r>
          </w:p>
          <w:p w:rsidR="005C4D40" w:rsidRPr="00906834" w:rsidRDefault="00841501">
            <w:pPr>
              <w:spacing w:line="360" w:lineRule="auto"/>
              <w:rPr>
                <w:rFonts w:ascii="宋体" w:hAnsi="宋体"/>
                <w:szCs w:val="21"/>
              </w:rPr>
            </w:pPr>
            <w:r w:rsidRPr="00906834">
              <w:rPr>
                <w:rFonts w:ascii="宋体" w:hAnsi="宋体" w:hint="eastAsia"/>
                <w:szCs w:val="21"/>
              </w:rPr>
              <w:t>分</w:t>
            </w:r>
          </w:p>
        </w:tc>
      </w:tr>
      <w:tr w:rsidR="005C4D40" w:rsidRPr="00906834">
        <w:trPr>
          <w:trHeight w:val="2237"/>
        </w:trPr>
        <w:tc>
          <w:tcPr>
            <w:tcW w:w="474"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6</w:t>
            </w:r>
          </w:p>
        </w:tc>
        <w:tc>
          <w:tcPr>
            <w:tcW w:w="125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绿色建筑、建筑节能</w:t>
            </w:r>
          </w:p>
          <w:p w:rsidR="005C4D40" w:rsidRPr="00906834" w:rsidRDefault="00841501">
            <w:pPr>
              <w:spacing w:line="360" w:lineRule="auto"/>
              <w:rPr>
                <w:rFonts w:ascii="宋体" w:hAnsi="宋体"/>
                <w:szCs w:val="21"/>
              </w:rPr>
            </w:pPr>
            <w:r w:rsidRPr="00906834">
              <w:rPr>
                <w:rFonts w:ascii="宋体" w:hAnsi="宋体" w:hint="eastAsia"/>
                <w:szCs w:val="21"/>
              </w:rPr>
              <w:t>(5分)</w:t>
            </w:r>
          </w:p>
        </w:tc>
        <w:tc>
          <w:tcPr>
            <w:tcW w:w="2526"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是否提倡节能环保，采用绿色建筑及节能环保设计。规划与建筑设计是否经济，节省造价等方面进行评定。</w:t>
            </w:r>
          </w:p>
        </w:tc>
        <w:tc>
          <w:tcPr>
            <w:tcW w:w="90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[5,4)</w:t>
            </w:r>
          </w:p>
        </w:tc>
        <w:tc>
          <w:tcPr>
            <w:tcW w:w="816"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[4,3)</w:t>
            </w:r>
          </w:p>
        </w:tc>
        <w:tc>
          <w:tcPr>
            <w:tcW w:w="75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[3,2)</w:t>
            </w:r>
          </w:p>
        </w:tc>
        <w:tc>
          <w:tcPr>
            <w:tcW w:w="763"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[2,1)</w:t>
            </w:r>
          </w:p>
        </w:tc>
        <w:tc>
          <w:tcPr>
            <w:tcW w:w="789"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[1,0)</w:t>
            </w:r>
          </w:p>
        </w:tc>
        <w:tc>
          <w:tcPr>
            <w:tcW w:w="777"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最高</w:t>
            </w:r>
          </w:p>
          <w:p w:rsidR="005C4D40" w:rsidRPr="00906834" w:rsidRDefault="00841501">
            <w:pPr>
              <w:spacing w:line="360" w:lineRule="auto"/>
              <w:rPr>
                <w:rFonts w:ascii="宋体" w:hAnsi="宋体"/>
                <w:szCs w:val="21"/>
              </w:rPr>
            </w:pPr>
            <w:r w:rsidRPr="00906834">
              <w:rPr>
                <w:rFonts w:ascii="宋体" w:hAnsi="宋体" w:hint="eastAsia"/>
                <w:szCs w:val="21"/>
              </w:rPr>
              <w:t>得5</w:t>
            </w:r>
          </w:p>
          <w:p w:rsidR="005C4D40" w:rsidRPr="00906834" w:rsidRDefault="00841501">
            <w:pPr>
              <w:spacing w:line="360" w:lineRule="auto"/>
              <w:rPr>
                <w:rFonts w:ascii="宋体" w:hAnsi="宋体"/>
                <w:szCs w:val="21"/>
              </w:rPr>
            </w:pPr>
            <w:r w:rsidRPr="00906834">
              <w:rPr>
                <w:rFonts w:ascii="宋体" w:hAnsi="宋体" w:hint="eastAsia"/>
                <w:szCs w:val="21"/>
              </w:rPr>
              <w:t>分</w:t>
            </w:r>
          </w:p>
        </w:tc>
      </w:tr>
      <w:tr w:rsidR="005C4D40" w:rsidRPr="00906834">
        <w:trPr>
          <w:trHeight w:val="2640"/>
        </w:trPr>
        <w:tc>
          <w:tcPr>
            <w:tcW w:w="474"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7</w:t>
            </w:r>
          </w:p>
        </w:tc>
        <w:tc>
          <w:tcPr>
            <w:tcW w:w="1250" w:type="dxa"/>
            <w:tcBorders>
              <w:top w:val="single" w:sz="4" w:space="0" w:color="auto"/>
              <w:left w:val="nil"/>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勘察设计进度安排及质量保证体系</w:t>
            </w:r>
          </w:p>
          <w:p w:rsidR="005C4D40" w:rsidRPr="00906834" w:rsidRDefault="00841501">
            <w:pPr>
              <w:spacing w:line="360" w:lineRule="auto"/>
              <w:rPr>
                <w:rFonts w:ascii="宋体" w:hAnsi="宋体"/>
                <w:szCs w:val="21"/>
              </w:rPr>
            </w:pPr>
            <w:r w:rsidRPr="00906834">
              <w:rPr>
                <w:rFonts w:ascii="宋体" w:hAnsi="宋体" w:hint="eastAsia"/>
                <w:szCs w:val="21"/>
              </w:rPr>
              <w:t>（5分）</w:t>
            </w:r>
          </w:p>
        </w:tc>
        <w:tc>
          <w:tcPr>
            <w:tcW w:w="2526" w:type="dxa"/>
            <w:tcBorders>
              <w:top w:val="single" w:sz="4" w:space="0" w:color="auto"/>
              <w:left w:val="nil"/>
              <w:bottom w:val="single" w:sz="4" w:space="0" w:color="auto"/>
              <w:right w:val="single" w:sz="4" w:space="0" w:color="auto"/>
            </w:tcBorders>
            <w:vAlign w:val="center"/>
          </w:tcPr>
          <w:p w:rsidR="005C4D40" w:rsidRPr="00906834" w:rsidRDefault="00841501" w:rsidP="0017662F">
            <w:pPr>
              <w:spacing w:line="360" w:lineRule="auto"/>
              <w:rPr>
                <w:rFonts w:ascii="宋体" w:hAnsi="宋体"/>
                <w:szCs w:val="21"/>
              </w:rPr>
            </w:pPr>
            <w:r w:rsidRPr="00906834">
              <w:rPr>
                <w:rFonts w:ascii="宋体" w:hAnsi="宋体" w:hint="eastAsia"/>
                <w:szCs w:val="21"/>
              </w:rPr>
              <w:t>工作计划及进度是否安排合理可行，是否能满足各阶段要求；进度、质量保证措施合理可行且可操作性强等方面进行评定。</w:t>
            </w:r>
          </w:p>
        </w:tc>
        <w:tc>
          <w:tcPr>
            <w:tcW w:w="908" w:type="dxa"/>
            <w:tcBorders>
              <w:top w:val="single" w:sz="4" w:space="0" w:color="auto"/>
              <w:left w:val="nil"/>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[5,4)</w:t>
            </w:r>
          </w:p>
        </w:tc>
        <w:tc>
          <w:tcPr>
            <w:tcW w:w="816" w:type="dxa"/>
            <w:tcBorders>
              <w:top w:val="single" w:sz="4" w:space="0" w:color="auto"/>
              <w:left w:val="nil"/>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[4,3)</w:t>
            </w:r>
          </w:p>
        </w:tc>
        <w:tc>
          <w:tcPr>
            <w:tcW w:w="750" w:type="dxa"/>
            <w:tcBorders>
              <w:top w:val="single" w:sz="4" w:space="0" w:color="auto"/>
              <w:left w:val="nil"/>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[3,2)</w:t>
            </w:r>
          </w:p>
        </w:tc>
        <w:tc>
          <w:tcPr>
            <w:tcW w:w="763" w:type="dxa"/>
            <w:tcBorders>
              <w:top w:val="single" w:sz="4" w:space="0" w:color="auto"/>
              <w:left w:val="nil"/>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[2,1)</w:t>
            </w:r>
          </w:p>
        </w:tc>
        <w:tc>
          <w:tcPr>
            <w:tcW w:w="789" w:type="dxa"/>
            <w:tcBorders>
              <w:top w:val="single" w:sz="4" w:space="0" w:color="auto"/>
              <w:left w:val="nil"/>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[1,0)</w:t>
            </w:r>
          </w:p>
        </w:tc>
        <w:tc>
          <w:tcPr>
            <w:tcW w:w="777" w:type="dxa"/>
            <w:tcBorders>
              <w:top w:val="single" w:sz="4" w:space="0" w:color="auto"/>
              <w:left w:val="nil"/>
              <w:bottom w:val="single" w:sz="4" w:space="0" w:color="auto"/>
              <w:right w:val="single" w:sz="4" w:space="0" w:color="auto"/>
            </w:tcBorders>
            <w:vAlign w:val="center"/>
          </w:tcPr>
          <w:p w:rsidR="005C4D40" w:rsidRPr="00906834" w:rsidRDefault="00841501">
            <w:pPr>
              <w:spacing w:line="360" w:lineRule="auto"/>
              <w:rPr>
                <w:rFonts w:ascii="宋体" w:hAnsi="宋体"/>
                <w:szCs w:val="21"/>
              </w:rPr>
            </w:pPr>
            <w:r w:rsidRPr="00906834">
              <w:rPr>
                <w:rFonts w:ascii="宋体" w:hAnsi="宋体" w:hint="eastAsia"/>
                <w:szCs w:val="21"/>
              </w:rPr>
              <w:t>最高</w:t>
            </w:r>
          </w:p>
          <w:p w:rsidR="005C4D40" w:rsidRPr="00906834" w:rsidRDefault="00841501">
            <w:pPr>
              <w:spacing w:line="360" w:lineRule="auto"/>
              <w:rPr>
                <w:rFonts w:ascii="宋体" w:hAnsi="宋体"/>
                <w:szCs w:val="21"/>
              </w:rPr>
            </w:pPr>
            <w:r w:rsidRPr="00906834">
              <w:rPr>
                <w:rFonts w:ascii="宋体" w:hAnsi="宋体" w:hint="eastAsia"/>
                <w:szCs w:val="21"/>
              </w:rPr>
              <w:t>得5</w:t>
            </w:r>
          </w:p>
          <w:p w:rsidR="005C4D40" w:rsidRPr="00906834" w:rsidRDefault="00841501">
            <w:pPr>
              <w:spacing w:line="360" w:lineRule="auto"/>
              <w:rPr>
                <w:rFonts w:ascii="宋体" w:hAnsi="宋体"/>
                <w:szCs w:val="21"/>
              </w:rPr>
            </w:pPr>
            <w:r w:rsidRPr="00906834">
              <w:rPr>
                <w:rFonts w:ascii="宋体" w:hAnsi="宋体" w:hint="eastAsia"/>
                <w:szCs w:val="21"/>
              </w:rPr>
              <w:t>分</w:t>
            </w:r>
          </w:p>
        </w:tc>
      </w:tr>
    </w:tbl>
    <w:p w:rsidR="005C4D40" w:rsidRPr="00906834" w:rsidRDefault="00841501" w:rsidP="000C54CB">
      <w:pPr>
        <w:pStyle w:val="ad"/>
        <w:keepNext/>
        <w:keepLines/>
        <w:numPr>
          <w:ilvl w:val="0"/>
          <w:numId w:val="48"/>
        </w:numPr>
        <w:spacing w:beforeLines="50" w:before="156" w:afterLines="50" w:after="156" w:line="400" w:lineRule="exact"/>
        <w:jc w:val="both"/>
        <w:rPr>
          <w:rFonts w:cs="宋体"/>
          <w:kern w:val="2"/>
          <w:sz w:val="20"/>
          <w:szCs w:val="20"/>
        </w:rPr>
      </w:pPr>
      <w:r w:rsidRPr="00906834">
        <w:rPr>
          <w:rFonts w:cs="宋体" w:hint="eastAsia"/>
          <w:kern w:val="2"/>
          <w:sz w:val="20"/>
          <w:szCs w:val="20"/>
        </w:rPr>
        <w:t>造价估算书评价（满分5分）</w:t>
      </w:r>
    </w:p>
    <w:tbl>
      <w:tblPr>
        <w:tblW w:w="9053" w:type="dxa"/>
        <w:tblInd w:w="-269" w:type="dxa"/>
        <w:tblLayout w:type="fixed"/>
        <w:tblLook w:val="04A0" w:firstRow="1" w:lastRow="0" w:firstColumn="1" w:lastColumn="0" w:noHBand="0" w:noVBand="1"/>
      </w:tblPr>
      <w:tblGrid>
        <w:gridCol w:w="1217"/>
        <w:gridCol w:w="2966"/>
        <w:gridCol w:w="778"/>
        <w:gridCol w:w="776"/>
        <w:gridCol w:w="816"/>
        <w:gridCol w:w="789"/>
        <w:gridCol w:w="842"/>
        <w:gridCol w:w="869"/>
      </w:tblGrid>
      <w:tr w:rsidR="005C4D40" w:rsidRPr="00906834">
        <w:trPr>
          <w:trHeight w:val="597"/>
        </w:trPr>
        <w:tc>
          <w:tcPr>
            <w:tcW w:w="1217" w:type="dxa"/>
            <w:vMerge w:val="restart"/>
            <w:tcBorders>
              <w:top w:val="single" w:sz="4" w:space="0" w:color="auto"/>
              <w:left w:val="single" w:sz="4" w:space="0" w:color="auto"/>
              <w:bottom w:val="single" w:sz="4" w:space="0" w:color="auto"/>
              <w:right w:val="single" w:sz="4" w:space="0" w:color="auto"/>
            </w:tcBorders>
          </w:tcPr>
          <w:p w:rsidR="005C4D40" w:rsidRPr="00906834" w:rsidRDefault="00841501" w:rsidP="000C54CB">
            <w:pPr>
              <w:pStyle w:val="ad"/>
              <w:keepNext/>
              <w:keepLines/>
              <w:spacing w:beforeLines="50" w:before="156" w:afterLines="50" w:after="156" w:line="400" w:lineRule="exact"/>
              <w:jc w:val="center"/>
              <w:rPr>
                <w:rFonts w:cs="宋体"/>
                <w:b/>
              </w:rPr>
            </w:pPr>
            <w:r w:rsidRPr="00906834">
              <w:rPr>
                <w:rFonts w:cs="宋体" w:hint="eastAsia"/>
                <w:b/>
                <w:kern w:val="2"/>
                <w:sz w:val="24"/>
                <w:szCs w:val="24"/>
              </w:rPr>
              <w:t>评分细项</w:t>
            </w:r>
          </w:p>
        </w:tc>
        <w:tc>
          <w:tcPr>
            <w:tcW w:w="2966" w:type="dxa"/>
            <w:vMerge w:val="restart"/>
            <w:tcBorders>
              <w:top w:val="single" w:sz="4" w:space="0" w:color="auto"/>
              <w:left w:val="nil"/>
              <w:bottom w:val="single" w:sz="4" w:space="0" w:color="auto"/>
              <w:right w:val="single" w:sz="4" w:space="0" w:color="auto"/>
            </w:tcBorders>
          </w:tcPr>
          <w:p w:rsidR="005C4D40" w:rsidRPr="00906834" w:rsidRDefault="00841501" w:rsidP="000C54CB">
            <w:pPr>
              <w:pStyle w:val="ad"/>
              <w:keepNext/>
              <w:keepLines/>
              <w:spacing w:beforeLines="50" w:before="156" w:afterLines="50" w:after="156" w:line="400" w:lineRule="exact"/>
              <w:jc w:val="center"/>
              <w:rPr>
                <w:rFonts w:cs="宋体"/>
                <w:b/>
              </w:rPr>
            </w:pPr>
            <w:r w:rsidRPr="00906834">
              <w:rPr>
                <w:rFonts w:cs="宋体" w:hint="eastAsia"/>
                <w:b/>
                <w:kern w:val="2"/>
                <w:sz w:val="24"/>
                <w:szCs w:val="24"/>
              </w:rPr>
              <w:t>评分标准</w:t>
            </w:r>
          </w:p>
        </w:tc>
        <w:tc>
          <w:tcPr>
            <w:tcW w:w="4001" w:type="dxa"/>
            <w:gridSpan w:val="5"/>
            <w:tcBorders>
              <w:top w:val="single" w:sz="4" w:space="0" w:color="auto"/>
              <w:left w:val="nil"/>
              <w:bottom w:val="single" w:sz="4" w:space="0" w:color="auto"/>
              <w:right w:val="single" w:sz="4" w:space="0" w:color="auto"/>
            </w:tcBorders>
            <w:vAlign w:val="center"/>
          </w:tcPr>
          <w:p w:rsidR="005C4D40" w:rsidRPr="00906834" w:rsidRDefault="00841501">
            <w:pPr>
              <w:spacing w:line="400" w:lineRule="exact"/>
              <w:jc w:val="center"/>
              <w:rPr>
                <w:rFonts w:ascii="宋体" w:hAnsi="宋体" w:cs="宋体"/>
                <w:b/>
                <w:sz w:val="24"/>
              </w:rPr>
            </w:pPr>
            <w:r w:rsidRPr="00906834">
              <w:rPr>
                <w:rFonts w:ascii="宋体" w:hAnsi="宋体" w:cs="宋体" w:hint="eastAsia"/>
                <w:b/>
                <w:sz w:val="24"/>
              </w:rPr>
              <w:t>评分分值</w:t>
            </w:r>
          </w:p>
        </w:tc>
        <w:tc>
          <w:tcPr>
            <w:tcW w:w="869" w:type="dxa"/>
            <w:vMerge w:val="restart"/>
            <w:tcBorders>
              <w:top w:val="single" w:sz="4" w:space="0" w:color="auto"/>
              <w:left w:val="nil"/>
              <w:bottom w:val="single" w:sz="4" w:space="0" w:color="auto"/>
              <w:right w:val="single" w:sz="4" w:space="0" w:color="auto"/>
            </w:tcBorders>
            <w:vAlign w:val="center"/>
          </w:tcPr>
          <w:p w:rsidR="005C4D40" w:rsidRPr="00906834" w:rsidRDefault="00841501">
            <w:pPr>
              <w:spacing w:line="400" w:lineRule="exact"/>
              <w:jc w:val="center"/>
              <w:rPr>
                <w:rFonts w:ascii="宋体" w:hAnsi="宋体" w:cs="宋体"/>
                <w:b/>
                <w:sz w:val="24"/>
              </w:rPr>
            </w:pPr>
            <w:r w:rsidRPr="00906834">
              <w:rPr>
                <w:rFonts w:ascii="宋体" w:hAnsi="宋体" w:cs="宋体" w:hint="eastAsia"/>
                <w:b/>
                <w:sz w:val="24"/>
              </w:rPr>
              <w:t>说明</w:t>
            </w:r>
          </w:p>
        </w:tc>
      </w:tr>
      <w:tr w:rsidR="005C4D40" w:rsidRPr="00906834">
        <w:tc>
          <w:tcPr>
            <w:tcW w:w="1217" w:type="dxa"/>
            <w:vMerge/>
            <w:tcBorders>
              <w:top w:val="single" w:sz="4" w:space="0" w:color="auto"/>
              <w:left w:val="single" w:sz="4" w:space="0" w:color="auto"/>
              <w:bottom w:val="single" w:sz="4" w:space="0" w:color="auto"/>
              <w:right w:val="single" w:sz="4" w:space="0" w:color="auto"/>
            </w:tcBorders>
          </w:tcPr>
          <w:p w:rsidR="005C4D40" w:rsidRPr="00906834" w:rsidRDefault="005C4D40">
            <w:pPr>
              <w:rPr>
                <w:rFonts w:ascii="宋体" w:hAnsi="宋体" w:cs="宋体"/>
                <w:sz w:val="24"/>
              </w:rPr>
            </w:pPr>
          </w:p>
        </w:tc>
        <w:tc>
          <w:tcPr>
            <w:tcW w:w="2966" w:type="dxa"/>
            <w:vMerge/>
            <w:tcBorders>
              <w:top w:val="single" w:sz="4" w:space="0" w:color="auto"/>
              <w:left w:val="nil"/>
              <w:bottom w:val="single" w:sz="4" w:space="0" w:color="auto"/>
              <w:right w:val="single" w:sz="4" w:space="0" w:color="auto"/>
            </w:tcBorders>
          </w:tcPr>
          <w:p w:rsidR="005C4D40" w:rsidRPr="00906834" w:rsidRDefault="005C4D40">
            <w:pPr>
              <w:rPr>
                <w:rFonts w:ascii="宋体" w:hAnsi="宋体" w:cs="宋体"/>
                <w:sz w:val="24"/>
              </w:rPr>
            </w:pPr>
          </w:p>
        </w:tc>
        <w:tc>
          <w:tcPr>
            <w:tcW w:w="778" w:type="dxa"/>
            <w:tcBorders>
              <w:top w:val="single" w:sz="4" w:space="0" w:color="auto"/>
              <w:left w:val="nil"/>
              <w:bottom w:val="single" w:sz="4" w:space="0" w:color="auto"/>
              <w:right w:val="single" w:sz="4" w:space="0" w:color="auto"/>
            </w:tcBorders>
            <w:vAlign w:val="center"/>
          </w:tcPr>
          <w:p w:rsidR="005C4D40" w:rsidRPr="00906834" w:rsidRDefault="00841501">
            <w:pPr>
              <w:spacing w:line="400" w:lineRule="exact"/>
              <w:jc w:val="center"/>
              <w:rPr>
                <w:rFonts w:ascii="宋体" w:hAnsi="宋体" w:cs="宋体"/>
                <w:b/>
                <w:sz w:val="24"/>
              </w:rPr>
            </w:pPr>
            <w:r w:rsidRPr="00906834">
              <w:rPr>
                <w:rFonts w:ascii="宋体" w:hAnsi="宋体" w:cs="宋体" w:hint="eastAsia"/>
                <w:b/>
                <w:sz w:val="24"/>
              </w:rPr>
              <w:t>优</w:t>
            </w:r>
          </w:p>
        </w:tc>
        <w:tc>
          <w:tcPr>
            <w:tcW w:w="776" w:type="dxa"/>
            <w:tcBorders>
              <w:top w:val="single" w:sz="4" w:space="0" w:color="auto"/>
              <w:left w:val="nil"/>
              <w:bottom w:val="single" w:sz="4" w:space="0" w:color="auto"/>
              <w:right w:val="single" w:sz="4" w:space="0" w:color="auto"/>
            </w:tcBorders>
            <w:vAlign w:val="center"/>
          </w:tcPr>
          <w:p w:rsidR="005C4D40" w:rsidRPr="00906834" w:rsidRDefault="00841501">
            <w:pPr>
              <w:spacing w:line="400" w:lineRule="exact"/>
              <w:jc w:val="center"/>
              <w:rPr>
                <w:rFonts w:ascii="宋体" w:hAnsi="宋体" w:cs="宋体"/>
                <w:b/>
                <w:sz w:val="24"/>
              </w:rPr>
            </w:pPr>
            <w:r w:rsidRPr="00906834">
              <w:rPr>
                <w:rFonts w:ascii="宋体" w:hAnsi="宋体" w:cs="宋体" w:hint="eastAsia"/>
                <w:b/>
                <w:sz w:val="24"/>
              </w:rPr>
              <w:t>良</w:t>
            </w:r>
          </w:p>
        </w:tc>
        <w:tc>
          <w:tcPr>
            <w:tcW w:w="816" w:type="dxa"/>
            <w:tcBorders>
              <w:top w:val="single" w:sz="4" w:space="0" w:color="auto"/>
              <w:left w:val="nil"/>
              <w:bottom w:val="single" w:sz="4" w:space="0" w:color="auto"/>
              <w:right w:val="single" w:sz="4" w:space="0" w:color="auto"/>
            </w:tcBorders>
            <w:vAlign w:val="center"/>
          </w:tcPr>
          <w:p w:rsidR="005C4D40" w:rsidRPr="00906834" w:rsidRDefault="00841501">
            <w:pPr>
              <w:spacing w:line="400" w:lineRule="exact"/>
              <w:jc w:val="center"/>
              <w:rPr>
                <w:rFonts w:ascii="宋体" w:hAnsi="宋体" w:cs="宋体"/>
                <w:b/>
                <w:sz w:val="24"/>
              </w:rPr>
            </w:pPr>
            <w:r w:rsidRPr="00906834">
              <w:rPr>
                <w:rFonts w:ascii="宋体" w:hAnsi="宋体" w:cs="宋体" w:hint="eastAsia"/>
                <w:b/>
                <w:sz w:val="24"/>
              </w:rPr>
              <w:t>中</w:t>
            </w:r>
          </w:p>
        </w:tc>
        <w:tc>
          <w:tcPr>
            <w:tcW w:w="789" w:type="dxa"/>
            <w:tcBorders>
              <w:top w:val="single" w:sz="4" w:space="0" w:color="auto"/>
              <w:left w:val="nil"/>
              <w:bottom w:val="single" w:sz="4" w:space="0" w:color="auto"/>
              <w:right w:val="single" w:sz="4" w:space="0" w:color="auto"/>
            </w:tcBorders>
            <w:vAlign w:val="center"/>
          </w:tcPr>
          <w:p w:rsidR="005C4D40" w:rsidRPr="00906834" w:rsidRDefault="00841501">
            <w:pPr>
              <w:spacing w:line="400" w:lineRule="exact"/>
              <w:jc w:val="center"/>
              <w:rPr>
                <w:rFonts w:ascii="宋体" w:hAnsi="宋体" w:cs="宋体"/>
                <w:b/>
                <w:sz w:val="24"/>
              </w:rPr>
            </w:pPr>
            <w:r w:rsidRPr="00906834">
              <w:rPr>
                <w:rFonts w:ascii="宋体" w:hAnsi="宋体" w:cs="宋体" w:hint="eastAsia"/>
                <w:b/>
                <w:sz w:val="24"/>
              </w:rPr>
              <w:t>一般</w:t>
            </w:r>
          </w:p>
        </w:tc>
        <w:tc>
          <w:tcPr>
            <w:tcW w:w="842" w:type="dxa"/>
            <w:tcBorders>
              <w:top w:val="single" w:sz="4" w:space="0" w:color="auto"/>
              <w:left w:val="nil"/>
              <w:bottom w:val="single" w:sz="4" w:space="0" w:color="auto"/>
              <w:right w:val="single" w:sz="4" w:space="0" w:color="auto"/>
            </w:tcBorders>
            <w:vAlign w:val="center"/>
          </w:tcPr>
          <w:p w:rsidR="005C4D40" w:rsidRPr="00906834" w:rsidRDefault="00841501">
            <w:pPr>
              <w:spacing w:line="400" w:lineRule="exact"/>
              <w:jc w:val="center"/>
              <w:rPr>
                <w:rFonts w:ascii="宋体" w:hAnsi="宋体" w:cs="宋体"/>
                <w:b/>
                <w:sz w:val="24"/>
              </w:rPr>
            </w:pPr>
            <w:r w:rsidRPr="00906834">
              <w:rPr>
                <w:rFonts w:ascii="宋体" w:hAnsi="宋体" w:cs="宋体" w:hint="eastAsia"/>
                <w:b/>
                <w:sz w:val="24"/>
              </w:rPr>
              <w:t>差</w:t>
            </w:r>
          </w:p>
        </w:tc>
        <w:tc>
          <w:tcPr>
            <w:tcW w:w="869" w:type="dxa"/>
            <w:vMerge/>
            <w:tcBorders>
              <w:top w:val="single" w:sz="4" w:space="0" w:color="auto"/>
              <w:left w:val="nil"/>
              <w:bottom w:val="single" w:sz="4" w:space="0" w:color="auto"/>
              <w:right w:val="single" w:sz="4" w:space="0" w:color="auto"/>
            </w:tcBorders>
            <w:vAlign w:val="center"/>
          </w:tcPr>
          <w:p w:rsidR="005C4D40" w:rsidRPr="00906834" w:rsidRDefault="005C4D40">
            <w:pPr>
              <w:rPr>
                <w:rFonts w:ascii="宋体" w:hAnsi="宋体" w:cs="宋体"/>
                <w:sz w:val="24"/>
              </w:rPr>
            </w:pPr>
          </w:p>
        </w:tc>
      </w:tr>
      <w:tr w:rsidR="005C4D40" w:rsidRPr="00906834">
        <w:trPr>
          <w:trHeight w:val="1483"/>
        </w:trPr>
        <w:tc>
          <w:tcPr>
            <w:tcW w:w="1217" w:type="dxa"/>
            <w:tcBorders>
              <w:top w:val="single" w:sz="4" w:space="0" w:color="auto"/>
              <w:left w:val="single" w:sz="4" w:space="0" w:color="auto"/>
              <w:bottom w:val="single" w:sz="4" w:space="0" w:color="auto"/>
              <w:right w:val="single" w:sz="4" w:space="0" w:color="auto"/>
            </w:tcBorders>
          </w:tcPr>
          <w:p w:rsidR="005C4D40" w:rsidRPr="00906834" w:rsidRDefault="00841501" w:rsidP="000C54CB">
            <w:pPr>
              <w:pStyle w:val="ad"/>
              <w:keepNext/>
              <w:keepLines/>
              <w:spacing w:beforeLines="50" w:before="156" w:afterLines="50" w:after="156" w:line="400" w:lineRule="exact"/>
              <w:jc w:val="both"/>
              <w:rPr>
                <w:kern w:val="2"/>
                <w:sz w:val="21"/>
                <w:szCs w:val="21"/>
              </w:rPr>
            </w:pPr>
            <w:r w:rsidRPr="00906834">
              <w:rPr>
                <w:rFonts w:hint="eastAsia"/>
                <w:kern w:val="2"/>
                <w:sz w:val="21"/>
                <w:szCs w:val="21"/>
              </w:rPr>
              <w:t>造价估算书的评价（5分）</w:t>
            </w:r>
          </w:p>
        </w:tc>
        <w:tc>
          <w:tcPr>
            <w:tcW w:w="2966" w:type="dxa"/>
            <w:tcBorders>
              <w:top w:val="single" w:sz="4" w:space="0" w:color="auto"/>
              <w:left w:val="nil"/>
              <w:bottom w:val="single" w:sz="4" w:space="0" w:color="auto"/>
              <w:right w:val="single" w:sz="4" w:space="0" w:color="auto"/>
            </w:tcBorders>
          </w:tcPr>
          <w:p w:rsidR="005C4D40" w:rsidRPr="00906834" w:rsidRDefault="00841501" w:rsidP="000C54CB">
            <w:pPr>
              <w:pStyle w:val="ad"/>
              <w:keepNext/>
              <w:keepLines/>
              <w:spacing w:beforeLines="50" w:before="156" w:afterLines="50" w:after="156" w:line="400" w:lineRule="exact"/>
              <w:jc w:val="both"/>
              <w:rPr>
                <w:kern w:val="2"/>
                <w:sz w:val="21"/>
                <w:szCs w:val="21"/>
              </w:rPr>
            </w:pPr>
            <w:r w:rsidRPr="00906834">
              <w:rPr>
                <w:rFonts w:hint="eastAsia"/>
                <w:kern w:val="2"/>
                <w:sz w:val="21"/>
                <w:szCs w:val="21"/>
              </w:rPr>
              <w:t>对投标文件中造价估算书的完整性、合理性、准确性及是否超出招标文件规定的建安费等方面进行评定。</w:t>
            </w:r>
          </w:p>
        </w:tc>
        <w:tc>
          <w:tcPr>
            <w:tcW w:w="778" w:type="dxa"/>
            <w:tcBorders>
              <w:top w:val="single" w:sz="4" w:space="0" w:color="auto"/>
              <w:left w:val="nil"/>
              <w:bottom w:val="single" w:sz="4" w:space="0" w:color="auto"/>
              <w:right w:val="single" w:sz="4" w:space="0" w:color="auto"/>
            </w:tcBorders>
            <w:vAlign w:val="center"/>
          </w:tcPr>
          <w:p w:rsidR="005C4D40" w:rsidRPr="00906834" w:rsidRDefault="00841501" w:rsidP="000C54CB">
            <w:pPr>
              <w:pStyle w:val="ad"/>
              <w:keepNext/>
              <w:keepLines/>
              <w:spacing w:beforeLines="50" w:before="156" w:afterLines="50" w:after="156" w:line="400" w:lineRule="exact"/>
              <w:jc w:val="both"/>
              <w:rPr>
                <w:kern w:val="2"/>
                <w:sz w:val="21"/>
                <w:szCs w:val="21"/>
              </w:rPr>
            </w:pPr>
            <w:r w:rsidRPr="00906834">
              <w:rPr>
                <w:rFonts w:hint="eastAsia"/>
                <w:kern w:val="2"/>
                <w:sz w:val="21"/>
                <w:szCs w:val="21"/>
              </w:rPr>
              <w:t>[5,4)</w:t>
            </w:r>
          </w:p>
        </w:tc>
        <w:tc>
          <w:tcPr>
            <w:tcW w:w="776" w:type="dxa"/>
            <w:tcBorders>
              <w:top w:val="single" w:sz="4" w:space="0" w:color="auto"/>
              <w:left w:val="nil"/>
              <w:bottom w:val="single" w:sz="4" w:space="0" w:color="auto"/>
              <w:right w:val="single" w:sz="4" w:space="0" w:color="auto"/>
            </w:tcBorders>
            <w:vAlign w:val="center"/>
          </w:tcPr>
          <w:p w:rsidR="005C4D40" w:rsidRPr="00906834" w:rsidRDefault="00841501" w:rsidP="000C54CB">
            <w:pPr>
              <w:pStyle w:val="ad"/>
              <w:keepNext/>
              <w:keepLines/>
              <w:spacing w:beforeLines="50" w:before="156" w:afterLines="50" w:after="156" w:line="400" w:lineRule="exact"/>
              <w:jc w:val="both"/>
              <w:rPr>
                <w:kern w:val="2"/>
                <w:sz w:val="21"/>
                <w:szCs w:val="21"/>
              </w:rPr>
            </w:pPr>
            <w:r w:rsidRPr="00906834">
              <w:rPr>
                <w:rFonts w:hint="eastAsia"/>
                <w:kern w:val="2"/>
                <w:sz w:val="21"/>
                <w:szCs w:val="21"/>
              </w:rPr>
              <w:t>[4,3)</w:t>
            </w:r>
          </w:p>
        </w:tc>
        <w:tc>
          <w:tcPr>
            <w:tcW w:w="816" w:type="dxa"/>
            <w:tcBorders>
              <w:top w:val="single" w:sz="4" w:space="0" w:color="auto"/>
              <w:left w:val="nil"/>
              <w:bottom w:val="single" w:sz="4" w:space="0" w:color="auto"/>
              <w:right w:val="single" w:sz="4" w:space="0" w:color="auto"/>
            </w:tcBorders>
            <w:vAlign w:val="center"/>
          </w:tcPr>
          <w:p w:rsidR="005C4D40" w:rsidRPr="00906834" w:rsidRDefault="00841501" w:rsidP="000C54CB">
            <w:pPr>
              <w:pStyle w:val="ad"/>
              <w:keepNext/>
              <w:keepLines/>
              <w:spacing w:beforeLines="50" w:before="156" w:afterLines="50" w:after="156" w:line="400" w:lineRule="exact"/>
              <w:jc w:val="both"/>
              <w:rPr>
                <w:kern w:val="2"/>
                <w:sz w:val="21"/>
                <w:szCs w:val="21"/>
              </w:rPr>
            </w:pPr>
            <w:r w:rsidRPr="00906834">
              <w:rPr>
                <w:rFonts w:hint="eastAsia"/>
                <w:kern w:val="2"/>
                <w:sz w:val="21"/>
                <w:szCs w:val="21"/>
              </w:rPr>
              <w:t>[3,2)</w:t>
            </w:r>
          </w:p>
        </w:tc>
        <w:tc>
          <w:tcPr>
            <w:tcW w:w="789" w:type="dxa"/>
            <w:tcBorders>
              <w:top w:val="single" w:sz="4" w:space="0" w:color="auto"/>
              <w:left w:val="nil"/>
              <w:bottom w:val="single" w:sz="4" w:space="0" w:color="auto"/>
              <w:right w:val="single" w:sz="4" w:space="0" w:color="auto"/>
            </w:tcBorders>
            <w:vAlign w:val="center"/>
          </w:tcPr>
          <w:p w:rsidR="005C4D40" w:rsidRPr="00906834" w:rsidRDefault="00841501" w:rsidP="000C54CB">
            <w:pPr>
              <w:pStyle w:val="ad"/>
              <w:keepNext/>
              <w:keepLines/>
              <w:spacing w:beforeLines="50" w:before="156" w:afterLines="50" w:after="156" w:line="400" w:lineRule="exact"/>
              <w:jc w:val="both"/>
              <w:rPr>
                <w:kern w:val="2"/>
                <w:sz w:val="21"/>
                <w:szCs w:val="21"/>
              </w:rPr>
            </w:pPr>
            <w:r w:rsidRPr="00906834">
              <w:rPr>
                <w:rFonts w:hint="eastAsia"/>
                <w:kern w:val="2"/>
                <w:sz w:val="21"/>
                <w:szCs w:val="21"/>
              </w:rPr>
              <w:t>[2,1)</w:t>
            </w:r>
          </w:p>
        </w:tc>
        <w:tc>
          <w:tcPr>
            <w:tcW w:w="842" w:type="dxa"/>
            <w:tcBorders>
              <w:top w:val="single" w:sz="4" w:space="0" w:color="auto"/>
              <w:left w:val="nil"/>
              <w:bottom w:val="single" w:sz="4" w:space="0" w:color="auto"/>
              <w:right w:val="single" w:sz="4" w:space="0" w:color="auto"/>
            </w:tcBorders>
            <w:vAlign w:val="center"/>
          </w:tcPr>
          <w:p w:rsidR="005C4D40" w:rsidRPr="00906834" w:rsidRDefault="00841501" w:rsidP="000C54CB">
            <w:pPr>
              <w:pStyle w:val="ad"/>
              <w:keepNext/>
              <w:keepLines/>
              <w:spacing w:beforeLines="50" w:before="156" w:afterLines="50" w:after="156" w:line="400" w:lineRule="exact"/>
              <w:jc w:val="both"/>
              <w:rPr>
                <w:kern w:val="2"/>
                <w:sz w:val="21"/>
                <w:szCs w:val="21"/>
              </w:rPr>
            </w:pPr>
            <w:r w:rsidRPr="00906834">
              <w:rPr>
                <w:rFonts w:hint="eastAsia"/>
                <w:kern w:val="2"/>
                <w:sz w:val="21"/>
                <w:szCs w:val="21"/>
              </w:rPr>
              <w:t>[1,0)</w:t>
            </w:r>
          </w:p>
        </w:tc>
        <w:tc>
          <w:tcPr>
            <w:tcW w:w="869" w:type="dxa"/>
            <w:tcBorders>
              <w:top w:val="single" w:sz="4" w:space="0" w:color="auto"/>
              <w:left w:val="nil"/>
              <w:bottom w:val="single" w:sz="4" w:space="0" w:color="auto"/>
              <w:right w:val="single" w:sz="4" w:space="0" w:color="auto"/>
            </w:tcBorders>
            <w:vAlign w:val="center"/>
          </w:tcPr>
          <w:p w:rsidR="005C4D40" w:rsidRPr="00906834" w:rsidRDefault="00841501" w:rsidP="000C54CB">
            <w:pPr>
              <w:pStyle w:val="ad"/>
              <w:keepNext/>
              <w:keepLines/>
              <w:spacing w:beforeLines="50" w:before="156" w:afterLines="50" w:after="156" w:line="400" w:lineRule="exact"/>
              <w:jc w:val="both"/>
              <w:rPr>
                <w:kern w:val="2"/>
                <w:sz w:val="21"/>
                <w:szCs w:val="21"/>
              </w:rPr>
            </w:pPr>
            <w:r w:rsidRPr="00906834">
              <w:rPr>
                <w:rFonts w:hint="eastAsia"/>
                <w:kern w:val="2"/>
                <w:sz w:val="21"/>
                <w:szCs w:val="21"/>
              </w:rPr>
              <w:t>最高得5分</w:t>
            </w:r>
          </w:p>
        </w:tc>
      </w:tr>
    </w:tbl>
    <w:p w:rsidR="005C4D40" w:rsidRPr="00906834" w:rsidRDefault="00841501">
      <w:pPr>
        <w:spacing w:line="400" w:lineRule="exact"/>
        <w:ind w:left="630" w:hangingChars="300" w:hanging="630"/>
        <w:rPr>
          <w:rFonts w:ascii="宋体" w:hAnsi="宋体"/>
          <w:szCs w:val="21"/>
        </w:rPr>
      </w:pPr>
      <w:r w:rsidRPr="00906834">
        <w:rPr>
          <w:rFonts w:ascii="宋体" w:hAnsi="宋体" w:hint="eastAsia"/>
          <w:szCs w:val="21"/>
        </w:rPr>
        <w:t>备注：1.表中“]”代表闭区间，“（”代表开区间，如（1,2]代表该分数段范围为大于1 且小于等于2。</w:t>
      </w:r>
    </w:p>
    <w:p w:rsidR="005C4D40" w:rsidRPr="00906834" w:rsidRDefault="00841501">
      <w:pPr>
        <w:numPr>
          <w:ilvl w:val="0"/>
          <w:numId w:val="49"/>
        </w:numPr>
        <w:spacing w:line="400" w:lineRule="exact"/>
        <w:ind w:firstLineChars="300" w:firstLine="630"/>
        <w:rPr>
          <w:rFonts w:ascii="宋体" w:hAnsi="宋体"/>
          <w:szCs w:val="21"/>
        </w:rPr>
      </w:pPr>
      <w:r w:rsidRPr="00906834">
        <w:rPr>
          <w:rFonts w:hAnsi="宋体" w:hint="eastAsia"/>
          <w:szCs w:val="21"/>
        </w:rPr>
        <w:t>（</w:t>
      </w:r>
      <w:r w:rsidRPr="00906834">
        <w:rPr>
          <w:rFonts w:ascii="宋体" w:hAnsi="宋体" w:hint="eastAsia"/>
          <w:szCs w:val="21"/>
        </w:rPr>
        <w:t>分数出现小数点，保留小数点后2位，从小数点后第3位四舍五入。</w:t>
      </w:r>
    </w:p>
    <w:p w:rsidR="005C4D40" w:rsidRPr="00906834" w:rsidRDefault="00841501">
      <w:pPr>
        <w:spacing w:line="400" w:lineRule="exact"/>
        <w:ind w:firstLine="435"/>
      </w:pPr>
      <w:r w:rsidRPr="00906834">
        <w:rPr>
          <w:rFonts w:ascii="宋体" w:hAnsi="宋体" w:hint="eastAsia"/>
          <w:szCs w:val="21"/>
        </w:rPr>
        <w:t>项目主要技术经济指标的控制，评标委员会以该投标方案中的技术经济指标是否准确，是否满足招标文件“基础资料和设计任务书”的相关要求进行打分。投标方案中的技术经济指标数据对应投标方案，其数据准确为优；符合招标文件的要求为优。反之，偏离越大则该项评分越差。同时，投标方案中的技术经济指标的偏离不作为否决投标的依据，如中标方案中的技术经济指标偏离的，则投标人须无偿无条件修改及调整设计方案直至符合行政主管部门及招标人要求。</w:t>
      </w:r>
      <w:r w:rsidRPr="00906834">
        <w:rPr>
          <w:rFonts w:hAnsi="宋体" w:hint="eastAsia"/>
          <w:szCs w:val="21"/>
        </w:rPr>
        <w:t>（提示：以上所列评标项目、评分标准和分值分配等，招标人可根据项目实际情况进行调整，但技术部分权重不得低于</w:t>
      </w:r>
      <w:r w:rsidRPr="00906834">
        <w:rPr>
          <w:rFonts w:hAnsi="宋体" w:hint="eastAsia"/>
          <w:szCs w:val="21"/>
        </w:rPr>
        <w:t>85%</w:t>
      </w:r>
      <w:r w:rsidRPr="00906834">
        <w:rPr>
          <w:rFonts w:hAnsi="宋体" w:hint="eastAsia"/>
          <w:szCs w:val="21"/>
        </w:rPr>
        <w:t>，市政基础设施工程参照执行。）</w:t>
      </w:r>
    </w:p>
    <w:p w:rsidR="005C4D40" w:rsidRPr="00906834" w:rsidRDefault="00841501" w:rsidP="000C54CB">
      <w:pPr>
        <w:pStyle w:val="378020"/>
        <w:spacing w:beforeLines="50" w:before="156" w:afterLines="50" w:after="156"/>
      </w:pPr>
      <w:r w:rsidRPr="00906834">
        <w:br w:type="page"/>
      </w:r>
      <w:bookmarkStart w:id="292" w:name="_Toc40349942"/>
      <w:r w:rsidRPr="00906834">
        <w:rPr>
          <w:rFonts w:hint="eastAsia"/>
        </w:rPr>
        <w:t xml:space="preserve">1. </w:t>
      </w:r>
      <w:r w:rsidRPr="00906834">
        <w:rPr>
          <w:rFonts w:hint="eastAsia"/>
        </w:rPr>
        <w:t>评标依据</w:t>
      </w:r>
      <w:bookmarkEnd w:id="292"/>
    </w:p>
    <w:p w:rsidR="005C4D40" w:rsidRPr="00906834" w:rsidRDefault="00841501">
      <w:pPr>
        <w:spacing w:line="400" w:lineRule="exact"/>
        <w:ind w:firstLineChars="200" w:firstLine="420"/>
        <w:rPr>
          <w:rFonts w:ascii="宋体" w:hAnsi="宋体"/>
          <w:szCs w:val="21"/>
        </w:rPr>
      </w:pPr>
      <w:r w:rsidRPr="00906834">
        <w:rPr>
          <w:rFonts w:ascii="宋体" w:hAnsi="宋体" w:hint="eastAsia"/>
          <w:szCs w:val="21"/>
        </w:rPr>
        <w:t>本次评标依据下列文件进行：</w:t>
      </w:r>
    </w:p>
    <w:p w:rsidR="005C4D40" w:rsidRPr="00906834" w:rsidRDefault="00841501">
      <w:pPr>
        <w:numPr>
          <w:ilvl w:val="1"/>
          <w:numId w:val="50"/>
        </w:numPr>
        <w:spacing w:line="400" w:lineRule="exact"/>
        <w:rPr>
          <w:rFonts w:ascii="宋体" w:hAnsi="宋体"/>
          <w:szCs w:val="21"/>
        </w:rPr>
      </w:pPr>
      <w:r w:rsidRPr="00906834">
        <w:rPr>
          <w:rFonts w:ascii="宋体" w:hAnsi="宋体" w:hint="eastAsia"/>
          <w:szCs w:val="21"/>
        </w:rPr>
        <w:t>《中华人民共和国招标投标法》（</w:t>
      </w:r>
      <w:r w:rsidRPr="00906834">
        <w:rPr>
          <w:rFonts w:ascii="宋体" w:hAnsi="宋体"/>
          <w:szCs w:val="21"/>
        </w:rPr>
        <w:t>中华人民共和国主席令第</w:t>
      </w:r>
      <w:r w:rsidRPr="00906834">
        <w:rPr>
          <w:rFonts w:ascii="宋体" w:hAnsi="宋体" w:hint="eastAsia"/>
          <w:szCs w:val="21"/>
        </w:rPr>
        <w:t>21</w:t>
      </w:r>
      <w:r w:rsidRPr="00906834">
        <w:rPr>
          <w:rFonts w:ascii="宋体" w:hAnsi="宋体"/>
          <w:szCs w:val="21"/>
        </w:rPr>
        <w:t>号</w:t>
      </w:r>
      <w:r w:rsidRPr="00906834">
        <w:rPr>
          <w:rFonts w:ascii="宋体" w:hAnsi="宋体" w:hint="eastAsia"/>
          <w:szCs w:val="21"/>
        </w:rPr>
        <w:t>）；</w:t>
      </w:r>
    </w:p>
    <w:p w:rsidR="005C4D40" w:rsidRPr="00906834" w:rsidRDefault="00841501">
      <w:pPr>
        <w:numPr>
          <w:ilvl w:val="1"/>
          <w:numId w:val="50"/>
        </w:numPr>
        <w:spacing w:line="400" w:lineRule="exact"/>
        <w:rPr>
          <w:rFonts w:ascii="宋体" w:hAnsi="宋体"/>
          <w:szCs w:val="21"/>
        </w:rPr>
      </w:pPr>
      <w:r w:rsidRPr="00906834">
        <w:rPr>
          <w:rFonts w:ascii="宋体" w:hAnsi="宋体" w:hint="eastAsia"/>
          <w:szCs w:val="21"/>
        </w:rPr>
        <w:t>《中华人民共和国招标投标法实施条例》（</w:t>
      </w:r>
      <w:r w:rsidRPr="00906834">
        <w:rPr>
          <w:rFonts w:ascii="宋体" w:hAnsi="宋体"/>
          <w:szCs w:val="21"/>
        </w:rPr>
        <w:t>中华人民共和国</w:t>
      </w:r>
      <w:r w:rsidRPr="00906834">
        <w:rPr>
          <w:rFonts w:ascii="宋体" w:hAnsi="宋体" w:hint="eastAsia"/>
          <w:szCs w:val="21"/>
        </w:rPr>
        <w:t>国务院</w:t>
      </w:r>
      <w:r w:rsidRPr="00906834">
        <w:rPr>
          <w:rFonts w:ascii="宋体" w:hAnsi="宋体"/>
          <w:szCs w:val="21"/>
        </w:rPr>
        <w:t>令第</w:t>
      </w:r>
      <w:r w:rsidRPr="00906834">
        <w:rPr>
          <w:rFonts w:ascii="宋体" w:hAnsi="宋体" w:hint="eastAsia"/>
          <w:szCs w:val="21"/>
        </w:rPr>
        <w:t>613</w:t>
      </w:r>
      <w:r w:rsidRPr="00906834">
        <w:rPr>
          <w:rFonts w:ascii="宋体" w:hAnsi="宋体"/>
          <w:szCs w:val="21"/>
        </w:rPr>
        <w:t>号</w:t>
      </w:r>
      <w:r w:rsidRPr="00906834">
        <w:rPr>
          <w:rFonts w:ascii="宋体" w:hAnsi="宋体" w:hint="eastAsia"/>
          <w:szCs w:val="21"/>
        </w:rPr>
        <w:t>）；</w:t>
      </w:r>
    </w:p>
    <w:p w:rsidR="005C4D40" w:rsidRPr="00906834" w:rsidRDefault="00841501" w:rsidP="00E626E2">
      <w:pPr>
        <w:numPr>
          <w:ilvl w:val="1"/>
          <w:numId w:val="50"/>
        </w:numPr>
        <w:spacing w:line="400" w:lineRule="exact"/>
        <w:outlineLvl w:val="0"/>
        <w:rPr>
          <w:rFonts w:ascii="宋体" w:hAnsi="宋体"/>
          <w:szCs w:val="21"/>
        </w:rPr>
      </w:pPr>
      <w:r w:rsidRPr="00906834">
        <w:rPr>
          <w:rFonts w:ascii="宋体" w:hAnsi="宋体" w:hint="eastAsia"/>
          <w:szCs w:val="21"/>
        </w:rPr>
        <w:t>《中华人民共和国合同法》（</w:t>
      </w:r>
      <w:r w:rsidRPr="00906834">
        <w:rPr>
          <w:rFonts w:ascii="宋体" w:hAnsi="宋体"/>
          <w:szCs w:val="21"/>
        </w:rPr>
        <w:t>中华人民共和国主席令第</w:t>
      </w:r>
      <w:r w:rsidRPr="00906834">
        <w:rPr>
          <w:rFonts w:ascii="宋体" w:hAnsi="宋体" w:hint="eastAsia"/>
          <w:szCs w:val="21"/>
        </w:rPr>
        <w:t>15</w:t>
      </w:r>
      <w:r w:rsidRPr="00906834">
        <w:rPr>
          <w:rFonts w:ascii="宋体" w:hAnsi="宋体"/>
          <w:szCs w:val="21"/>
        </w:rPr>
        <w:t>号</w:t>
      </w:r>
      <w:r w:rsidRPr="00906834">
        <w:rPr>
          <w:rFonts w:ascii="宋体" w:hAnsi="宋体" w:hint="eastAsia"/>
          <w:szCs w:val="21"/>
        </w:rPr>
        <w:t>）；</w:t>
      </w:r>
    </w:p>
    <w:p w:rsidR="005C4D40" w:rsidRPr="00906834" w:rsidRDefault="00841501">
      <w:pPr>
        <w:numPr>
          <w:ilvl w:val="1"/>
          <w:numId w:val="50"/>
        </w:numPr>
        <w:spacing w:line="400" w:lineRule="exact"/>
        <w:rPr>
          <w:rFonts w:ascii="宋体" w:hAnsi="宋体"/>
          <w:szCs w:val="21"/>
        </w:rPr>
      </w:pPr>
      <w:r w:rsidRPr="00906834">
        <w:rPr>
          <w:rFonts w:ascii="宋体" w:hAnsi="宋体" w:hint="eastAsia"/>
          <w:szCs w:val="21"/>
        </w:rPr>
        <w:t>《建设工程勘察设计管理条例》（中华人民共和国国务院令第293号）</w:t>
      </w:r>
    </w:p>
    <w:p w:rsidR="005C4D40" w:rsidRPr="00906834" w:rsidRDefault="00841501">
      <w:pPr>
        <w:numPr>
          <w:ilvl w:val="1"/>
          <w:numId w:val="50"/>
        </w:numPr>
        <w:tabs>
          <w:tab w:val="left" w:pos="900"/>
        </w:tabs>
        <w:spacing w:line="400" w:lineRule="exact"/>
        <w:ind w:left="0" w:firstLine="425"/>
        <w:rPr>
          <w:rFonts w:ascii="宋体" w:hAnsi="宋体"/>
          <w:szCs w:val="21"/>
        </w:rPr>
      </w:pPr>
      <w:r w:rsidRPr="00906834">
        <w:rPr>
          <w:rFonts w:ascii="宋体" w:hAnsi="宋体" w:hint="eastAsia"/>
          <w:szCs w:val="21"/>
        </w:rPr>
        <w:t>《工程建设项目勘察设计招标投标办法》（</w:t>
      </w:r>
      <w:r w:rsidRPr="00906834">
        <w:rPr>
          <w:rFonts w:ascii="宋体" w:hAnsi="宋体"/>
          <w:szCs w:val="21"/>
        </w:rPr>
        <w:t>国家发展和改革委员会</w:t>
      </w:r>
      <w:r w:rsidRPr="00906834">
        <w:rPr>
          <w:rFonts w:ascii="宋体" w:hAnsi="宋体" w:hint="eastAsia"/>
          <w:szCs w:val="21"/>
        </w:rPr>
        <w:t>等八部委令第2号，2013修订版）；</w:t>
      </w:r>
    </w:p>
    <w:p w:rsidR="005C4D40" w:rsidRPr="00906834" w:rsidRDefault="00841501">
      <w:pPr>
        <w:numPr>
          <w:ilvl w:val="1"/>
          <w:numId w:val="50"/>
        </w:numPr>
        <w:spacing w:line="400" w:lineRule="exact"/>
        <w:rPr>
          <w:rFonts w:ascii="宋体" w:hAnsi="宋体"/>
          <w:szCs w:val="21"/>
        </w:rPr>
      </w:pPr>
      <w:r w:rsidRPr="00906834">
        <w:rPr>
          <w:rFonts w:ascii="宋体" w:hAnsi="宋体" w:hint="eastAsia"/>
          <w:szCs w:val="21"/>
        </w:rPr>
        <w:t>《建筑工程设计招标投标管理办法》（中华人民共和国建设部令第82号）</w:t>
      </w:r>
    </w:p>
    <w:p w:rsidR="005C4D40" w:rsidRPr="00906834" w:rsidRDefault="00841501">
      <w:pPr>
        <w:numPr>
          <w:ilvl w:val="1"/>
          <w:numId w:val="50"/>
        </w:numPr>
        <w:spacing w:line="400" w:lineRule="exact"/>
        <w:rPr>
          <w:rFonts w:ascii="宋体" w:hAnsi="宋体"/>
          <w:szCs w:val="21"/>
        </w:rPr>
      </w:pPr>
      <w:r w:rsidRPr="00906834">
        <w:rPr>
          <w:rFonts w:ascii="宋体" w:hAnsi="宋体" w:hint="eastAsia"/>
          <w:szCs w:val="21"/>
        </w:rPr>
        <w:t>《建筑工程方案设计招标投标管理办法》（建市﹝2008﹞63号）；</w:t>
      </w:r>
    </w:p>
    <w:p w:rsidR="005C4D40" w:rsidRPr="00906834" w:rsidRDefault="00841501">
      <w:pPr>
        <w:numPr>
          <w:ilvl w:val="1"/>
          <w:numId w:val="50"/>
        </w:numPr>
        <w:tabs>
          <w:tab w:val="left" w:pos="900"/>
        </w:tabs>
        <w:spacing w:line="400" w:lineRule="exact"/>
        <w:ind w:left="0" w:firstLine="425"/>
        <w:rPr>
          <w:rFonts w:ascii="宋体" w:hAnsi="宋体"/>
          <w:szCs w:val="21"/>
        </w:rPr>
      </w:pPr>
      <w:r w:rsidRPr="00906834">
        <w:rPr>
          <w:rFonts w:ascii="宋体" w:hAnsi="宋体" w:hint="eastAsia"/>
          <w:szCs w:val="21"/>
        </w:rPr>
        <w:t>《评标委员会和评标方法暂行规定》（国家发展计划委员会等七部委令第12号，2013修订版）；</w:t>
      </w:r>
    </w:p>
    <w:p w:rsidR="005C4D40" w:rsidRPr="00906834" w:rsidRDefault="00841501" w:rsidP="00E626E2">
      <w:pPr>
        <w:numPr>
          <w:ilvl w:val="1"/>
          <w:numId w:val="50"/>
        </w:numPr>
        <w:spacing w:line="400" w:lineRule="exact"/>
        <w:outlineLvl w:val="0"/>
        <w:rPr>
          <w:rFonts w:ascii="宋体" w:hAnsi="宋体"/>
          <w:szCs w:val="21"/>
        </w:rPr>
      </w:pPr>
      <w:r w:rsidRPr="00906834">
        <w:rPr>
          <w:rFonts w:ascii="宋体" w:hAnsi="宋体" w:hint="eastAsia"/>
          <w:szCs w:val="21"/>
        </w:rPr>
        <w:t>《广东省实施&lt;中华人民共和国招标投标法&gt;办法》；</w:t>
      </w:r>
    </w:p>
    <w:p w:rsidR="005C4D40" w:rsidRPr="00906834" w:rsidRDefault="00841501">
      <w:pPr>
        <w:numPr>
          <w:ilvl w:val="1"/>
          <w:numId w:val="50"/>
        </w:numPr>
        <w:tabs>
          <w:tab w:val="left" w:pos="1080"/>
        </w:tabs>
        <w:spacing w:line="400" w:lineRule="exact"/>
        <w:rPr>
          <w:rFonts w:ascii="宋体" w:hAnsi="宋体"/>
          <w:szCs w:val="21"/>
        </w:rPr>
      </w:pPr>
      <w:r w:rsidRPr="00906834">
        <w:rPr>
          <w:rFonts w:ascii="宋体" w:hAnsi="宋体" w:hint="eastAsia"/>
          <w:szCs w:val="21"/>
        </w:rPr>
        <w:t>《东莞市建设工程招标投标管理办法》</w:t>
      </w:r>
    </w:p>
    <w:p w:rsidR="005C4D40" w:rsidRPr="00906834" w:rsidRDefault="00841501">
      <w:pPr>
        <w:numPr>
          <w:ilvl w:val="1"/>
          <w:numId w:val="50"/>
        </w:numPr>
        <w:tabs>
          <w:tab w:val="left" w:pos="1080"/>
        </w:tabs>
        <w:spacing w:line="400" w:lineRule="exact"/>
        <w:rPr>
          <w:rFonts w:ascii="宋体" w:hAnsi="宋体"/>
          <w:szCs w:val="21"/>
        </w:rPr>
      </w:pPr>
      <w:r w:rsidRPr="00906834">
        <w:rPr>
          <w:rFonts w:ascii="宋体" w:hAnsi="宋体" w:hint="eastAsia"/>
          <w:szCs w:val="21"/>
        </w:rPr>
        <w:t>本工程</w:t>
      </w:r>
      <w:r w:rsidRPr="00906834">
        <w:rPr>
          <w:rFonts w:ascii="宋体" w:hAnsi="宋体" w:hint="eastAsia"/>
          <w:bCs/>
          <w:szCs w:val="21"/>
        </w:rPr>
        <w:t>基础资料和设计任务书</w:t>
      </w:r>
      <w:r w:rsidRPr="00906834">
        <w:rPr>
          <w:rFonts w:ascii="宋体" w:hAnsi="宋体" w:hint="eastAsia"/>
          <w:szCs w:val="21"/>
        </w:rPr>
        <w:t>；</w:t>
      </w:r>
    </w:p>
    <w:p w:rsidR="005C4D40" w:rsidRPr="00906834" w:rsidRDefault="00841501">
      <w:pPr>
        <w:numPr>
          <w:ilvl w:val="1"/>
          <w:numId w:val="50"/>
        </w:numPr>
        <w:tabs>
          <w:tab w:val="left" w:pos="1080"/>
        </w:tabs>
        <w:spacing w:line="400" w:lineRule="exact"/>
        <w:rPr>
          <w:rFonts w:ascii="宋体" w:hAnsi="宋体"/>
          <w:szCs w:val="21"/>
        </w:rPr>
      </w:pPr>
      <w:r w:rsidRPr="00906834">
        <w:rPr>
          <w:rFonts w:ascii="宋体" w:hAnsi="宋体" w:hint="eastAsia"/>
          <w:szCs w:val="21"/>
        </w:rPr>
        <w:t>本招标文件及其补充通知和补充资料。</w:t>
      </w:r>
    </w:p>
    <w:p w:rsidR="005C4D40" w:rsidRPr="00906834" w:rsidRDefault="00841501">
      <w:pPr>
        <w:pStyle w:val="2TimesNewRoman5020"/>
        <w:outlineLvl w:val="0"/>
      </w:pPr>
      <w:bookmarkStart w:id="293" w:name="_Toc40349943"/>
      <w:r w:rsidRPr="00906834">
        <w:rPr>
          <w:rFonts w:hint="eastAsia"/>
        </w:rPr>
        <w:t xml:space="preserve">2. </w:t>
      </w:r>
      <w:r w:rsidRPr="00906834">
        <w:rPr>
          <w:rFonts w:hint="eastAsia"/>
        </w:rPr>
        <w:t>评标原则和目的</w:t>
      </w:r>
      <w:bookmarkEnd w:id="293"/>
    </w:p>
    <w:p w:rsidR="005C4D40" w:rsidRPr="00906834" w:rsidRDefault="00841501" w:rsidP="00E626E2">
      <w:pPr>
        <w:pStyle w:val="378020"/>
        <w:outlineLvl w:val="0"/>
      </w:pPr>
      <w:bookmarkStart w:id="294" w:name="_Toc40349944"/>
      <w:r w:rsidRPr="00906834">
        <w:rPr>
          <w:rFonts w:hint="eastAsia"/>
        </w:rPr>
        <w:t xml:space="preserve">2.1 </w:t>
      </w:r>
      <w:r w:rsidRPr="00906834">
        <w:rPr>
          <w:rFonts w:hint="eastAsia"/>
        </w:rPr>
        <w:t>评标原则</w:t>
      </w:r>
      <w:bookmarkEnd w:id="294"/>
    </w:p>
    <w:p w:rsidR="005C4D40" w:rsidRPr="00906834" w:rsidRDefault="00841501">
      <w:pPr>
        <w:spacing w:line="400" w:lineRule="exact"/>
        <w:ind w:firstLineChars="200" w:firstLine="420"/>
      </w:pPr>
      <w:r w:rsidRPr="00906834">
        <w:rPr>
          <w:rFonts w:hint="eastAsia"/>
        </w:rPr>
        <w:t>评标原则见第二章“投标人须知”第</w:t>
      </w:r>
      <w:r w:rsidRPr="00906834">
        <w:rPr>
          <w:rFonts w:hint="eastAsia"/>
        </w:rPr>
        <w:t>7.2</w:t>
      </w:r>
      <w:r w:rsidRPr="00906834">
        <w:rPr>
          <w:rFonts w:hint="eastAsia"/>
        </w:rPr>
        <w:t>款。</w:t>
      </w:r>
    </w:p>
    <w:p w:rsidR="005C4D40" w:rsidRPr="00906834" w:rsidRDefault="00841501" w:rsidP="00E626E2">
      <w:pPr>
        <w:pStyle w:val="378020"/>
        <w:outlineLvl w:val="0"/>
      </w:pPr>
      <w:bookmarkStart w:id="295" w:name="_Toc40349945"/>
      <w:r w:rsidRPr="00906834">
        <w:rPr>
          <w:rFonts w:hint="eastAsia"/>
        </w:rPr>
        <w:t xml:space="preserve">2.2 </w:t>
      </w:r>
      <w:r w:rsidRPr="00906834">
        <w:rPr>
          <w:rFonts w:hint="eastAsia"/>
        </w:rPr>
        <w:t>评标目的</w:t>
      </w:r>
      <w:bookmarkEnd w:id="295"/>
    </w:p>
    <w:p w:rsidR="005C4D40" w:rsidRPr="00906834" w:rsidRDefault="00841501">
      <w:pPr>
        <w:spacing w:line="400" w:lineRule="exact"/>
        <w:ind w:firstLineChars="200" w:firstLine="420"/>
      </w:pPr>
      <w:r w:rsidRPr="00906834">
        <w:t>根据</w:t>
      </w:r>
      <w:r w:rsidRPr="00906834">
        <w:rPr>
          <w:rFonts w:hint="eastAsia"/>
        </w:rPr>
        <w:t>本章</w:t>
      </w:r>
      <w:r w:rsidRPr="00906834">
        <w:t>评标</w:t>
      </w:r>
      <w:r w:rsidRPr="00906834">
        <w:rPr>
          <w:rFonts w:hint="eastAsia"/>
        </w:rPr>
        <w:t>方法和评审</w:t>
      </w:r>
      <w:r w:rsidRPr="00906834">
        <w:t>标准，只对有效投标人（指扣除被取消投标资格和</w:t>
      </w:r>
      <w:r w:rsidRPr="00906834">
        <w:rPr>
          <w:rFonts w:hint="eastAsia"/>
        </w:rPr>
        <w:t>其投标</w:t>
      </w:r>
      <w:r w:rsidRPr="00906834">
        <w:t>被</w:t>
      </w:r>
      <w:r w:rsidRPr="00906834">
        <w:rPr>
          <w:rFonts w:hint="eastAsia"/>
        </w:rPr>
        <w:t>否决</w:t>
      </w:r>
      <w:r w:rsidRPr="00906834">
        <w:t>以外的投标人）的投标文件进行评审比较，以选出最佳综合评价的中标</w:t>
      </w:r>
      <w:r w:rsidRPr="00906834">
        <w:rPr>
          <w:rFonts w:hint="eastAsia"/>
        </w:rPr>
        <w:t>候选</w:t>
      </w:r>
      <w:r w:rsidRPr="00906834">
        <w:t>人</w:t>
      </w:r>
      <w:r w:rsidRPr="00906834">
        <w:rPr>
          <w:rFonts w:hint="eastAsia"/>
        </w:rPr>
        <w:t>。</w:t>
      </w:r>
    </w:p>
    <w:p w:rsidR="005C4D40" w:rsidRPr="00906834" w:rsidRDefault="00841501" w:rsidP="00E626E2">
      <w:pPr>
        <w:pStyle w:val="2TimesNewRoman5020"/>
        <w:outlineLvl w:val="0"/>
      </w:pPr>
      <w:bookmarkStart w:id="296" w:name="_Toc152045589"/>
      <w:bookmarkStart w:id="297" w:name="_Toc144974556"/>
      <w:bookmarkStart w:id="298" w:name="_Toc152042366"/>
      <w:bookmarkStart w:id="299" w:name="_Toc40349946"/>
      <w:r w:rsidRPr="00906834">
        <w:rPr>
          <w:rFonts w:hint="eastAsia"/>
        </w:rPr>
        <w:t xml:space="preserve">3. </w:t>
      </w:r>
      <w:r w:rsidRPr="00906834">
        <w:rPr>
          <w:rFonts w:hint="eastAsia"/>
        </w:rPr>
        <w:t>评标方法</w:t>
      </w:r>
      <w:bookmarkEnd w:id="296"/>
      <w:bookmarkEnd w:id="297"/>
      <w:bookmarkEnd w:id="298"/>
      <w:bookmarkEnd w:id="299"/>
    </w:p>
    <w:p w:rsidR="005C4D40" w:rsidRPr="00906834" w:rsidRDefault="00841501">
      <w:pPr>
        <w:tabs>
          <w:tab w:val="left" w:pos="7560"/>
        </w:tabs>
        <w:spacing w:line="400" w:lineRule="exact"/>
        <w:ind w:firstLineChars="200" w:firstLine="420"/>
      </w:pPr>
      <w:bookmarkStart w:id="300" w:name="_Toc144974557"/>
      <w:bookmarkStart w:id="301" w:name="_Toc152045590"/>
      <w:bookmarkStart w:id="302" w:name="_Toc152042367"/>
      <w:r w:rsidRPr="00906834">
        <w:rPr>
          <w:rFonts w:hAnsi="宋体"/>
          <w:szCs w:val="21"/>
        </w:rPr>
        <w:t>本次评标采</w:t>
      </w:r>
      <w:r w:rsidRPr="00906834">
        <w:rPr>
          <w:rFonts w:hAnsi="宋体" w:hint="eastAsia"/>
          <w:szCs w:val="21"/>
        </w:rPr>
        <w:t>用百分制综合评估法。</w:t>
      </w:r>
      <w:r w:rsidRPr="00906834">
        <w:rPr>
          <w:rFonts w:hint="eastAsia"/>
        </w:rPr>
        <w:t>评标委员会对满足招标文件实质要求的投标文件</w:t>
      </w:r>
      <w:r w:rsidRPr="00906834">
        <w:rPr>
          <w:rFonts w:hAnsi="宋体"/>
          <w:szCs w:val="21"/>
        </w:rPr>
        <w:t>技术</w:t>
      </w:r>
      <w:r w:rsidRPr="00906834">
        <w:rPr>
          <w:rFonts w:hAnsi="宋体" w:hint="eastAsia"/>
          <w:szCs w:val="21"/>
        </w:rPr>
        <w:t>标</w:t>
      </w:r>
      <w:r w:rsidRPr="00906834">
        <w:rPr>
          <w:rFonts w:hint="eastAsia"/>
        </w:rPr>
        <w:t>，根据本章第</w:t>
      </w:r>
      <w:r w:rsidRPr="00906834">
        <w:rPr>
          <w:rFonts w:hint="eastAsia"/>
        </w:rPr>
        <w:t>4</w:t>
      </w:r>
      <w:r w:rsidRPr="00906834">
        <w:rPr>
          <w:rFonts w:hint="eastAsia"/>
        </w:rPr>
        <w:t>条规定的因素及标准进行</w:t>
      </w:r>
      <w:r w:rsidRPr="00906834">
        <w:rPr>
          <w:rFonts w:hAnsi="宋体"/>
          <w:szCs w:val="21"/>
        </w:rPr>
        <w:t>评审和比较，以评分的方式进行评估。</w:t>
      </w:r>
    </w:p>
    <w:p w:rsidR="005C4D40" w:rsidRPr="00906834" w:rsidRDefault="00841501" w:rsidP="00E626E2">
      <w:pPr>
        <w:pStyle w:val="2TimesNewRoman5020"/>
        <w:outlineLvl w:val="0"/>
      </w:pPr>
      <w:bookmarkStart w:id="303" w:name="_Toc40349947"/>
      <w:r w:rsidRPr="00906834">
        <w:rPr>
          <w:rFonts w:hint="eastAsia"/>
        </w:rPr>
        <w:t xml:space="preserve">4. </w:t>
      </w:r>
      <w:r w:rsidRPr="00906834">
        <w:rPr>
          <w:rFonts w:hint="eastAsia"/>
        </w:rPr>
        <w:t>评审标准</w:t>
      </w:r>
      <w:bookmarkEnd w:id="300"/>
      <w:bookmarkEnd w:id="301"/>
      <w:bookmarkEnd w:id="302"/>
      <w:bookmarkEnd w:id="303"/>
    </w:p>
    <w:p w:rsidR="005C4D40" w:rsidRPr="00906834" w:rsidRDefault="00841501">
      <w:pPr>
        <w:pStyle w:val="378020"/>
        <w:outlineLvl w:val="0"/>
      </w:pPr>
      <w:bookmarkStart w:id="304" w:name="_Toc40349948"/>
      <w:r w:rsidRPr="00906834">
        <w:rPr>
          <w:rFonts w:hint="eastAsia"/>
        </w:rPr>
        <w:t xml:space="preserve">4.1 </w:t>
      </w:r>
      <w:r w:rsidRPr="00906834">
        <w:rPr>
          <w:rFonts w:hint="eastAsia"/>
        </w:rPr>
        <w:t>有效性评审标准</w:t>
      </w:r>
      <w:bookmarkEnd w:id="304"/>
    </w:p>
    <w:p w:rsidR="005C4D40" w:rsidRPr="00906834" w:rsidRDefault="00841501">
      <w:pPr>
        <w:numPr>
          <w:ilvl w:val="1"/>
          <w:numId w:val="51"/>
        </w:numPr>
        <w:tabs>
          <w:tab w:val="left" w:pos="0"/>
          <w:tab w:val="left" w:pos="1080"/>
        </w:tabs>
        <w:spacing w:line="400" w:lineRule="exact"/>
        <w:ind w:left="0" w:firstLine="425"/>
      </w:pPr>
      <w:r w:rsidRPr="00906834">
        <w:rPr>
          <w:rFonts w:hint="eastAsia"/>
        </w:rPr>
        <w:t>技术标暗标部分有效性评审标准：见评标办法前附表</w:t>
      </w:r>
      <w:r w:rsidRPr="00906834">
        <w:rPr>
          <w:rFonts w:hint="eastAsia"/>
        </w:rPr>
        <w:t>1</w:t>
      </w:r>
      <w:r w:rsidRPr="00906834">
        <w:rPr>
          <w:rFonts w:hint="eastAsia"/>
        </w:rPr>
        <w:t>。</w:t>
      </w:r>
    </w:p>
    <w:p w:rsidR="005C4D40" w:rsidRPr="00906834" w:rsidRDefault="00841501">
      <w:pPr>
        <w:numPr>
          <w:ilvl w:val="1"/>
          <w:numId w:val="51"/>
        </w:numPr>
        <w:tabs>
          <w:tab w:val="left" w:pos="0"/>
          <w:tab w:val="left" w:pos="1080"/>
        </w:tabs>
        <w:spacing w:line="400" w:lineRule="exact"/>
        <w:ind w:left="0" w:firstLine="425"/>
      </w:pPr>
      <w:r w:rsidRPr="00906834">
        <w:rPr>
          <w:rFonts w:hint="eastAsia"/>
        </w:rPr>
        <w:t>技术标明标部分（暗标身份对照效果图）有效性评审标准：见评标办法前附表</w:t>
      </w:r>
      <w:r w:rsidRPr="00906834">
        <w:rPr>
          <w:rFonts w:hint="eastAsia"/>
        </w:rPr>
        <w:t>1</w:t>
      </w:r>
      <w:r w:rsidRPr="00906834">
        <w:rPr>
          <w:rFonts w:hint="eastAsia"/>
        </w:rPr>
        <w:t>。</w:t>
      </w:r>
    </w:p>
    <w:p w:rsidR="005C4D40" w:rsidRPr="00906834" w:rsidRDefault="00841501" w:rsidP="00E626E2">
      <w:pPr>
        <w:pStyle w:val="378020"/>
        <w:outlineLvl w:val="0"/>
      </w:pPr>
      <w:bookmarkStart w:id="305" w:name="_Toc40349949"/>
      <w:r w:rsidRPr="00906834">
        <w:rPr>
          <w:rFonts w:hint="eastAsia"/>
        </w:rPr>
        <w:t xml:space="preserve">4.2 </w:t>
      </w:r>
      <w:r w:rsidRPr="00906834">
        <w:rPr>
          <w:rFonts w:hint="eastAsia"/>
        </w:rPr>
        <w:t>详细评审标准</w:t>
      </w:r>
      <w:bookmarkEnd w:id="305"/>
    </w:p>
    <w:p w:rsidR="005C4D40" w:rsidRPr="00906834" w:rsidRDefault="00841501">
      <w:pPr>
        <w:numPr>
          <w:ilvl w:val="1"/>
          <w:numId w:val="52"/>
        </w:numPr>
        <w:tabs>
          <w:tab w:val="left" w:pos="1080"/>
        </w:tabs>
        <w:spacing w:line="400" w:lineRule="exact"/>
      </w:pPr>
      <w:r w:rsidRPr="00906834">
        <w:rPr>
          <w:rFonts w:hint="eastAsia"/>
        </w:rPr>
        <w:t>技术标暗标部分详细评审标准：见评标办法前附表</w:t>
      </w:r>
      <w:r w:rsidRPr="00906834">
        <w:rPr>
          <w:rFonts w:hint="eastAsia"/>
        </w:rPr>
        <w:t>2</w:t>
      </w:r>
      <w:r w:rsidRPr="00906834">
        <w:rPr>
          <w:rFonts w:hint="eastAsia"/>
        </w:rPr>
        <w:t>。</w:t>
      </w:r>
    </w:p>
    <w:p w:rsidR="005C4D40" w:rsidRPr="00906834" w:rsidRDefault="00841501" w:rsidP="00E626E2">
      <w:pPr>
        <w:pStyle w:val="2TimesNewRoman5020"/>
        <w:outlineLvl w:val="0"/>
      </w:pPr>
      <w:bookmarkStart w:id="306" w:name="_Toc152042370"/>
      <w:bookmarkStart w:id="307" w:name="_Toc144974560"/>
      <w:bookmarkStart w:id="308" w:name="_Toc152045593"/>
      <w:bookmarkStart w:id="309" w:name="_Toc40349950"/>
      <w:r w:rsidRPr="00906834">
        <w:rPr>
          <w:rFonts w:hint="eastAsia"/>
        </w:rPr>
        <w:t xml:space="preserve">5. </w:t>
      </w:r>
      <w:bookmarkEnd w:id="306"/>
      <w:bookmarkEnd w:id="307"/>
      <w:bookmarkEnd w:id="308"/>
      <w:r w:rsidRPr="00906834">
        <w:rPr>
          <w:rFonts w:hint="eastAsia"/>
        </w:rPr>
        <w:t>评审细则</w:t>
      </w:r>
      <w:bookmarkEnd w:id="309"/>
    </w:p>
    <w:p w:rsidR="005C4D40" w:rsidRPr="00906834" w:rsidRDefault="00841501">
      <w:pPr>
        <w:pStyle w:val="378020"/>
        <w:outlineLvl w:val="0"/>
      </w:pPr>
      <w:bookmarkStart w:id="310" w:name="_Toc40349951"/>
      <w:r w:rsidRPr="00906834">
        <w:rPr>
          <w:rFonts w:hint="eastAsia"/>
        </w:rPr>
        <w:t xml:space="preserve">5.1 </w:t>
      </w:r>
      <w:r w:rsidRPr="00906834">
        <w:rPr>
          <w:rFonts w:hint="eastAsia"/>
        </w:rPr>
        <w:t>评标组织机构</w:t>
      </w:r>
      <w:bookmarkEnd w:id="310"/>
    </w:p>
    <w:p w:rsidR="005C4D40" w:rsidRPr="00906834" w:rsidRDefault="00841501">
      <w:pPr>
        <w:numPr>
          <w:ilvl w:val="1"/>
          <w:numId w:val="53"/>
        </w:numPr>
        <w:tabs>
          <w:tab w:val="clear" w:pos="992"/>
          <w:tab w:val="left" w:pos="1080"/>
        </w:tabs>
        <w:spacing w:line="400" w:lineRule="exact"/>
        <w:ind w:left="0" w:firstLine="425"/>
      </w:pPr>
      <w:r w:rsidRPr="00906834">
        <w:rPr>
          <w:rFonts w:hint="eastAsia"/>
        </w:rPr>
        <w:t>本项目的评标组织机构为由招标人按</w:t>
      </w:r>
      <w:r w:rsidRPr="00906834">
        <w:rPr>
          <w:rFonts w:hAnsi="宋体" w:hint="eastAsia"/>
          <w:szCs w:val="21"/>
        </w:rPr>
        <w:t>第二章“投标人须知”第</w:t>
      </w:r>
      <w:r w:rsidRPr="00906834">
        <w:rPr>
          <w:rFonts w:hAnsi="宋体" w:hint="eastAsia"/>
          <w:szCs w:val="21"/>
        </w:rPr>
        <w:t>7.1.1</w:t>
      </w:r>
      <w:r w:rsidRPr="00906834">
        <w:rPr>
          <w:rFonts w:hAnsi="宋体" w:hint="eastAsia"/>
          <w:szCs w:val="21"/>
        </w:rPr>
        <w:t>项</w:t>
      </w:r>
      <w:r w:rsidRPr="00906834">
        <w:rPr>
          <w:rFonts w:hint="eastAsia"/>
        </w:rPr>
        <w:t>规定组建的评标委员会。参与评标会议的工作人员由招标人根据相关规定和工作量大小派出。</w:t>
      </w:r>
    </w:p>
    <w:p w:rsidR="005C4D40" w:rsidRPr="00906834" w:rsidRDefault="00841501">
      <w:pPr>
        <w:numPr>
          <w:ilvl w:val="1"/>
          <w:numId w:val="53"/>
        </w:numPr>
        <w:tabs>
          <w:tab w:val="clear" w:pos="992"/>
          <w:tab w:val="left" w:pos="1080"/>
        </w:tabs>
        <w:spacing w:line="400" w:lineRule="exact"/>
        <w:ind w:left="0" w:firstLine="425"/>
      </w:pPr>
      <w:r w:rsidRPr="00906834">
        <w:rPr>
          <w:rFonts w:hint="eastAsia"/>
        </w:rPr>
        <w:t>评标委员会设负责人，负责人由评标委员会成员推举产生（业主专家不得担任评标委员会负责人），与其他成员有同等的表决权。评标委员会负责人，负责组织本次工程评标的全部工作</w:t>
      </w:r>
      <w:r w:rsidRPr="00906834">
        <w:t>。</w:t>
      </w:r>
    </w:p>
    <w:p w:rsidR="005C4D40" w:rsidRPr="00906834" w:rsidRDefault="00841501">
      <w:pPr>
        <w:numPr>
          <w:ilvl w:val="1"/>
          <w:numId w:val="53"/>
        </w:numPr>
        <w:tabs>
          <w:tab w:val="clear" w:pos="992"/>
          <w:tab w:val="left" w:pos="1080"/>
        </w:tabs>
        <w:spacing w:line="400" w:lineRule="exact"/>
        <w:ind w:left="0" w:firstLine="425"/>
      </w:pPr>
      <w:r w:rsidRPr="00906834">
        <w:rPr>
          <w:rFonts w:hint="eastAsia"/>
        </w:rPr>
        <w:t>参与评标会议的工作人员不参与评标的决策，无表决权，只协助评标委员会进行资料整理等事务性工作</w:t>
      </w:r>
      <w:r w:rsidRPr="00906834">
        <w:t>。</w:t>
      </w:r>
    </w:p>
    <w:p w:rsidR="005C4D40" w:rsidRPr="00906834" w:rsidRDefault="00841501" w:rsidP="00E626E2">
      <w:pPr>
        <w:pStyle w:val="378020"/>
        <w:outlineLvl w:val="0"/>
      </w:pPr>
      <w:bookmarkStart w:id="311" w:name="_Toc40349952"/>
      <w:r w:rsidRPr="00906834">
        <w:rPr>
          <w:rFonts w:hint="eastAsia"/>
        </w:rPr>
        <w:t xml:space="preserve">5.2 </w:t>
      </w:r>
      <w:r w:rsidRPr="00906834">
        <w:t>评标委员会的主要工作内容</w:t>
      </w:r>
      <w:bookmarkEnd w:id="311"/>
    </w:p>
    <w:p w:rsidR="005C4D40" w:rsidRPr="00906834" w:rsidRDefault="00841501">
      <w:pPr>
        <w:spacing w:line="400" w:lineRule="exact"/>
        <w:ind w:firstLineChars="200" w:firstLine="420"/>
        <w:rPr>
          <w:rFonts w:hAnsi="宋体"/>
          <w:szCs w:val="21"/>
        </w:rPr>
      </w:pPr>
      <w:r w:rsidRPr="00906834">
        <w:rPr>
          <w:rFonts w:hAnsi="宋体" w:hint="eastAsia"/>
          <w:szCs w:val="21"/>
        </w:rPr>
        <w:t xml:space="preserve">5.2.1 </w:t>
      </w:r>
      <w:r w:rsidRPr="00906834">
        <w:rPr>
          <w:rFonts w:hAnsi="宋体"/>
          <w:szCs w:val="21"/>
        </w:rPr>
        <w:t>负责评标前的准备工作，认真研究招标文件，至少应了解和熟悉以下内容</w:t>
      </w:r>
      <w:r w:rsidRPr="00906834">
        <w:rPr>
          <w:rFonts w:hAnsi="宋体" w:hint="eastAsia"/>
          <w:szCs w:val="21"/>
        </w:rPr>
        <w:t>：</w:t>
      </w:r>
    </w:p>
    <w:p w:rsidR="005C4D40" w:rsidRPr="00906834" w:rsidRDefault="00841501">
      <w:pPr>
        <w:spacing w:line="440" w:lineRule="exact"/>
        <w:ind w:leftChars="171" w:left="359" w:firstLineChars="171" w:firstLine="359"/>
        <w:rPr>
          <w:rFonts w:hAnsi="宋体"/>
          <w:szCs w:val="21"/>
        </w:rPr>
      </w:pPr>
      <w:r w:rsidRPr="00906834">
        <w:rPr>
          <w:rFonts w:hint="eastAsia"/>
        </w:rPr>
        <w:t>（</w:t>
      </w:r>
      <w:r w:rsidRPr="00906834">
        <w:rPr>
          <w:rFonts w:hint="eastAsia"/>
        </w:rPr>
        <w:t>1</w:t>
      </w:r>
      <w:r w:rsidRPr="00906834">
        <w:rPr>
          <w:rFonts w:hint="eastAsia"/>
        </w:rPr>
        <w:t>）</w:t>
      </w:r>
      <w:r w:rsidRPr="00906834">
        <w:rPr>
          <w:rFonts w:hAnsi="宋体"/>
          <w:szCs w:val="21"/>
        </w:rPr>
        <w:t>招标的目标</w:t>
      </w:r>
      <w:r w:rsidRPr="00906834">
        <w:rPr>
          <w:rFonts w:hAnsi="宋体" w:hint="eastAsia"/>
          <w:szCs w:val="21"/>
        </w:rPr>
        <w:t>；</w:t>
      </w:r>
    </w:p>
    <w:p w:rsidR="005C4D40" w:rsidRPr="00906834" w:rsidRDefault="00841501">
      <w:pPr>
        <w:spacing w:line="440" w:lineRule="exact"/>
        <w:ind w:leftChars="171" w:left="359" w:firstLineChars="171" w:firstLine="359"/>
        <w:rPr>
          <w:rFonts w:hAnsi="宋体"/>
          <w:szCs w:val="21"/>
        </w:rPr>
      </w:pPr>
      <w:r w:rsidRPr="00906834">
        <w:rPr>
          <w:rFonts w:hAnsi="宋体" w:hint="eastAsia"/>
          <w:szCs w:val="21"/>
        </w:rPr>
        <w:t>（</w:t>
      </w:r>
      <w:r w:rsidRPr="00906834">
        <w:rPr>
          <w:rFonts w:hAnsi="宋体" w:hint="eastAsia"/>
          <w:szCs w:val="21"/>
        </w:rPr>
        <w:t>2</w:t>
      </w:r>
      <w:r w:rsidRPr="00906834">
        <w:rPr>
          <w:rFonts w:hAnsi="宋体" w:hint="eastAsia"/>
          <w:szCs w:val="21"/>
        </w:rPr>
        <w:t>）</w:t>
      </w:r>
      <w:r w:rsidRPr="00906834">
        <w:rPr>
          <w:rFonts w:hAnsi="宋体"/>
          <w:szCs w:val="21"/>
        </w:rPr>
        <w:t>招标项目的范围和性质</w:t>
      </w:r>
      <w:r w:rsidRPr="00906834">
        <w:rPr>
          <w:rFonts w:hAnsi="宋体" w:hint="eastAsia"/>
          <w:szCs w:val="21"/>
        </w:rPr>
        <w:t>；</w:t>
      </w:r>
    </w:p>
    <w:p w:rsidR="005C4D40" w:rsidRPr="00906834" w:rsidRDefault="00841501">
      <w:pPr>
        <w:spacing w:line="440" w:lineRule="exact"/>
        <w:ind w:leftChars="171" w:left="359" w:firstLineChars="171" w:firstLine="359"/>
        <w:rPr>
          <w:rFonts w:hAnsi="宋体"/>
          <w:szCs w:val="21"/>
        </w:rPr>
      </w:pPr>
      <w:r w:rsidRPr="00906834">
        <w:rPr>
          <w:rFonts w:hAnsi="宋体" w:hint="eastAsia"/>
          <w:szCs w:val="21"/>
        </w:rPr>
        <w:t>（</w:t>
      </w:r>
      <w:r w:rsidRPr="00906834">
        <w:rPr>
          <w:rFonts w:hAnsi="宋体" w:hint="eastAsia"/>
          <w:szCs w:val="21"/>
        </w:rPr>
        <w:t>3</w:t>
      </w:r>
      <w:r w:rsidRPr="00906834">
        <w:rPr>
          <w:rFonts w:hAnsi="宋体" w:hint="eastAsia"/>
          <w:szCs w:val="21"/>
        </w:rPr>
        <w:t>）</w:t>
      </w:r>
      <w:r w:rsidRPr="00906834">
        <w:rPr>
          <w:rFonts w:hAnsi="宋体"/>
          <w:szCs w:val="21"/>
        </w:rPr>
        <w:t>招标文件中规定的主要技术要求、标准</w:t>
      </w:r>
      <w:r w:rsidRPr="00906834">
        <w:rPr>
          <w:rFonts w:hAnsi="宋体" w:hint="eastAsia"/>
          <w:szCs w:val="21"/>
        </w:rPr>
        <w:t>等；</w:t>
      </w:r>
    </w:p>
    <w:p w:rsidR="005C4D40" w:rsidRPr="00906834" w:rsidRDefault="00841501">
      <w:pPr>
        <w:spacing w:line="440" w:lineRule="exact"/>
        <w:ind w:leftChars="171" w:left="359" w:firstLineChars="171" w:firstLine="359"/>
        <w:rPr>
          <w:rFonts w:hAnsi="宋体"/>
          <w:szCs w:val="21"/>
        </w:rPr>
      </w:pPr>
      <w:r w:rsidRPr="00906834">
        <w:rPr>
          <w:rFonts w:hAnsi="宋体" w:hint="eastAsia"/>
          <w:szCs w:val="21"/>
        </w:rPr>
        <w:t>（</w:t>
      </w:r>
      <w:r w:rsidRPr="00906834">
        <w:rPr>
          <w:rFonts w:hAnsi="宋体" w:hint="eastAsia"/>
          <w:szCs w:val="21"/>
        </w:rPr>
        <w:t>4</w:t>
      </w:r>
      <w:r w:rsidRPr="00906834">
        <w:rPr>
          <w:rFonts w:hAnsi="宋体" w:hint="eastAsia"/>
          <w:szCs w:val="21"/>
        </w:rPr>
        <w:t>）</w:t>
      </w:r>
      <w:r w:rsidRPr="00906834">
        <w:rPr>
          <w:rFonts w:hAnsi="宋体"/>
          <w:szCs w:val="21"/>
        </w:rPr>
        <w:t>招标文件规定的评标方法</w:t>
      </w:r>
      <w:r w:rsidRPr="00906834">
        <w:rPr>
          <w:rFonts w:hAnsi="宋体" w:hint="eastAsia"/>
          <w:szCs w:val="21"/>
        </w:rPr>
        <w:t>、</w:t>
      </w:r>
      <w:r w:rsidRPr="00906834">
        <w:rPr>
          <w:rFonts w:hAnsi="宋体"/>
          <w:szCs w:val="21"/>
        </w:rPr>
        <w:t>评</w:t>
      </w:r>
      <w:r w:rsidRPr="00906834">
        <w:rPr>
          <w:rFonts w:hAnsi="宋体" w:hint="eastAsia"/>
          <w:szCs w:val="21"/>
        </w:rPr>
        <w:t>审</w:t>
      </w:r>
      <w:r w:rsidRPr="00906834">
        <w:rPr>
          <w:rFonts w:hAnsi="宋体"/>
          <w:szCs w:val="21"/>
        </w:rPr>
        <w:t>标准和评标过程中考虑的相关因素</w:t>
      </w:r>
      <w:r w:rsidRPr="00906834">
        <w:rPr>
          <w:rFonts w:hAnsi="宋体" w:hint="eastAsia"/>
          <w:szCs w:val="21"/>
        </w:rPr>
        <w:t>等。</w:t>
      </w:r>
    </w:p>
    <w:p w:rsidR="005C4D40" w:rsidRPr="00906834" w:rsidRDefault="00841501">
      <w:pPr>
        <w:spacing w:line="400" w:lineRule="exact"/>
        <w:ind w:firstLineChars="200" w:firstLine="420"/>
        <w:rPr>
          <w:rFonts w:hAnsi="宋体"/>
          <w:szCs w:val="21"/>
        </w:rPr>
      </w:pPr>
      <w:r w:rsidRPr="00906834">
        <w:rPr>
          <w:rFonts w:hAnsi="宋体" w:hint="eastAsia"/>
          <w:szCs w:val="21"/>
        </w:rPr>
        <w:t>5.2.2</w:t>
      </w:r>
      <w:r w:rsidRPr="00906834">
        <w:rPr>
          <w:rFonts w:hAnsi="宋体"/>
          <w:szCs w:val="21"/>
        </w:rPr>
        <w:t>按本</w:t>
      </w:r>
      <w:r w:rsidRPr="00906834">
        <w:rPr>
          <w:rFonts w:hAnsi="宋体" w:hint="eastAsia"/>
          <w:szCs w:val="21"/>
        </w:rPr>
        <w:t>章第</w:t>
      </w:r>
      <w:r w:rsidRPr="00906834">
        <w:rPr>
          <w:rFonts w:hAnsi="宋体" w:hint="eastAsia"/>
          <w:szCs w:val="21"/>
        </w:rPr>
        <w:t>3</w:t>
      </w:r>
      <w:r w:rsidRPr="00906834">
        <w:rPr>
          <w:rFonts w:hAnsi="宋体" w:hint="eastAsia"/>
          <w:szCs w:val="21"/>
        </w:rPr>
        <w:t>条“评标</w:t>
      </w:r>
      <w:r w:rsidRPr="00906834">
        <w:rPr>
          <w:rFonts w:hAnsi="宋体"/>
          <w:szCs w:val="21"/>
        </w:rPr>
        <w:t>方法</w:t>
      </w:r>
      <w:r w:rsidRPr="00906834">
        <w:rPr>
          <w:rFonts w:hAnsi="宋体" w:hint="eastAsia"/>
          <w:szCs w:val="21"/>
        </w:rPr>
        <w:t>”和第</w:t>
      </w:r>
      <w:r w:rsidRPr="00906834">
        <w:rPr>
          <w:rFonts w:hAnsi="宋体" w:hint="eastAsia"/>
          <w:szCs w:val="21"/>
        </w:rPr>
        <w:t>4</w:t>
      </w:r>
      <w:r w:rsidRPr="00906834">
        <w:rPr>
          <w:rFonts w:hAnsi="宋体" w:hint="eastAsia"/>
          <w:szCs w:val="21"/>
        </w:rPr>
        <w:t>条“评审</w:t>
      </w:r>
      <w:r w:rsidRPr="00906834">
        <w:rPr>
          <w:rFonts w:hAnsi="宋体"/>
          <w:szCs w:val="21"/>
        </w:rPr>
        <w:t>标准</w:t>
      </w:r>
      <w:r w:rsidRPr="00906834">
        <w:rPr>
          <w:rFonts w:hAnsi="宋体" w:hint="eastAsia"/>
          <w:szCs w:val="21"/>
        </w:rPr>
        <w:t>”</w:t>
      </w:r>
      <w:r w:rsidRPr="00906834">
        <w:rPr>
          <w:rFonts w:hAnsi="宋体"/>
          <w:szCs w:val="21"/>
        </w:rPr>
        <w:t>的规定对投标人的投标文件</w:t>
      </w:r>
      <w:r w:rsidRPr="00906834">
        <w:rPr>
          <w:rFonts w:hAnsi="宋体" w:hint="eastAsia"/>
          <w:szCs w:val="21"/>
        </w:rPr>
        <w:t>技术标进行有效性评审和</w:t>
      </w:r>
      <w:r w:rsidRPr="00906834">
        <w:rPr>
          <w:rFonts w:hAnsi="宋体"/>
          <w:szCs w:val="21"/>
        </w:rPr>
        <w:t>详细评审</w:t>
      </w:r>
      <w:r w:rsidRPr="00906834">
        <w:rPr>
          <w:rFonts w:hAnsi="宋体" w:hint="eastAsia"/>
          <w:szCs w:val="21"/>
        </w:rPr>
        <w:t>。</w:t>
      </w:r>
    </w:p>
    <w:p w:rsidR="005C4D40" w:rsidRPr="00906834" w:rsidRDefault="00841501">
      <w:pPr>
        <w:spacing w:line="400" w:lineRule="exact"/>
        <w:ind w:firstLineChars="200" w:firstLine="420"/>
        <w:rPr>
          <w:rFonts w:hAnsi="宋体"/>
          <w:szCs w:val="21"/>
        </w:rPr>
      </w:pPr>
      <w:r w:rsidRPr="00906834">
        <w:rPr>
          <w:rFonts w:hAnsi="宋体" w:hint="eastAsia"/>
          <w:szCs w:val="21"/>
        </w:rPr>
        <w:t xml:space="preserve">5.2.3 </w:t>
      </w:r>
      <w:r w:rsidRPr="00906834">
        <w:rPr>
          <w:rFonts w:hAnsi="宋体" w:hint="eastAsia"/>
          <w:szCs w:val="21"/>
        </w:rPr>
        <w:t>按本章第</w:t>
      </w:r>
      <w:r w:rsidRPr="00906834">
        <w:rPr>
          <w:rFonts w:hAnsi="宋体" w:hint="eastAsia"/>
          <w:szCs w:val="21"/>
        </w:rPr>
        <w:t>6.5</w:t>
      </w:r>
      <w:r w:rsidRPr="00906834">
        <w:rPr>
          <w:rFonts w:hAnsi="宋体" w:hint="eastAsia"/>
          <w:szCs w:val="21"/>
        </w:rPr>
        <w:t>款规定，可要求投标人对投标文件</w:t>
      </w:r>
      <w:r w:rsidRPr="00906834">
        <w:rPr>
          <w:rFonts w:hAnsi="宋体"/>
          <w:szCs w:val="21"/>
        </w:rPr>
        <w:t>作必要的澄清或补正</w:t>
      </w:r>
      <w:r w:rsidRPr="00906834">
        <w:rPr>
          <w:rFonts w:hAnsi="宋体" w:hint="eastAsia"/>
          <w:szCs w:val="21"/>
        </w:rPr>
        <w:t>。</w:t>
      </w:r>
    </w:p>
    <w:p w:rsidR="005C4D40" w:rsidRPr="00906834" w:rsidRDefault="00841501">
      <w:pPr>
        <w:spacing w:line="400" w:lineRule="exact"/>
        <w:ind w:firstLineChars="200" w:firstLine="420"/>
        <w:rPr>
          <w:rFonts w:hAnsi="宋体"/>
          <w:szCs w:val="21"/>
        </w:rPr>
      </w:pPr>
      <w:r w:rsidRPr="00906834">
        <w:rPr>
          <w:rFonts w:hAnsi="宋体" w:hint="eastAsia"/>
          <w:szCs w:val="21"/>
        </w:rPr>
        <w:t xml:space="preserve">5.2.4 </w:t>
      </w:r>
      <w:r w:rsidRPr="00906834">
        <w:rPr>
          <w:rFonts w:hAnsi="宋体"/>
          <w:szCs w:val="21"/>
        </w:rPr>
        <w:t>及时处理评标过程中发现的问题，或向招标人</w:t>
      </w:r>
      <w:r w:rsidRPr="00906834">
        <w:rPr>
          <w:rFonts w:hAnsi="宋体" w:hint="eastAsia"/>
          <w:szCs w:val="21"/>
        </w:rPr>
        <w:t>提</w:t>
      </w:r>
      <w:r w:rsidRPr="00906834">
        <w:rPr>
          <w:rFonts w:hAnsi="宋体"/>
          <w:szCs w:val="21"/>
        </w:rPr>
        <w:t>出处理建议，并作书面记录</w:t>
      </w:r>
      <w:r w:rsidRPr="00906834">
        <w:rPr>
          <w:rFonts w:hAnsi="宋体" w:hint="eastAsia"/>
          <w:szCs w:val="21"/>
        </w:rPr>
        <w:t>。</w:t>
      </w:r>
    </w:p>
    <w:p w:rsidR="005C4D40" w:rsidRPr="00906834" w:rsidRDefault="00841501">
      <w:pPr>
        <w:spacing w:line="400" w:lineRule="exact"/>
        <w:ind w:firstLineChars="200" w:firstLine="420"/>
        <w:rPr>
          <w:rFonts w:hAnsi="宋体"/>
          <w:szCs w:val="21"/>
        </w:rPr>
      </w:pPr>
      <w:r w:rsidRPr="00906834">
        <w:rPr>
          <w:rFonts w:hAnsi="宋体" w:hint="eastAsia"/>
          <w:szCs w:val="21"/>
        </w:rPr>
        <w:t xml:space="preserve">5.2.5 </w:t>
      </w:r>
      <w:r w:rsidRPr="00906834">
        <w:rPr>
          <w:rFonts w:hAnsi="宋体"/>
          <w:szCs w:val="21"/>
        </w:rPr>
        <w:t>完成评标后，</w:t>
      </w:r>
      <w:r w:rsidRPr="00906834">
        <w:rPr>
          <w:rFonts w:hAnsi="宋体" w:hint="eastAsia"/>
          <w:szCs w:val="21"/>
        </w:rPr>
        <w:t>编写</w:t>
      </w:r>
      <w:r w:rsidRPr="00906834">
        <w:rPr>
          <w:rFonts w:hAnsi="宋体"/>
          <w:szCs w:val="21"/>
        </w:rPr>
        <w:t>评标报告，评标报告应当如实记载以下内容</w:t>
      </w:r>
      <w:r w:rsidRPr="00906834">
        <w:rPr>
          <w:rFonts w:hAnsi="宋体" w:hint="eastAsia"/>
          <w:szCs w:val="21"/>
        </w:rPr>
        <w:t>：</w:t>
      </w:r>
    </w:p>
    <w:p w:rsidR="005C4D40" w:rsidRPr="00906834" w:rsidRDefault="00841501">
      <w:pPr>
        <w:numPr>
          <w:ilvl w:val="1"/>
          <w:numId w:val="54"/>
        </w:numPr>
        <w:spacing w:line="440" w:lineRule="exact"/>
        <w:ind w:hanging="272"/>
        <w:rPr>
          <w:rFonts w:hAnsi="宋体"/>
          <w:szCs w:val="21"/>
        </w:rPr>
      </w:pPr>
      <w:r w:rsidRPr="00906834">
        <w:rPr>
          <w:rFonts w:hAnsi="宋体"/>
          <w:szCs w:val="21"/>
        </w:rPr>
        <w:t>基本情况和数据表</w:t>
      </w:r>
      <w:r w:rsidRPr="00906834">
        <w:rPr>
          <w:rFonts w:hAnsi="宋体" w:hint="eastAsia"/>
          <w:szCs w:val="21"/>
        </w:rPr>
        <w:t>；</w:t>
      </w:r>
    </w:p>
    <w:p w:rsidR="005C4D40" w:rsidRPr="00906834" w:rsidRDefault="00841501">
      <w:pPr>
        <w:numPr>
          <w:ilvl w:val="1"/>
          <w:numId w:val="54"/>
        </w:numPr>
        <w:spacing w:line="440" w:lineRule="exact"/>
        <w:ind w:hanging="272"/>
        <w:rPr>
          <w:rFonts w:hAnsi="宋体"/>
          <w:szCs w:val="21"/>
        </w:rPr>
      </w:pPr>
      <w:r w:rsidRPr="00906834">
        <w:rPr>
          <w:rFonts w:hint="eastAsia"/>
          <w:szCs w:val="21"/>
        </w:rPr>
        <w:t>评标委员会组成成员名单；</w:t>
      </w:r>
    </w:p>
    <w:p w:rsidR="005C4D40" w:rsidRPr="00906834" w:rsidRDefault="00841501">
      <w:pPr>
        <w:numPr>
          <w:ilvl w:val="1"/>
          <w:numId w:val="54"/>
        </w:numPr>
        <w:spacing w:line="440" w:lineRule="exact"/>
        <w:ind w:hanging="272"/>
        <w:rPr>
          <w:rFonts w:hAnsi="宋体"/>
          <w:szCs w:val="21"/>
        </w:rPr>
      </w:pPr>
      <w:r w:rsidRPr="00906834">
        <w:rPr>
          <w:rFonts w:hAnsi="宋体"/>
          <w:szCs w:val="21"/>
        </w:rPr>
        <w:t>开标记录</w:t>
      </w:r>
      <w:r w:rsidRPr="00906834">
        <w:rPr>
          <w:rFonts w:hAnsi="宋体" w:hint="eastAsia"/>
          <w:szCs w:val="21"/>
        </w:rPr>
        <w:t>；</w:t>
      </w:r>
    </w:p>
    <w:p w:rsidR="005C4D40" w:rsidRPr="00906834" w:rsidRDefault="00841501">
      <w:pPr>
        <w:numPr>
          <w:ilvl w:val="1"/>
          <w:numId w:val="54"/>
        </w:numPr>
        <w:spacing w:line="440" w:lineRule="exact"/>
        <w:ind w:hanging="272"/>
        <w:rPr>
          <w:rFonts w:hAnsi="宋体"/>
          <w:szCs w:val="21"/>
        </w:rPr>
      </w:pPr>
      <w:r w:rsidRPr="00906834">
        <w:rPr>
          <w:rFonts w:hAnsi="宋体" w:hint="eastAsia"/>
          <w:szCs w:val="21"/>
        </w:rPr>
        <w:t>被否决投标文件的</w:t>
      </w:r>
      <w:r w:rsidRPr="00906834">
        <w:rPr>
          <w:rFonts w:hAnsi="宋体"/>
          <w:szCs w:val="21"/>
        </w:rPr>
        <w:t>情况说明</w:t>
      </w:r>
      <w:r w:rsidRPr="00906834">
        <w:rPr>
          <w:rFonts w:hAnsi="宋体" w:hint="eastAsia"/>
          <w:szCs w:val="21"/>
        </w:rPr>
        <w:t>；</w:t>
      </w:r>
    </w:p>
    <w:p w:rsidR="005C4D40" w:rsidRPr="00906834" w:rsidRDefault="00841501">
      <w:pPr>
        <w:numPr>
          <w:ilvl w:val="1"/>
          <w:numId w:val="54"/>
        </w:numPr>
        <w:spacing w:line="440" w:lineRule="exact"/>
        <w:ind w:hanging="272"/>
        <w:rPr>
          <w:rFonts w:hAnsi="宋体"/>
          <w:szCs w:val="21"/>
        </w:rPr>
      </w:pPr>
      <w:r w:rsidRPr="00906834">
        <w:rPr>
          <w:rFonts w:hAnsi="宋体"/>
          <w:szCs w:val="21"/>
        </w:rPr>
        <w:t>评标标准、评标方法或者评标因素一览表</w:t>
      </w:r>
      <w:r w:rsidRPr="00906834">
        <w:rPr>
          <w:rFonts w:hAnsi="宋体" w:hint="eastAsia"/>
          <w:szCs w:val="21"/>
        </w:rPr>
        <w:t>；</w:t>
      </w:r>
    </w:p>
    <w:p w:rsidR="005C4D40" w:rsidRPr="00906834" w:rsidRDefault="00841501">
      <w:pPr>
        <w:numPr>
          <w:ilvl w:val="1"/>
          <w:numId w:val="54"/>
        </w:numPr>
        <w:spacing w:line="440" w:lineRule="exact"/>
        <w:ind w:hanging="272"/>
        <w:rPr>
          <w:rFonts w:hAnsi="宋体"/>
          <w:szCs w:val="21"/>
        </w:rPr>
      </w:pPr>
      <w:r w:rsidRPr="00906834">
        <w:rPr>
          <w:rFonts w:hAnsi="宋体"/>
          <w:szCs w:val="21"/>
        </w:rPr>
        <w:t>评标记录表及汇总表</w:t>
      </w:r>
      <w:r w:rsidRPr="00906834">
        <w:rPr>
          <w:rFonts w:hAnsi="宋体" w:hint="eastAsia"/>
          <w:szCs w:val="21"/>
        </w:rPr>
        <w:t>；</w:t>
      </w:r>
    </w:p>
    <w:p w:rsidR="005C4D40" w:rsidRPr="00906834" w:rsidRDefault="00841501">
      <w:pPr>
        <w:numPr>
          <w:ilvl w:val="1"/>
          <w:numId w:val="54"/>
        </w:numPr>
        <w:spacing w:line="440" w:lineRule="exact"/>
        <w:ind w:hanging="272"/>
        <w:rPr>
          <w:rFonts w:hAnsi="宋体"/>
          <w:szCs w:val="21"/>
        </w:rPr>
      </w:pPr>
      <w:r w:rsidRPr="00906834">
        <w:rPr>
          <w:rFonts w:hAnsi="宋体"/>
          <w:szCs w:val="21"/>
        </w:rPr>
        <w:t>经评审的投标人排序</w:t>
      </w:r>
      <w:r w:rsidRPr="00906834">
        <w:rPr>
          <w:rFonts w:hAnsi="宋体" w:hint="eastAsia"/>
          <w:szCs w:val="21"/>
        </w:rPr>
        <w:t>；</w:t>
      </w:r>
    </w:p>
    <w:p w:rsidR="005C4D40" w:rsidRPr="00906834" w:rsidRDefault="00841501">
      <w:pPr>
        <w:numPr>
          <w:ilvl w:val="1"/>
          <w:numId w:val="54"/>
        </w:numPr>
        <w:spacing w:line="440" w:lineRule="exact"/>
        <w:ind w:hanging="272"/>
        <w:rPr>
          <w:rFonts w:hAnsi="宋体"/>
          <w:szCs w:val="21"/>
        </w:rPr>
      </w:pPr>
      <w:r w:rsidRPr="00906834">
        <w:rPr>
          <w:rFonts w:hAnsi="宋体"/>
          <w:szCs w:val="21"/>
        </w:rPr>
        <w:t>推荐的</w:t>
      </w:r>
      <w:r w:rsidRPr="00906834">
        <w:rPr>
          <w:rFonts w:hAnsi="宋体" w:hint="eastAsia"/>
          <w:szCs w:val="21"/>
        </w:rPr>
        <w:t>中标候选人</w:t>
      </w:r>
      <w:r w:rsidRPr="00906834">
        <w:rPr>
          <w:rFonts w:hAnsi="宋体"/>
          <w:szCs w:val="21"/>
        </w:rPr>
        <w:t>设计方案</w:t>
      </w:r>
      <w:r w:rsidRPr="00906834">
        <w:rPr>
          <w:rFonts w:hAnsi="宋体" w:hint="eastAsia"/>
          <w:szCs w:val="21"/>
        </w:rPr>
        <w:t>；</w:t>
      </w:r>
    </w:p>
    <w:p w:rsidR="005C4D40" w:rsidRPr="00906834" w:rsidRDefault="00841501">
      <w:pPr>
        <w:numPr>
          <w:ilvl w:val="1"/>
          <w:numId w:val="54"/>
        </w:numPr>
        <w:spacing w:line="440" w:lineRule="exact"/>
        <w:ind w:hanging="272"/>
        <w:rPr>
          <w:rFonts w:hAnsi="宋体"/>
          <w:szCs w:val="21"/>
        </w:rPr>
      </w:pPr>
      <w:r w:rsidRPr="00906834">
        <w:rPr>
          <w:rFonts w:hint="eastAsia"/>
          <w:szCs w:val="21"/>
        </w:rPr>
        <w:t>对</w:t>
      </w:r>
      <w:r w:rsidRPr="00906834">
        <w:rPr>
          <w:rFonts w:hAnsi="宋体" w:hint="eastAsia"/>
          <w:szCs w:val="21"/>
        </w:rPr>
        <w:t>中标候选人</w:t>
      </w:r>
      <w:r w:rsidRPr="00906834">
        <w:rPr>
          <w:rFonts w:hint="eastAsia"/>
          <w:szCs w:val="21"/>
        </w:rPr>
        <w:t>设计方案的修改意见；</w:t>
      </w:r>
    </w:p>
    <w:p w:rsidR="005C4D40" w:rsidRPr="00906834" w:rsidRDefault="00841501">
      <w:pPr>
        <w:numPr>
          <w:ilvl w:val="1"/>
          <w:numId w:val="54"/>
        </w:numPr>
        <w:tabs>
          <w:tab w:val="left" w:pos="1440"/>
        </w:tabs>
        <w:spacing w:line="440" w:lineRule="exact"/>
        <w:ind w:hanging="272"/>
        <w:rPr>
          <w:rFonts w:hAnsi="宋体"/>
          <w:szCs w:val="21"/>
        </w:rPr>
      </w:pPr>
      <w:r w:rsidRPr="00906834">
        <w:rPr>
          <w:rFonts w:hAnsi="宋体" w:hint="eastAsia"/>
          <w:szCs w:val="21"/>
        </w:rPr>
        <w:t>澄清、</w:t>
      </w:r>
      <w:r w:rsidRPr="00906834">
        <w:rPr>
          <w:rFonts w:hAnsi="宋体"/>
          <w:szCs w:val="21"/>
        </w:rPr>
        <w:t>说明、补正事项记要</w:t>
      </w:r>
      <w:r w:rsidRPr="00906834">
        <w:rPr>
          <w:rFonts w:hAnsi="宋体" w:hint="eastAsia"/>
          <w:szCs w:val="21"/>
        </w:rPr>
        <w:t>（如有）。</w:t>
      </w:r>
    </w:p>
    <w:p w:rsidR="005C4D40" w:rsidRPr="00906834" w:rsidRDefault="00841501">
      <w:pPr>
        <w:pStyle w:val="2TimesNewRoman5020"/>
        <w:outlineLvl w:val="0"/>
      </w:pPr>
      <w:bookmarkStart w:id="312" w:name="_Toc40349953"/>
      <w:r w:rsidRPr="00906834">
        <w:rPr>
          <w:rFonts w:hint="eastAsia"/>
        </w:rPr>
        <w:t xml:space="preserve">6. </w:t>
      </w:r>
      <w:r w:rsidRPr="00906834">
        <w:rPr>
          <w:rFonts w:hint="eastAsia"/>
        </w:rPr>
        <w:t>评标程序</w:t>
      </w:r>
      <w:bookmarkEnd w:id="312"/>
    </w:p>
    <w:p w:rsidR="005C4D40" w:rsidRPr="00906834" w:rsidRDefault="00841501" w:rsidP="00E626E2">
      <w:pPr>
        <w:pStyle w:val="378020"/>
        <w:outlineLvl w:val="0"/>
      </w:pPr>
      <w:bookmarkStart w:id="313" w:name="_Toc144974561"/>
      <w:bookmarkStart w:id="314" w:name="_Toc152042371"/>
      <w:bookmarkStart w:id="315" w:name="_Toc152045594"/>
      <w:bookmarkStart w:id="316" w:name="_Toc40349954"/>
      <w:r w:rsidRPr="00906834">
        <w:rPr>
          <w:rFonts w:hint="eastAsia"/>
        </w:rPr>
        <w:t xml:space="preserve">6.1 </w:t>
      </w:r>
      <w:bookmarkEnd w:id="313"/>
      <w:bookmarkEnd w:id="314"/>
      <w:bookmarkEnd w:id="315"/>
      <w:r w:rsidRPr="00906834">
        <w:rPr>
          <w:rFonts w:hint="eastAsia"/>
        </w:rPr>
        <w:t>评标程序</w:t>
      </w:r>
      <w:bookmarkEnd w:id="316"/>
    </w:p>
    <w:p w:rsidR="005C4D40" w:rsidRPr="00906834" w:rsidRDefault="00841501">
      <w:pPr>
        <w:numPr>
          <w:ilvl w:val="1"/>
          <w:numId w:val="55"/>
        </w:numPr>
        <w:tabs>
          <w:tab w:val="clear" w:pos="992"/>
          <w:tab w:val="left" w:pos="0"/>
          <w:tab w:val="left" w:pos="900"/>
        </w:tabs>
        <w:spacing w:line="400" w:lineRule="exact"/>
        <w:ind w:left="0" w:firstLine="360"/>
        <w:rPr>
          <w:rFonts w:hAnsi="宋体"/>
          <w:szCs w:val="21"/>
        </w:rPr>
      </w:pPr>
      <w:r w:rsidRPr="00906834">
        <w:rPr>
          <w:rFonts w:hint="eastAsia"/>
        </w:rPr>
        <w:t>招标人或</w:t>
      </w:r>
      <w:r w:rsidRPr="00906834">
        <w:rPr>
          <w:rFonts w:hAnsi="宋体" w:hint="eastAsia"/>
          <w:szCs w:val="21"/>
        </w:rPr>
        <w:t>招标代理机构介绍参加评标会议的评标专家和工作人员。组织评标委员会推选评标委员会负责人。</w:t>
      </w:r>
    </w:p>
    <w:p w:rsidR="005C4D40" w:rsidRPr="00906834" w:rsidRDefault="00841501">
      <w:pPr>
        <w:numPr>
          <w:ilvl w:val="1"/>
          <w:numId w:val="55"/>
        </w:numPr>
        <w:tabs>
          <w:tab w:val="clear" w:pos="992"/>
          <w:tab w:val="left" w:pos="0"/>
          <w:tab w:val="left" w:pos="900"/>
        </w:tabs>
        <w:spacing w:line="400" w:lineRule="exact"/>
        <w:ind w:left="0" w:firstLine="360"/>
      </w:pPr>
      <w:r w:rsidRPr="00906834">
        <w:t>招标人介绍</w:t>
      </w:r>
      <w:r w:rsidRPr="00906834">
        <w:rPr>
          <w:rFonts w:hint="eastAsia"/>
        </w:rPr>
        <w:t>本</w:t>
      </w:r>
      <w:r w:rsidRPr="00906834">
        <w:t>招标</w:t>
      </w:r>
      <w:r w:rsidRPr="00906834">
        <w:rPr>
          <w:rFonts w:hint="eastAsia"/>
        </w:rPr>
        <w:t>项目工程</w:t>
      </w:r>
      <w:r w:rsidRPr="00906834">
        <w:t>概况</w:t>
      </w:r>
      <w:r w:rsidRPr="00906834">
        <w:rPr>
          <w:rFonts w:hint="eastAsia"/>
        </w:rPr>
        <w:t>。</w:t>
      </w:r>
    </w:p>
    <w:p w:rsidR="005C4D40" w:rsidRPr="00906834" w:rsidRDefault="00841501">
      <w:pPr>
        <w:numPr>
          <w:ilvl w:val="1"/>
          <w:numId w:val="55"/>
        </w:numPr>
        <w:tabs>
          <w:tab w:val="clear" w:pos="992"/>
          <w:tab w:val="left" w:pos="0"/>
          <w:tab w:val="left" w:pos="900"/>
        </w:tabs>
        <w:spacing w:line="400" w:lineRule="exact"/>
        <w:ind w:left="0" w:firstLine="360"/>
      </w:pPr>
      <w:r w:rsidRPr="00906834">
        <w:t>评标委员会负责人组织</w:t>
      </w:r>
      <w:r w:rsidRPr="00906834">
        <w:rPr>
          <w:rFonts w:hint="eastAsia"/>
        </w:rPr>
        <w:t>评标专家</w:t>
      </w:r>
      <w:r w:rsidRPr="00906834">
        <w:t>学习招标文件及评标办法，由</w:t>
      </w:r>
      <w:r w:rsidRPr="00906834">
        <w:rPr>
          <w:rFonts w:hint="eastAsia"/>
        </w:rPr>
        <w:t>评标委员会负责人</w:t>
      </w:r>
      <w:r w:rsidRPr="00906834">
        <w:t>主持评标工作</w:t>
      </w:r>
      <w:r w:rsidRPr="00906834">
        <w:rPr>
          <w:rFonts w:hint="eastAsia"/>
        </w:rPr>
        <w:t>。</w:t>
      </w:r>
    </w:p>
    <w:p w:rsidR="005C4D40" w:rsidRPr="00906834" w:rsidRDefault="00841501">
      <w:pPr>
        <w:numPr>
          <w:ilvl w:val="1"/>
          <w:numId w:val="55"/>
        </w:numPr>
        <w:tabs>
          <w:tab w:val="clear" w:pos="992"/>
          <w:tab w:val="left" w:pos="0"/>
          <w:tab w:val="left" w:pos="900"/>
        </w:tabs>
        <w:spacing w:line="400" w:lineRule="exact"/>
        <w:ind w:left="0" w:firstLine="360"/>
      </w:pPr>
      <w:r w:rsidRPr="00906834">
        <w:t>将投标文件技术</w:t>
      </w:r>
      <w:r w:rsidRPr="00906834">
        <w:rPr>
          <w:rFonts w:hint="eastAsia"/>
        </w:rPr>
        <w:t>标暗标部分（不包括设计方案电子光盘，下同）、《暗标编号工作情况记录表》</w:t>
      </w:r>
      <w:r w:rsidRPr="00906834">
        <w:t>移交评标委员会</w:t>
      </w:r>
      <w:r w:rsidRPr="00906834">
        <w:rPr>
          <w:rFonts w:hint="eastAsia"/>
        </w:rPr>
        <w:t>。</w:t>
      </w:r>
    </w:p>
    <w:p w:rsidR="005C4D40" w:rsidRPr="00906834" w:rsidRDefault="00841501">
      <w:pPr>
        <w:numPr>
          <w:ilvl w:val="1"/>
          <w:numId w:val="55"/>
        </w:numPr>
        <w:tabs>
          <w:tab w:val="clear" w:pos="992"/>
          <w:tab w:val="left" w:pos="0"/>
          <w:tab w:val="left" w:pos="900"/>
        </w:tabs>
        <w:spacing w:line="400" w:lineRule="exact"/>
        <w:ind w:left="0" w:firstLine="360"/>
      </w:pPr>
      <w:r w:rsidRPr="00906834">
        <w:rPr>
          <w:rFonts w:hint="eastAsia"/>
        </w:rPr>
        <w:t>评标委员会查阅《暗标编号工作情况记录表》，并对技术标暗标部分进行有效性评审。</w:t>
      </w:r>
    </w:p>
    <w:p w:rsidR="005C4D40" w:rsidRPr="00906834" w:rsidRDefault="00841501">
      <w:pPr>
        <w:numPr>
          <w:ilvl w:val="1"/>
          <w:numId w:val="55"/>
        </w:numPr>
        <w:tabs>
          <w:tab w:val="clear" w:pos="992"/>
          <w:tab w:val="left" w:pos="0"/>
          <w:tab w:val="left" w:pos="900"/>
        </w:tabs>
        <w:spacing w:line="400" w:lineRule="exact"/>
        <w:ind w:left="0" w:firstLine="360"/>
      </w:pPr>
      <w:r w:rsidRPr="00906834">
        <w:rPr>
          <w:rFonts w:hint="eastAsia"/>
        </w:rPr>
        <w:t>评标委员会对技术标暗标部分进行详细评审。</w:t>
      </w:r>
    </w:p>
    <w:p w:rsidR="005C4D40" w:rsidRPr="00906834" w:rsidRDefault="00841501">
      <w:pPr>
        <w:numPr>
          <w:ilvl w:val="1"/>
          <w:numId w:val="55"/>
        </w:numPr>
        <w:tabs>
          <w:tab w:val="clear" w:pos="992"/>
          <w:tab w:val="left" w:pos="0"/>
          <w:tab w:val="left" w:pos="900"/>
        </w:tabs>
        <w:spacing w:line="400" w:lineRule="exact"/>
        <w:ind w:left="0" w:firstLine="360"/>
      </w:pPr>
      <w:r w:rsidRPr="00906834">
        <w:rPr>
          <w:rFonts w:hAnsi="宋体"/>
          <w:szCs w:val="21"/>
        </w:rPr>
        <w:t>评标委员会</w:t>
      </w:r>
      <w:r w:rsidRPr="00906834">
        <w:rPr>
          <w:rFonts w:hAnsi="宋体" w:hint="eastAsia"/>
          <w:szCs w:val="21"/>
        </w:rPr>
        <w:t>负责人</w:t>
      </w:r>
      <w:r w:rsidRPr="00906834">
        <w:rPr>
          <w:rFonts w:hAnsi="宋体"/>
          <w:szCs w:val="21"/>
        </w:rPr>
        <w:t>汇总评标委员会</w:t>
      </w:r>
      <w:r w:rsidRPr="00906834">
        <w:rPr>
          <w:rFonts w:hAnsi="宋体" w:hint="eastAsia"/>
          <w:szCs w:val="21"/>
        </w:rPr>
        <w:t>成员的</w:t>
      </w:r>
      <w:r w:rsidRPr="00906834">
        <w:rPr>
          <w:rFonts w:hAnsi="宋体"/>
          <w:szCs w:val="21"/>
        </w:rPr>
        <w:t>评分</w:t>
      </w:r>
      <w:r w:rsidRPr="00906834">
        <w:rPr>
          <w:rFonts w:hAnsi="宋体" w:hint="eastAsia"/>
          <w:szCs w:val="21"/>
        </w:rPr>
        <w:t>并</w:t>
      </w:r>
      <w:r w:rsidRPr="00906834">
        <w:rPr>
          <w:rFonts w:hAnsi="宋体"/>
          <w:szCs w:val="21"/>
        </w:rPr>
        <w:t>统计最终</w:t>
      </w:r>
      <w:r w:rsidRPr="00906834">
        <w:rPr>
          <w:rFonts w:hAnsi="宋体" w:hint="eastAsia"/>
          <w:szCs w:val="21"/>
        </w:rPr>
        <w:t>综合</w:t>
      </w:r>
      <w:r w:rsidRPr="00906834">
        <w:rPr>
          <w:rFonts w:hAnsi="宋体"/>
          <w:szCs w:val="21"/>
        </w:rPr>
        <w:t>得分</w:t>
      </w:r>
      <w:r w:rsidRPr="00906834">
        <w:rPr>
          <w:rFonts w:hAnsi="宋体" w:hint="eastAsia"/>
          <w:szCs w:val="21"/>
        </w:rPr>
        <w:t>。</w:t>
      </w:r>
    </w:p>
    <w:p w:rsidR="005C4D40" w:rsidRPr="00906834" w:rsidRDefault="00841501">
      <w:pPr>
        <w:numPr>
          <w:ilvl w:val="1"/>
          <w:numId w:val="55"/>
        </w:numPr>
        <w:tabs>
          <w:tab w:val="clear" w:pos="992"/>
          <w:tab w:val="left" w:pos="0"/>
          <w:tab w:val="left" w:pos="900"/>
        </w:tabs>
        <w:spacing w:line="400" w:lineRule="exact"/>
        <w:ind w:left="0" w:firstLine="360"/>
      </w:pPr>
      <w:r w:rsidRPr="00906834">
        <w:rPr>
          <w:rFonts w:hAnsi="宋体"/>
          <w:szCs w:val="21"/>
        </w:rPr>
        <w:t>将</w:t>
      </w:r>
      <w:r w:rsidRPr="00906834">
        <w:rPr>
          <w:rFonts w:hint="eastAsia"/>
        </w:rPr>
        <w:t>技术标明标部分</w:t>
      </w:r>
      <w:r w:rsidRPr="00906834">
        <w:rPr>
          <w:rFonts w:hAnsi="宋体" w:hint="eastAsia"/>
          <w:szCs w:val="21"/>
        </w:rPr>
        <w:t>（</w:t>
      </w:r>
      <w:r w:rsidRPr="00906834">
        <w:rPr>
          <w:rFonts w:ascii="宋体" w:hAnsi="宋体" w:hint="eastAsia"/>
          <w:szCs w:val="21"/>
        </w:rPr>
        <w:t>暗标身份对照效果图）</w:t>
      </w:r>
      <w:r w:rsidRPr="00906834">
        <w:rPr>
          <w:rFonts w:hAnsi="宋体"/>
          <w:szCs w:val="21"/>
        </w:rPr>
        <w:t>移交评标委员会</w:t>
      </w:r>
      <w:r w:rsidRPr="00906834">
        <w:rPr>
          <w:rFonts w:hAnsi="宋体" w:hint="eastAsia"/>
          <w:szCs w:val="21"/>
        </w:rPr>
        <w:t>。</w:t>
      </w:r>
    </w:p>
    <w:p w:rsidR="005C4D40" w:rsidRPr="00906834" w:rsidRDefault="00841501">
      <w:pPr>
        <w:numPr>
          <w:ilvl w:val="1"/>
          <w:numId w:val="55"/>
        </w:numPr>
        <w:tabs>
          <w:tab w:val="clear" w:pos="992"/>
          <w:tab w:val="left" w:pos="0"/>
          <w:tab w:val="left" w:pos="900"/>
        </w:tabs>
        <w:spacing w:line="400" w:lineRule="exact"/>
        <w:ind w:left="0" w:firstLine="360"/>
      </w:pPr>
      <w:r w:rsidRPr="00906834">
        <w:rPr>
          <w:rFonts w:hint="eastAsia"/>
          <w:szCs w:val="21"/>
        </w:rPr>
        <w:t>评标委员会对</w:t>
      </w:r>
      <w:r w:rsidRPr="00906834">
        <w:rPr>
          <w:rFonts w:hint="eastAsia"/>
        </w:rPr>
        <w:t>技术标明标部分</w:t>
      </w:r>
      <w:r w:rsidRPr="00906834">
        <w:rPr>
          <w:rFonts w:hAnsi="宋体" w:hint="eastAsia"/>
          <w:szCs w:val="21"/>
        </w:rPr>
        <w:t>（</w:t>
      </w:r>
      <w:r w:rsidRPr="00906834">
        <w:rPr>
          <w:rFonts w:ascii="宋体" w:hAnsi="宋体" w:hint="eastAsia"/>
          <w:szCs w:val="21"/>
        </w:rPr>
        <w:t>暗标身份对照效果图）</w:t>
      </w:r>
      <w:r w:rsidRPr="00906834">
        <w:rPr>
          <w:rFonts w:hint="eastAsia"/>
          <w:szCs w:val="21"/>
        </w:rPr>
        <w:t>进行有效性评审。</w:t>
      </w:r>
    </w:p>
    <w:p w:rsidR="005C4D40" w:rsidRPr="00906834" w:rsidRDefault="00841501">
      <w:pPr>
        <w:numPr>
          <w:ilvl w:val="1"/>
          <w:numId w:val="55"/>
        </w:numPr>
        <w:tabs>
          <w:tab w:val="clear" w:pos="992"/>
          <w:tab w:val="left" w:pos="0"/>
          <w:tab w:val="left" w:pos="900"/>
          <w:tab w:val="left" w:pos="1080"/>
        </w:tabs>
        <w:spacing w:line="400" w:lineRule="exact"/>
        <w:ind w:left="0" w:firstLine="360"/>
      </w:pPr>
      <w:r w:rsidRPr="00906834">
        <w:rPr>
          <w:rFonts w:hAnsi="宋体" w:hint="eastAsia"/>
          <w:szCs w:val="21"/>
        </w:rPr>
        <w:t>评标委员会重新密封“</w:t>
      </w:r>
      <w:r w:rsidRPr="00906834">
        <w:rPr>
          <w:rFonts w:ascii="宋体" w:hAnsi="宋体" w:hint="eastAsia"/>
          <w:szCs w:val="21"/>
        </w:rPr>
        <w:t>暗标身份对照效果图”</w:t>
      </w:r>
      <w:r w:rsidRPr="00906834">
        <w:rPr>
          <w:rFonts w:hAnsi="宋体" w:hint="eastAsia"/>
          <w:szCs w:val="21"/>
        </w:rPr>
        <w:t>。</w:t>
      </w:r>
    </w:p>
    <w:p w:rsidR="005C4D40" w:rsidRPr="00906834" w:rsidRDefault="00841501">
      <w:pPr>
        <w:numPr>
          <w:ilvl w:val="1"/>
          <w:numId w:val="55"/>
        </w:numPr>
        <w:tabs>
          <w:tab w:val="clear" w:pos="992"/>
          <w:tab w:val="left" w:pos="0"/>
          <w:tab w:val="left" w:pos="900"/>
          <w:tab w:val="left" w:pos="1080"/>
        </w:tabs>
        <w:spacing w:line="400" w:lineRule="exact"/>
        <w:ind w:left="0" w:firstLine="360"/>
      </w:pPr>
      <w:r w:rsidRPr="00906834">
        <w:rPr>
          <w:rFonts w:hAnsi="宋体" w:hint="eastAsia"/>
          <w:szCs w:val="21"/>
        </w:rPr>
        <w:t>评标委员会对有效投标文件</w:t>
      </w:r>
      <w:r w:rsidRPr="00906834">
        <w:rPr>
          <w:rFonts w:hAnsi="宋体"/>
          <w:szCs w:val="21"/>
        </w:rPr>
        <w:t>按</w:t>
      </w:r>
      <w:r w:rsidRPr="00906834">
        <w:rPr>
          <w:rFonts w:hAnsi="宋体" w:hint="eastAsia"/>
          <w:szCs w:val="21"/>
        </w:rPr>
        <w:t>其</w:t>
      </w:r>
      <w:r w:rsidRPr="00906834">
        <w:rPr>
          <w:rFonts w:hAnsi="宋体"/>
          <w:szCs w:val="21"/>
        </w:rPr>
        <w:t>综合得分</w:t>
      </w:r>
      <w:r w:rsidRPr="00906834">
        <w:rPr>
          <w:rFonts w:hAnsi="宋体" w:hint="eastAsia"/>
          <w:szCs w:val="21"/>
        </w:rPr>
        <w:t>由</w:t>
      </w:r>
      <w:r w:rsidRPr="00906834">
        <w:rPr>
          <w:rFonts w:hAnsi="宋体"/>
          <w:szCs w:val="21"/>
        </w:rPr>
        <w:t>高至低</w:t>
      </w:r>
      <w:r w:rsidRPr="00906834">
        <w:rPr>
          <w:rFonts w:hAnsi="宋体" w:hint="eastAsia"/>
          <w:szCs w:val="21"/>
        </w:rPr>
        <w:t>的顺序</w:t>
      </w:r>
      <w:r w:rsidRPr="00906834">
        <w:rPr>
          <w:rFonts w:hAnsi="宋体"/>
          <w:szCs w:val="21"/>
        </w:rPr>
        <w:t>向招标人推荐中标候选人</w:t>
      </w:r>
      <w:r w:rsidRPr="00906834">
        <w:rPr>
          <w:rFonts w:hAnsi="宋体" w:hint="eastAsia"/>
          <w:szCs w:val="21"/>
        </w:rPr>
        <w:t>。</w:t>
      </w:r>
      <w:r w:rsidRPr="00906834">
        <w:rPr>
          <w:rFonts w:hint="eastAsia"/>
        </w:rPr>
        <w:t>中标候选人的人数见第二章“投标人须知”第</w:t>
      </w:r>
      <w:r w:rsidRPr="00906834">
        <w:rPr>
          <w:rFonts w:hint="eastAsia"/>
        </w:rPr>
        <w:t>7.3.2</w:t>
      </w:r>
      <w:r w:rsidRPr="00906834">
        <w:rPr>
          <w:rFonts w:hint="eastAsia"/>
        </w:rPr>
        <w:t>项。</w:t>
      </w:r>
    </w:p>
    <w:p w:rsidR="005C4D40" w:rsidRPr="00906834" w:rsidRDefault="00841501">
      <w:pPr>
        <w:numPr>
          <w:ilvl w:val="1"/>
          <w:numId w:val="55"/>
        </w:numPr>
        <w:tabs>
          <w:tab w:val="clear" w:pos="992"/>
          <w:tab w:val="left" w:pos="0"/>
          <w:tab w:val="left" w:pos="900"/>
          <w:tab w:val="left" w:pos="1080"/>
        </w:tabs>
        <w:spacing w:line="400" w:lineRule="exact"/>
        <w:ind w:left="0" w:firstLine="360"/>
      </w:pPr>
      <w:r w:rsidRPr="00906834">
        <w:rPr>
          <w:rFonts w:hAnsi="宋体" w:hint="eastAsia"/>
          <w:szCs w:val="21"/>
        </w:rPr>
        <w:t>评标委员会</w:t>
      </w:r>
      <w:r w:rsidRPr="00906834">
        <w:rPr>
          <w:rFonts w:hAnsi="宋体"/>
          <w:szCs w:val="21"/>
        </w:rPr>
        <w:t>编写评标报告，同时</w:t>
      </w:r>
      <w:r w:rsidRPr="00906834">
        <w:rPr>
          <w:rFonts w:hAnsi="宋体" w:hint="eastAsia"/>
          <w:szCs w:val="21"/>
        </w:rPr>
        <w:t>对中标候选人设计</w:t>
      </w:r>
      <w:r w:rsidRPr="00906834">
        <w:rPr>
          <w:rFonts w:hAnsi="宋体"/>
          <w:szCs w:val="21"/>
        </w:rPr>
        <w:t>方案进一步评议并提出修改意见并形成书面报告</w:t>
      </w:r>
      <w:r w:rsidRPr="00906834">
        <w:rPr>
          <w:rFonts w:hAnsi="宋体" w:hint="eastAsia"/>
          <w:szCs w:val="21"/>
        </w:rPr>
        <w:t>。</w:t>
      </w:r>
    </w:p>
    <w:p w:rsidR="005C4D40" w:rsidRPr="00906834" w:rsidRDefault="00841501">
      <w:pPr>
        <w:numPr>
          <w:ilvl w:val="1"/>
          <w:numId w:val="55"/>
        </w:numPr>
        <w:tabs>
          <w:tab w:val="clear" w:pos="992"/>
          <w:tab w:val="left" w:pos="0"/>
          <w:tab w:val="left" w:pos="900"/>
          <w:tab w:val="left" w:pos="1080"/>
        </w:tabs>
        <w:spacing w:line="400" w:lineRule="exact"/>
        <w:ind w:left="0" w:firstLine="360"/>
      </w:pPr>
      <w:r w:rsidRPr="00906834">
        <w:rPr>
          <w:rFonts w:hAnsi="宋体" w:hint="eastAsia"/>
          <w:szCs w:val="21"/>
        </w:rPr>
        <w:t>向定标委员会单独出具没有投标人名称、</w:t>
      </w:r>
      <w:r w:rsidRPr="00906834">
        <w:rPr>
          <w:rFonts w:hint="eastAsia"/>
          <w:szCs w:val="21"/>
        </w:rPr>
        <w:t>不分排名先后顺序、</w:t>
      </w:r>
      <w:r w:rsidRPr="00906834">
        <w:rPr>
          <w:rFonts w:hAnsi="宋体" w:hint="eastAsia"/>
          <w:szCs w:val="21"/>
        </w:rPr>
        <w:t>只有暗标编号的“中标候选人设计方案推荐名单”</w:t>
      </w:r>
      <w:r w:rsidRPr="00906834">
        <w:rPr>
          <w:rFonts w:ascii="宋体" w:hAnsi="宋体" w:hint="eastAsia"/>
          <w:szCs w:val="21"/>
        </w:rPr>
        <w:t>。</w:t>
      </w:r>
      <w:r w:rsidRPr="00906834">
        <w:rPr>
          <w:rFonts w:hAnsi="宋体" w:hint="eastAsia"/>
          <w:szCs w:val="21"/>
        </w:rPr>
        <w:t>移交定标委员会的材料仅包括“中标候选人设计方案推荐名单”</w:t>
      </w:r>
      <w:r w:rsidRPr="00906834">
        <w:rPr>
          <w:rFonts w:ascii="宋体" w:hAnsi="宋体" w:hint="eastAsia"/>
          <w:szCs w:val="21"/>
        </w:rPr>
        <w:t>和</w:t>
      </w:r>
      <w:r w:rsidRPr="00906834">
        <w:rPr>
          <w:rFonts w:hAnsi="宋体" w:hint="eastAsia"/>
          <w:szCs w:val="21"/>
        </w:rPr>
        <w:t>对应的投标文件技术标。</w:t>
      </w:r>
    </w:p>
    <w:p w:rsidR="005C4D40" w:rsidRPr="00906834" w:rsidRDefault="00841501" w:rsidP="00E626E2">
      <w:pPr>
        <w:pStyle w:val="378020"/>
        <w:outlineLvl w:val="0"/>
      </w:pPr>
      <w:bookmarkStart w:id="317" w:name="_Toc40349955"/>
      <w:r w:rsidRPr="00906834">
        <w:rPr>
          <w:rFonts w:hint="eastAsia"/>
        </w:rPr>
        <w:t xml:space="preserve">6.2 </w:t>
      </w:r>
      <w:r w:rsidRPr="00906834">
        <w:rPr>
          <w:rFonts w:hint="eastAsia"/>
        </w:rPr>
        <w:t>技术标暗标部分有效性评审</w:t>
      </w:r>
      <w:bookmarkEnd w:id="317"/>
    </w:p>
    <w:p w:rsidR="005C4D40" w:rsidRPr="00906834" w:rsidRDefault="00841501">
      <w:pPr>
        <w:numPr>
          <w:ilvl w:val="1"/>
          <w:numId w:val="56"/>
        </w:numPr>
        <w:tabs>
          <w:tab w:val="left" w:pos="900"/>
          <w:tab w:val="left" w:pos="1080"/>
        </w:tabs>
        <w:spacing w:line="400" w:lineRule="exact"/>
        <w:ind w:left="0" w:firstLine="425"/>
        <w:rPr>
          <w:rFonts w:hAnsi="宋体"/>
          <w:szCs w:val="21"/>
        </w:rPr>
      </w:pPr>
      <w:r w:rsidRPr="00906834">
        <w:rPr>
          <w:rFonts w:ascii="宋体" w:hAnsi="宋体" w:hint="eastAsia"/>
          <w:szCs w:val="21"/>
        </w:rPr>
        <w:t>评标委员会依据本章第4.1.1项规定的标准对投标文件进行有效性评审。有一项不符合评审标准的，</w:t>
      </w:r>
      <w:r w:rsidRPr="00906834">
        <w:rPr>
          <w:rFonts w:ascii="宋体" w:hAnsi="宋体" w:hint="eastAsia"/>
          <w:spacing w:val="6"/>
          <w:szCs w:val="21"/>
        </w:rPr>
        <w:t>评标委员会应当</w:t>
      </w:r>
      <w:r w:rsidRPr="00906834">
        <w:rPr>
          <w:rFonts w:ascii="宋体" w:hAnsi="宋体" w:hint="eastAsia"/>
          <w:szCs w:val="21"/>
        </w:rPr>
        <w:t>否决其投标；如评标委员会各成员意见不一致时，</w:t>
      </w:r>
      <w:r w:rsidRPr="00906834">
        <w:rPr>
          <w:rFonts w:ascii="宋体" w:hAnsi="宋体" w:hint="eastAsia"/>
          <w:spacing w:val="6"/>
          <w:szCs w:val="21"/>
        </w:rPr>
        <w:t>采用少数服从多数的形式予以书面签名确认，如</w:t>
      </w:r>
      <w:r w:rsidRPr="00906834">
        <w:rPr>
          <w:rFonts w:ascii="宋体" w:hAnsi="宋体" w:hint="eastAsia"/>
          <w:szCs w:val="21"/>
        </w:rPr>
        <w:t>评标委员会各成员需保留</w:t>
      </w:r>
      <w:r w:rsidRPr="00906834">
        <w:rPr>
          <w:rFonts w:ascii="宋体" w:hAnsi="宋体" w:hint="eastAsia"/>
          <w:spacing w:val="6"/>
          <w:szCs w:val="21"/>
        </w:rPr>
        <w:t>意见，则以书面形式形成记录。</w:t>
      </w:r>
    </w:p>
    <w:p w:rsidR="005C4D40" w:rsidRPr="00906834" w:rsidRDefault="00841501">
      <w:pPr>
        <w:numPr>
          <w:ilvl w:val="1"/>
          <w:numId w:val="56"/>
        </w:numPr>
        <w:tabs>
          <w:tab w:val="left" w:pos="900"/>
          <w:tab w:val="left" w:pos="1080"/>
        </w:tabs>
        <w:spacing w:line="400" w:lineRule="exact"/>
        <w:ind w:left="0" w:firstLine="425"/>
        <w:rPr>
          <w:rFonts w:hAnsi="宋体"/>
          <w:szCs w:val="21"/>
        </w:rPr>
      </w:pPr>
      <w:r w:rsidRPr="00906834">
        <w:rPr>
          <w:rFonts w:hAnsi="宋体" w:hint="eastAsia"/>
          <w:szCs w:val="21"/>
        </w:rPr>
        <w:t>投标人有下列情形之一的，其投标应当被否决：</w:t>
      </w:r>
    </w:p>
    <w:p w:rsidR="005C4D40" w:rsidRPr="00906834" w:rsidRDefault="00841501" w:rsidP="00E626E2">
      <w:pPr>
        <w:numPr>
          <w:ilvl w:val="1"/>
          <w:numId w:val="57"/>
        </w:numPr>
        <w:spacing w:line="440" w:lineRule="exact"/>
        <w:ind w:hanging="272"/>
        <w:outlineLvl w:val="0"/>
        <w:rPr>
          <w:szCs w:val="21"/>
        </w:rPr>
      </w:pPr>
      <w:r w:rsidRPr="00906834">
        <w:rPr>
          <w:rFonts w:hint="eastAsia"/>
        </w:rPr>
        <w:t>符合第二章“投标人须知”第</w:t>
      </w:r>
      <w:r w:rsidRPr="00906834">
        <w:rPr>
          <w:rFonts w:hint="eastAsia"/>
        </w:rPr>
        <w:t>5.4</w:t>
      </w:r>
      <w:r w:rsidRPr="00906834">
        <w:rPr>
          <w:rFonts w:hint="eastAsia"/>
        </w:rPr>
        <w:t>款所列任何一种情形的</w:t>
      </w:r>
      <w:r w:rsidRPr="00906834">
        <w:rPr>
          <w:rFonts w:hint="eastAsia"/>
          <w:szCs w:val="21"/>
        </w:rPr>
        <w:t>；</w:t>
      </w:r>
    </w:p>
    <w:p w:rsidR="005C4D40" w:rsidRPr="00906834" w:rsidRDefault="00841501">
      <w:pPr>
        <w:numPr>
          <w:ilvl w:val="1"/>
          <w:numId w:val="57"/>
        </w:numPr>
        <w:spacing w:line="440" w:lineRule="exact"/>
        <w:ind w:hanging="272"/>
        <w:rPr>
          <w:szCs w:val="21"/>
        </w:rPr>
      </w:pPr>
      <w:r w:rsidRPr="00906834">
        <w:rPr>
          <w:rFonts w:hint="eastAsia"/>
        </w:rPr>
        <w:t>投标人有串通投标、弄虚作假、行贿等违法行为</w:t>
      </w:r>
      <w:r w:rsidRPr="00906834">
        <w:rPr>
          <w:rFonts w:hint="eastAsia"/>
          <w:szCs w:val="21"/>
        </w:rPr>
        <w:t>的；</w:t>
      </w:r>
    </w:p>
    <w:p w:rsidR="005C4D40" w:rsidRPr="00906834" w:rsidRDefault="00841501">
      <w:pPr>
        <w:numPr>
          <w:ilvl w:val="1"/>
          <w:numId w:val="57"/>
        </w:numPr>
        <w:tabs>
          <w:tab w:val="clear" w:pos="992"/>
          <w:tab w:val="left" w:pos="360"/>
        </w:tabs>
        <w:spacing w:line="440" w:lineRule="exact"/>
        <w:ind w:left="360" w:firstLine="360"/>
        <w:rPr>
          <w:szCs w:val="21"/>
        </w:rPr>
      </w:pPr>
      <w:r w:rsidRPr="00906834">
        <w:rPr>
          <w:rFonts w:hint="eastAsia"/>
          <w:szCs w:val="21"/>
        </w:rPr>
        <w:t>除上述情况外，被否决标书的确认应严格按照国家有关法律、法规的规定和程序进行。</w:t>
      </w:r>
    </w:p>
    <w:p w:rsidR="005C4D40" w:rsidRPr="00906834" w:rsidRDefault="00841501" w:rsidP="00E626E2">
      <w:pPr>
        <w:pStyle w:val="378020"/>
        <w:outlineLvl w:val="0"/>
      </w:pPr>
      <w:bookmarkStart w:id="318" w:name="_Toc40349956"/>
      <w:r w:rsidRPr="00906834">
        <w:rPr>
          <w:rFonts w:hint="eastAsia"/>
        </w:rPr>
        <w:t xml:space="preserve">6.3 </w:t>
      </w:r>
      <w:r w:rsidRPr="00906834">
        <w:rPr>
          <w:rFonts w:hint="eastAsia"/>
        </w:rPr>
        <w:t>技术标暗标部分详细评审</w:t>
      </w:r>
      <w:bookmarkEnd w:id="318"/>
    </w:p>
    <w:p w:rsidR="005C4D40" w:rsidRPr="00906834" w:rsidRDefault="00841501">
      <w:pPr>
        <w:tabs>
          <w:tab w:val="left" w:pos="900"/>
        </w:tabs>
        <w:spacing w:line="400" w:lineRule="exact"/>
        <w:ind w:firstLineChars="200" w:firstLine="420"/>
        <w:rPr>
          <w:szCs w:val="21"/>
        </w:rPr>
      </w:pPr>
      <w:r w:rsidRPr="00906834">
        <w:rPr>
          <w:rFonts w:hAnsi="宋体"/>
          <w:szCs w:val="21"/>
        </w:rPr>
        <w:t>评标委员会</w:t>
      </w:r>
      <w:r w:rsidRPr="00906834">
        <w:rPr>
          <w:rFonts w:hAnsi="宋体" w:hint="eastAsia"/>
          <w:szCs w:val="21"/>
        </w:rPr>
        <w:t>各成员</w:t>
      </w:r>
      <w:r w:rsidRPr="00906834">
        <w:rPr>
          <w:rFonts w:hAnsi="宋体"/>
          <w:szCs w:val="21"/>
        </w:rPr>
        <w:t>依照本</w:t>
      </w:r>
      <w:r w:rsidRPr="00906834">
        <w:rPr>
          <w:rFonts w:hAnsi="宋体" w:hint="eastAsia"/>
          <w:szCs w:val="21"/>
        </w:rPr>
        <w:t>章第</w:t>
      </w:r>
      <w:r w:rsidRPr="00906834">
        <w:rPr>
          <w:rFonts w:hAnsi="宋体" w:hint="eastAsia"/>
          <w:szCs w:val="21"/>
        </w:rPr>
        <w:t>4.2</w:t>
      </w:r>
      <w:r w:rsidRPr="00906834">
        <w:rPr>
          <w:rFonts w:hAnsi="宋体" w:hint="eastAsia"/>
          <w:szCs w:val="21"/>
        </w:rPr>
        <w:t>款规定的</w:t>
      </w:r>
      <w:r w:rsidRPr="00906834">
        <w:rPr>
          <w:rFonts w:hAnsi="宋体"/>
          <w:szCs w:val="21"/>
        </w:rPr>
        <w:t>标准，</w:t>
      </w:r>
      <w:r w:rsidRPr="00906834">
        <w:rPr>
          <w:rFonts w:hAnsi="宋体" w:hint="eastAsia"/>
          <w:szCs w:val="21"/>
        </w:rPr>
        <w:t>仔细</w:t>
      </w:r>
      <w:r w:rsidRPr="00906834">
        <w:rPr>
          <w:rFonts w:hAnsi="宋体"/>
          <w:szCs w:val="21"/>
        </w:rPr>
        <w:t>阅读投标文件</w:t>
      </w:r>
      <w:r w:rsidRPr="00906834">
        <w:rPr>
          <w:rFonts w:hAnsi="宋体" w:hint="eastAsia"/>
          <w:szCs w:val="21"/>
        </w:rPr>
        <w:t>并</w:t>
      </w:r>
      <w:r w:rsidRPr="00906834">
        <w:rPr>
          <w:rFonts w:ascii="宋体" w:hAnsi="宋体" w:hint="eastAsia"/>
          <w:szCs w:val="21"/>
        </w:rPr>
        <w:t>独立地</w:t>
      </w:r>
      <w:r w:rsidRPr="00906834">
        <w:rPr>
          <w:rFonts w:hAnsi="宋体" w:hint="eastAsia"/>
          <w:szCs w:val="21"/>
        </w:rPr>
        <w:t>对投标文件进行</w:t>
      </w:r>
      <w:r w:rsidRPr="00906834">
        <w:rPr>
          <w:rFonts w:hAnsi="宋体"/>
          <w:szCs w:val="21"/>
        </w:rPr>
        <w:t>分析、对比、评分，填写</w:t>
      </w:r>
      <w:r w:rsidRPr="00906834">
        <w:rPr>
          <w:rFonts w:hAnsi="宋体" w:hint="eastAsia"/>
          <w:szCs w:val="21"/>
        </w:rPr>
        <w:t>相关评审表格。</w:t>
      </w:r>
    </w:p>
    <w:p w:rsidR="005C4D40" w:rsidRPr="00906834" w:rsidRDefault="00841501" w:rsidP="00E626E2">
      <w:pPr>
        <w:pStyle w:val="378020"/>
        <w:outlineLvl w:val="0"/>
      </w:pPr>
      <w:bookmarkStart w:id="319" w:name="_Toc40349957"/>
      <w:r w:rsidRPr="00906834">
        <w:rPr>
          <w:rFonts w:hint="eastAsia"/>
        </w:rPr>
        <w:t xml:space="preserve">6.4 </w:t>
      </w:r>
      <w:r w:rsidRPr="00906834">
        <w:rPr>
          <w:rFonts w:hint="eastAsia"/>
        </w:rPr>
        <w:t>技术标明标部分有效性评审</w:t>
      </w:r>
      <w:bookmarkEnd w:id="319"/>
    </w:p>
    <w:p w:rsidR="005C4D40" w:rsidRPr="00906834" w:rsidRDefault="00841501">
      <w:pPr>
        <w:tabs>
          <w:tab w:val="left" w:pos="360"/>
          <w:tab w:val="left" w:pos="900"/>
        </w:tabs>
        <w:spacing w:line="400" w:lineRule="exact"/>
        <w:ind w:firstLineChars="200" w:firstLine="420"/>
        <w:rPr>
          <w:rFonts w:hAnsi="宋体"/>
          <w:szCs w:val="21"/>
        </w:rPr>
      </w:pPr>
      <w:r w:rsidRPr="00906834">
        <w:rPr>
          <w:rFonts w:ascii="宋体" w:hAnsi="宋体" w:hint="eastAsia"/>
          <w:szCs w:val="21"/>
        </w:rPr>
        <w:t>评标委员会依据本章第4.1.2项规定的标准对</w:t>
      </w:r>
      <w:r w:rsidRPr="00906834">
        <w:rPr>
          <w:rFonts w:hAnsi="宋体" w:hint="eastAsia"/>
          <w:szCs w:val="21"/>
        </w:rPr>
        <w:t>“暗标身份对照效果图”</w:t>
      </w:r>
      <w:r w:rsidRPr="00906834">
        <w:rPr>
          <w:rFonts w:ascii="宋体" w:hAnsi="宋体" w:hint="eastAsia"/>
          <w:szCs w:val="21"/>
        </w:rPr>
        <w:t>进行有效性评审，</w:t>
      </w:r>
      <w:r w:rsidRPr="00906834">
        <w:rPr>
          <w:rFonts w:hAnsi="宋体" w:hint="eastAsia"/>
          <w:szCs w:val="21"/>
        </w:rPr>
        <w:t>有一项不符合不符合评审标准的，</w:t>
      </w:r>
      <w:r w:rsidRPr="00906834">
        <w:rPr>
          <w:rFonts w:ascii="宋体" w:hAnsi="宋体" w:hint="eastAsia"/>
          <w:spacing w:val="6"/>
          <w:szCs w:val="21"/>
        </w:rPr>
        <w:t>评标委员会应当</w:t>
      </w:r>
      <w:r w:rsidRPr="00906834">
        <w:rPr>
          <w:rFonts w:ascii="宋体" w:hAnsi="宋体" w:hint="eastAsia"/>
          <w:szCs w:val="21"/>
        </w:rPr>
        <w:t>否决其投标。如评标委员会各成员意见不一致时，</w:t>
      </w:r>
      <w:r w:rsidRPr="00906834">
        <w:rPr>
          <w:rFonts w:ascii="宋体" w:hAnsi="宋体" w:hint="eastAsia"/>
          <w:spacing w:val="6"/>
          <w:szCs w:val="21"/>
        </w:rPr>
        <w:t>采用少数服从多数的形式予以书面签名确认，如</w:t>
      </w:r>
      <w:r w:rsidRPr="00906834">
        <w:rPr>
          <w:rFonts w:ascii="宋体" w:hAnsi="宋体" w:hint="eastAsia"/>
          <w:szCs w:val="21"/>
        </w:rPr>
        <w:t>评标委员会成员需保留</w:t>
      </w:r>
      <w:r w:rsidRPr="00906834">
        <w:rPr>
          <w:rFonts w:ascii="宋体" w:hAnsi="宋体" w:hint="eastAsia"/>
          <w:spacing w:val="6"/>
          <w:szCs w:val="21"/>
        </w:rPr>
        <w:t>意见，则以书面形式形成记录。</w:t>
      </w:r>
    </w:p>
    <w:p w:rsidR="005C4D40" w:rsidRPr="00906834" w:rsidRDefault="00841501" w:rsidP="00E626E2">
      <w:pPr>
        <w:pStyle w:val="378020"/>
        <w:outlineLvl w:val="0"/>
      </w:pPr>
      <w:bookmarkStart w:id="320" w:name="_Toc144974563"/>
      <w:bookmarkStart w:id="321" w:name="_Toc152042373"/>
      <w:bookmarkStart w:id="322" w:name="_Toc152045596"/>
      <w:bookmarkStart w:id="323" w:name="_Toc40349958"/>
      <w:r w:rsidRPr="00906834">
        <w:rPr>
          <w:rFonts w:hint="eastAsia"/>
        </w:rPr>
        <w:t xml:space="preserve">6.5 </w:t>
      </w:r>
      <w:r w:rsidRPr="00906834">
        <w:rPr>
          <w:rFonts w:hint="eastAsia"/>
        </w:rPr>
        <w:t>投标文件的澄清</w:t>
      </w:r>
      <w:bookmarkEnd w:id="320"/>
      <w:r w:rsidRPr="00906834">
        <w:rPr>
          <w:rFonts w:hint="eastAsia"/>
        </w:rPr>
        <w:t>和补正</w:t>
      </w:r>
      <w:bookmarkEnd w:id="321"/>
      <w:bookmarkEnd w:id="322"/>
      <w:bookmarkEnd w:id="323"/>
    </w:p>
    <w:p w:rsidR="005C4D40" w:rsidRPr="00906834" w:rsidRDefault="00841501">
      <w:pPr>
        <w:numPr>
          <w:ilvl w:val="1"/>
          <w:numId w:val="58"/>
        </w:numPr>
        <w:tabs>
          <w:tab w:val="clear" w:pos="992"/>
          <w:tab w:val="left" w:pos="0"/>
          <w:tab w:val="left" w:pos="900"/>
          <w:tab w:val="left" w:pos="1080"/>
        </w:tabs>
        <w:spacing w:line="400" w:lineRule="exact"/>
        <w:ind w:left="0" w:firstLine="360"/>
        <w:rPr>
          <w:rFonts w:hAnsi="宋体"/>
          <w:szCs w:val="21"/>
        </w:rPr>
      </w:pPr>
      <w:r w:rsidRPr="00906834">
        <w:rPr>
          <w:rFonts w:hAnsi="宋体" w:hint="eastAsia"/>
          <w:szCs w:val="21"/>
        </w:rPr>
        <w:t>在评标过程中，</w:t>
      </w:r>
      <w:r w:rsidRPr="00906834">
        <w:rPr>
          <w:rFonts w:hAnsi="宋体"/>
          <w:szCs w:val="21"/>
        </w:rPr>
        <w:t>评标委员会可以书面方式要求投标人对投标文件中含义不明确、对同类问题表述不一致或者有明显文字和计算错误的内容作必要的澄清、说明或者补正。澄清、说明或者补正都应符合招标文件中的</w:t>
      </w:r>
      <w:r w:rsidRPr="00906834">
        <w:rPr>
          <w:rFonts w:hAnsi="宋体" w:hint="eastAsia"/>
          <w:szCs w:val="21"/>
        </w:rPr>
        <w:t>相关</w:t>
      </w:r>
      <w:r w:rsidRPr="00906834">
        <w:rPr>
          <w:rFonts w:hAnsi="宋体"/>
          <w:szCs w:val="21"/>
        </w:rPr>
        <w:t>规定</w:t>
      </w:r>
      <w:r w:rsidRPr="00906834">
        <w:rPr>
          <w:rFonts w:hAnsi="宋体" w:hint="eastAsia"/>
          <w:szCs w:val="21"/>
        </w:rPr>
        <w:t>。评标委员会不接受投标人主动提出的澄清、说明或补正。</w:t>
      </w:r>
    </w:p>
    <w:p w:rsidR="005C4D40" w:rsidRPr="00906834" w:rsidRDefault="00841501">
      <w:pPr>
        <w:numPr>
          <w:ilvl w:val="1"/>
          <w:numId w:val="58"/>
        </w:numPr>
        <w:tabs>
          <w:tab w:val="clear" w:pos="992"/>
          <w:tab w:val="left" w:pos="0"/>
          <w:tab w:val="left" w:pos="900"/>
          <w:tab w:val="left" w:pos="1080"/>
        </w:tabs>
        <w:spacing w:line="400" w:lineRule="exact"/>
        <w:ind w:left="0" w:firstLine="360"/>
        <w:rPr>
          <w:rFonts w:hAnsi="宋体"/>
          <w:szCs w:val="21"/>
        </w:rPr>
      </w:pPr>
      <w:r w:rsidRPr="00906834">
        <w:rPr>
          <w:rFonts w:hAnsi="宋体" w:hint="eastAsia"/>
          <w:szCs w:val="21"/>
        </w:rPr>
        <w:t>澄清、说明和补正不得改变投标文件的实质性内容（算术性错误修正的除外）。投标人的书面澄清、说明和补正属于投标文件的组成部分。</w:t>
      </w:r>
    </w:p>
    <w:p w:rsidR="005C4D40" w:rsidRPr="00906834" w:rsidRDefault="00841501">
      <w:pPr>
        <w:numPr>
          <w:ilvl w:val="1"/>
          <w:numId w:val="58"/>
        </w:numPr>
        <w:tabs>
          <w:tab w:val="clear" w:pos="992"/>
          <w:tab w:val="left" w:pos="0"/>
          <w:tab w:val="left" w:pos="720"/>
          <w:tab w:val="left" w:pos="900"/>
          <w:tab w:val="left" w:pos="1080"/>
        </w:tabs>
        <w:spacing w:line="400" w:lineRule="exact"/>
        <w:ind w:left="0" w:firstLine="360"/>
        <w:rPr>
          <w:rFonts w:hAnsi="宋体"/>
          <w:szCs w:val="21"/>
        </w:rPr>
      </w:pPr>
      <w:r w:rsidRPr="00906834">
        <w:rPr>
          <w:rFonts w:hAnsi="宋体" w:hint="eastAsia"/>
          <w:szCs w:val="21"/>
        </w:rPr>
        <w:t>评标委员会对投标人提交的澄清、说明或补正有疑问的，可以要求投标人进一步澄清、说明或补正，直至满足评标委员会的要求。</w:t>
      </w:r>
    </w:p>
    <w:p w:rsidR="005C4D40" w:rsidRPr="00906834" w:rsidRDefault="00841501" w:rsidP="00E626E2">
      <w:pPr>
        <w:pStyle w:val="378020"/>
        <w:outlineLvl w:val="0"/>
      </w:pPr>
      <w:bookmarkStart w:id="324" w:name="_Toc40349959"/>
      <w:bookmarkStart w:id="325" w:name="_Toc144974564"/>
      <w:bookmarkStart w:id="326" w:name="_Toc152045597"/>
      <w:bookmarkStart w:id="327" w:name="_Toc152042374"/>
      <w:r w:rsidRPr="00906834">
        <w:rPr>
          <w:rFonts w:hint="eastAsia"/>
        </w:rPr>
        <w:t xml:space="preserve">6.6. </w:t>
      </w:r>
      <w:r w:rsidRPr="00906834">
        <w:rPr>
          <w:rFonts w:hint="eastAsia"/>
        </w:rPr>
        <w:t>评标结果</w:t>
      </w:r>
      <w:bookmarkEnd w:id="324"/>
    </w:p>
    <w:p w:rsidR="005C4D40" w:rsidRPr="00906834" w:rsidRDefault="00841501">
      <w:pPr>
        <w:numPr>
          <w:ilvl w:val="1"/>
          <w:numId w:val="59"/>
        </w:numPr>
        <w:tabs>
          <w:tab w:val="left" w:pos="900"/>
          <w:tab w:val="left" w:pos="1080"/>
        </w:tabs>
        <w:spacing w:line="400" w:lineRule="exact"/>
        <w:rPr>
          <w:rFonts w:hAnsi="宋体"/>
          <w:szCs w:val="21"/>
        </w:rPr>
      </w:pPr>
      <w:r w:rsidRPr="00906834">
        <w:rPr>
          <w:rFonts w:hAnsi="宋体" w:hint="eastAsia"/>
          <w:szCs w:val="21"/>
        </w:rPr>
        <w:t>评标委员会按以下原则向招标人推荐中标候选人</w:t>
      </w:r>
      <w:bookmarkEnd w:id="325"/>
      <w:bookmarkEnd w:id="326"/>
      <w:bookmarkEnd w:id="327"/>
      <w:r w:rsidRPr="00906834">
        <w:rPr>
          <w:rFonts w:hAnsi="宋体" w:hint="eastAsia"/>
          <w:szCs w:val="21"/>
        </w:rPr>
        <w:t>：</w:t>
      </w:r>
    </w:p>
    <w:p w:rsidR="005C4D40" w:rsidRPr="00906834" w:rsidRDefault="00841501">
      <w:pPr>
        <w:numPr>
          <w:ilvl w:val="1"/>
          <w:numId w:val="60"/>
        </w:numPr>
        <w:tabs>
          <w:tab w:val="clear" w:pos="992"/>
          <w:tab w:val="left" w:pos="360"/>
          <w:tab w:val="left" w:pos="720"/>
        </w:tabs>
        <w:spacing w:line="440" w:lineRule="exact"/>
        <w:ind w:left="360" w:firstLine="360"/>
        <w:rPr>
          <w:szCs w:val="21"/>
        </w:rPr>
      </w:pPr>
      <w:r w:rsidRPr="00906834">
        <w:rPr>
          <w:rFonts w:hint="eastAsia"/>
          <w:szCs w:val="21"/>
        </w:rPr>
        <w:t>评标委员会的每位评委根据本章第</w:t>
      </w:r>
      <w:r w:rsidRPr="00906834">
        <w:rPr>
          <w:rFonts w:hint="eastAsia"/>
          <w:szCs w:val="21"/>
        </w:rPr>
        <w:t>4</w:t>
      </w:r>
      <w:r w:rsidRPr="00906834">
        <w:rPr>
          <w:rFonts w:hint="eastAsia"/>
          <w:szCs w:val="21"/>
        </w:rPr>
        <w:t>条规定的评审标准独立地对每份投标文件技术标进行打分。</w:t>
      </w:r>
      <w:r w:rsidRPr="00906834">
        <w:rPr>
          <w:szCs w:val="21"/>
        </w:rPr>
        <w:t>评标委员会</w:t>
      </w:r>
      <w:r w:rsidRPr="00906834">
        <w:rPr>
          <w:rFonts w:hint="eastAsia"/>
          <w:szCs w:val="21"/>
        </w:rPr>
        <w:t>每位评委对每份投标文件技术标评审后，所有分项得分的总和即为该评委对该投标文件评审的总评分。在所有评委对同一份投标文件技术标评审的总评分中，去掉一个最高分和一个最低分，计算剩余总评分的算术平均值即为该投标人技术标的最终综合得分（分数出现小数点，保留小数点后二位，第三位小数四舍五入）。</w:t>
      </w:r>
    </w:p>
    <w:p w:rsidR="005C4D40" w:rsidRPr="00906834" w:rsidRDefault="00841501">
      <w:pPr>
        <w:numPr>
          <w:ilvl w:val="1"/>
          <w:numId w:val="60"/>
        </w:numPr>
        <w:tabs>
          <w:tab w:val="clear" w:pos="992"/>
          <w:tab w:val="left" w:pos="360"/>
          <w:tab w:val="left" w:pos="720"/>
        </w:tabs>
        <w:spacing w:line="440" w:lineRule="exact"/>
        <w:ind w:left="360" w:firstLine="360"/>
        <w:rPr>
          <w:szCs w:val="21"/>
        </w:rPr>
      </w:pPr>
      <w:r w:rsidRPr="00906834">
        <w:rPr>
          <w:szCs w:val="21"/>
        </w:rPr>
        <w:t>最终以</w:t>
      </w:r>
      <w:r w:rsidRPr="00906834">
        <w:rPr>
          <w:rFonts w:hint="eastAsia"/>
          <w:szCs w:val="21"/>
        </w:rPr>
        <w:t>有效</w:t>
      </w:r>
      <w:r w:rsidRPr="00906834">
        <w:rPr>
          <w:szCs w:val="21"/>
        </w:rPr>
        <w:t>投标文件的最后综合得分</w:t>
      </w:r>
      <w:r w:rsidRPr="00906834">
        <w:rPr>
          <w:rFonts w:hint="eastAsia"/>
          <w:szCs w:val="21"/>
        </w:rPr>
        <w:t>由</w:t>
      </w:r>
      <w:r w:rsidRPr="00906834">
        <w:rPr>
          <w:szCs w:val="21"/>
        </w:rPr>
        <w:t>高</w:t>
      </w:r>
      <w:r w:rsidRPr="00906834">
        <w:rPr>
          <w:rFonts w:hint="eastAsia"/>
          <w:szCs w:val="21"/>
        </w:rPr>
        <w:t>至</w:t>
      </w:r>
      <w:r w:rsidRPr="00906834">
        <w:rPr>
          <w:szCs w:val="21"/>
        </w:rPr>
        <w:t>低排出次序，得分最高的为第一名，得分次高的为第二名，如此类推。如果有两个或以上的投标人的最</w:t>
      </w:r>
      <w:r w:rsidRPr="00906834">
        <w:rPr>
          <w:rFonts w:hint="eastAsia"/>
          <w:szCs w:val="21"/>
        </w:rPr>
        <w:t>终</w:t>
      </w:r>
      <w:r w:rsidRPr="00906834">
        <w:rPr>
          <w:szCs w:val="21"/>
        </w:rPr>
        <w:t>综合得分相同，则</w:t>
      </w:r>
      <w:r w:rsidRPr="00906834">
        <w:rPr>
          <w:rFonts w:hint="eastAsia"/>
          <w:szCs w:val="21"/>
        </w:rPr>
        <w:t>按以下方式确定</w:t>
      </w:r>
      <w:r w:rsidRPr="00906834">
        <w:rPr>
          <w:szCs w:val="21"/>
        </w:rPr>
        <w:t>得分相同的投标人的排名次序</w:t>
      </w:r>
      <w:r w:rsidRPr="00906834">
        <w:rPr>
          <w:rFonts w:hint="eastAsia"/>
          <w:szCs w:val="21"/>
        </w:rPr>
        <w:t>：</w:t>
      </w:r>
    </w:p>
    <w:p w:rsidR="005C4D40" w:rsidRPr="00906834" w:rsidRDefault="00841501" w:rsidP="00841501">
      <w:pPr>
        <w:tabs>
          <w:tab w:val="left" w:pos="900"/>
        </w:tabs>
        <w:spacing w:line="400" w:lineRule="exact"/>
        <w:ind w:firstLineChars="428" w:firstLine="899"/>
        <w:rPr>
          <w:rFonts w:hAnsi="宋体"/>
          <w:szCs w:val="21"/>
        </w:rPr>
      </w:pPr>
      <w:r w:rsidRPr="00906834">
        <w:rPr>
          <w:rFonts w:ascii="宋体" w:hAnsi="宋体"/>
          <w:szCs w:val="21"/>
        </w:rPr>
        <w:t>■</w:t>
      </w:r>
      <w:r w:rsidRPr="00906834">
        <w:rPr>
          <w:rFonts w:hAnsi="宋体" w:hint="eastAsia"/>
          <w:szCs w:val="21"/>
        </w:rPr>
        <w:t>由评标委员会进行投票，得票多的排名在先。</w:t>
      </w:r>
    </w:p>
    <w:p w:rsidR="005C4D40" w:rsidRPr="00906834" w:rsidRDefault="00841501" w:rsidP="00841501">
      <w:pPr>
        <w:tabs>
          <w:tab w:val="left" w:pos="900"/>
        </w:tabs>
        <w:spacing w:line="400" w:lineRule="exact"/>
        <w:ind w:firstLineChars="428" w:firstLine="899"/>
        <w:rPr>
          <w:rFonts w:hAnsi="宋体"/>
          <w:b/>
          <w:szCs w:val="21"/>
        </w:rPr>
      </w:pPr>
      <w:r w:rsidRPr="00906834">
        <w:rPr>
          <w:rFonts w:hAnsi="宋体"/>
          <w:szCs w:val="21"/>
        </w:rPr>
        <w:t>□</w:t>
      </w:r>
      <w:r w:rsidRPr="00906834">
        <w:rPr>
          <w:rFonts w:hAnsi="宋体" w:hint="eastAsia"/>
          <w:szCs w:val="21"/>
        </w:rPr>
        <w:t>其它：</w:t>
      </w:r>
    </w:p>
    <w:p w:rsidR="005C4D40" w:rsidRPr="00906834" w:rsidRDefault="00841501">
      <w:pPr>
        <w:numPr>
          <w:ilvl w:val="1"/>
          <w:numId w:val="60"/>
        </w:numPr>
        <w:tabs>
          <w:tab w:val="clear" w:pos="992"/>
          <w:tab w:val="left" w:pos="360"/>
          <w:tab w:val="left" w:pos="720"/>
        </w:tabs>
        <w:spacing w:line="440" w:lineRule="exact"/>
        <w:ind w:left="360" w:firstLine="360"/>
        <w:rPr>
          <w:szCs w:val="21"/>
        </w:rPr>
      </w:pPr>
      <w:r w:rsidRPr="00906834">
        <w:rPr>
          <w:rFonts w:hint="eastAsia"/>
          <w:szCs w:val="21"/>
        </w:rPr>
        <w:t>评标委员会对有效投标文件</w:t>
      </w:r>
      <w:r w:rsidRPr="00906834">
        <w:rPr>
          <w:szCs w:val="21"/>
        </w:rPr>
        <w:t>按</w:t>
      </w:r>
      <w:r w:rsidRPr="00906834">
        <w:rPr>
          <w:rFonts w:hint="eastAsia"/>
          <w:szCs w:val="21"/>
        </w:rPr>
        <w:t>其最终</w:t>
      </w:r>
      <w:r w:rsidRPr="00906834">
        <w:rPr>
          <w:szCs w:val="21"/>
        </w:rPr>
        <w:t>综合得分</w:t>
      </w:r>
      <w:r w:rsidRPr="00906834">
        <w:rPr>
          <w:rFonts w:hint="eastAsia"/>
          <w:szCs w:val="21"/>
        </w:rPr>
        <w:t>由</w:t>
      </w:r>
      <w:r w:rsidRPr="00906834">
        <w:rPr>
          <w:szCs w:val="21"/>
        </w:rPr>
        <w:t>高至低</w:t>
      </w:r>
      <w:r w:rsidRPr="00906834">
        <w:rPr>
          <w:rFonts w:hint="eastAsia"/>
          <w:szCs w:val="21"/>
        </w:rPr>
        <w:t>的顺序</w:t>
      </w:r>
      <w:r w:rsidRPr="00906834">
        <w:rPr>
          <w:szCs w:val="21"/>
        </w:rPr>
        <w:t>向招标人推荐中标候选人</w:t>
      </w:r>
      <w:r w:rsidRPr="00906834">
        <w:rPr>
          <w:rFonts w:hint="eastAsia"/>
          <w:szCs w:val="21"/>
        </w:rPr>
        <w:t>。中标候选人的人数见第二章“投标人须知”第</w:t>
      </w:r>
      <w:r w:rsidRPr="00906834">
        <w:rPr>
          <w:rFonts w:hint="eastAsia"/>
          <w:szCs w:val="21"/>
        </w:rPr>
        <w:t>7.3.2</w:t>
      </w:r>
      <w:r w:rsidRPr="00906834">
        <w:rPr>
          <w:rFonts w:hint="eastAsia"/>
          <w:szCs w:val="21"/>
        </w:rPr>
        <w:t>项。</w:t>
      </w:r>
    </w:p>
    <w:p w:rsidR="005C4D40" w:rsidRPr="00906834" w:rsidRDefault="00841501">
      <w:pPr>
        <w:numPr>
          <w:ilvl w:val="1"/>
          <w:numId w:val="60"/>
        </w:numPr>
        <w:tabs>
          <w:tab w:val="clear" w:pos="992"/>
          <w:tab w:val="left" w:pos="360"/>
          <w:tab w:val="left" w:pos="720"/>
        </w:tabs>
        <w:spacing w:line="440" w:lineRule="exact"/>
        <w:ind w:left="360" w:firstLine="360"/>
        <w:rPr>
          <w:szCs w:val="21"/>
        </w:rPr>
      </w:pPr>
      <w:r w:rsidRPr="00906834">
        <w:rPr>
          <w:szCs w:val="21"/>
        </w:rPr>
        <w:t>评标委员会</w:t>
      </w:r>
      <w:r w:rsidRPr="00906834">
        <w:rPr>
          <w:rFonts w:hint="eastAsia"/>
          <w:szCs w:val="21"/>
        </w:rPr>
        <w:t>向招标人单独出具没有投标人名称、不分排名先后顺序、只有暗标编号的“</w:t>
      </w:r>
      <w:r w:rsidRPr="00906834">
        <w:rPr>
          <w:rFonts w:hAnsi="宋体" w:hint="eastAsia"/>
          <w:szCs w:val="21"/>
        </w:rPr>
        <w:t>中标候选人</w:t>
      </w:r>
      <w:r w:rsidRPr="00906834">
        <w:rPr>
          <w:rFonts w:hint="eastAsia"/>
          <w:szCs w:val="21"/>
        </w:rPr>
        <w:t>设计方案推荐名单”。</w:t>
      </w:r>
      <w:r w:rsidRPr="00906834">
        <w:rPr>
          <w:szCs w:val="21"/>
        </w:rPr>
        <w:t>中标人</w:t>
      </w:r>
      <w:r w:rsidRPr="00906834">
        <w:rPr>
          <w:rFonts w:hint="eastAsia"/>
          <w:szCs w:val="21"/>
        </w:rPr>
        <w:t>将</w:t>
      </w:r>
      <w:r w:rsidRPr="00906834">
        <w:rPr>
          <w:szCs w:val="21"/>
        </w:rPr>
        <w:t>由招标人依据《关于</w:t>
      </w:r>
      <w:r w:rsidRPr="00906834">
        <w:rPr>
          <w:rFonts w:hint="eastAsia"/>
          <w:szCs w:val="21"/>
        </w:rPr>
        <w:t>正式执</w:t>
      </w:r>
      <w:r w:rsidRPr="00906834">
        <w:rPr>
          <w:szCs w:val="21"/>
        </w:rPr>
        <w:t>行建筑工程方案设计招投标评标定标分离</w:t>
      </w:r>
      <w:r w:rsidRPr="00906834">
        <w:rPr>
          <w:rFonts w:hint="eastAsia"/>
          <w:szCs w:val="21"/>
        </w:rPr>
        <w:t>制度</w:t>
      </w:r>
      <w:r w:rsidRPr="00906834">
        <w:rPr>
          <w:szCs w:val="21"/>
        </w:rPr>
        <w:t>的通知》（东建技〔</w:t>
      </w:r>
      <w:r w:rsidRPr="00906834">
        <w:rPr>
          <w:szCs w:val="21"/>
        </w:rPr>
        <w:t>201</w:t>
      </w:r>
      <w:r w:rsidRPr="00906834">
        <w:rPr>
          <w:rFonts w:hint="eastAsia"/>
          <w:szCs w:val="21"/>
        </w:rPr>
        <w:t>3</w:t>
      </w:r>
      <w:r w:rsidRPr="00906834">
        <w:rPr>
          <w:szCs w:val="21"/>
        </w:rPr>
        <w:t>〕</w:t>
      </w:r>
      <w:r w:rsidRPr="00906834">
        <w:rPr>
          <w:szCs w:val="21"/>
        </w:rPr>
        <w:t>5</w:t>
      </w:r>
      <w:r w:rsidRPr="00906834">
        <w:rPr>
          <w:rFonts w:hint="eastAsia"/>
          <w:szCs w:val="21"/>
        </w:rPr>
        <w:t>5</w:t>
      </w:r>
      <w:r w:rsidRPr="00906834">
        <w:rPr>
          <w:szCs w:val="21"/>
        </w:rPr>
        <w:t>号）</w:t>
      </w:r>
      <w:r w:rsidRPr="00906834">
        <w:rPr>
          <w:rFonts w:hint="eastAsia"/>
          <w:szCs w:val="21"/>
        </w:rPr>
        <w:t>、</w:t>
      </w:r>
      <w:r w:rsidRPr="00906834">
        <w:rPr>
          <w:rFonts w:ascii="宋体" w:hAnsi="宋体" w:hint="eastAsia"/>
          <w:szCs w:val="21"/>
        </w:rPr>
        <w:t>《</w:t>
      </w:r>
      <w:hyperlink r:id="rId19" w:history="1">
        <w:r w:rsidRPr="00906834">
          <w:t>关于调整建筑工程方案设计招投标评标定标分离制度有关定标委员会组建事项的通知</w:t>
        </w:r>
      </w:hyperlink>
      <w:r w:rsidRPr="00906834">
        <w:rPr>
          <w:rFonts w:hint="eastAsia"/>
        </w:rPr>
        <w:t>》</w:t>
      </w:r>
      <w:r w:rsidRPr="00906834">
        <w:rPr>
          <w:rFonts w:ascii="宋体" w:hAnsi="宋体" w:hint="eastAsia"/>
          <w:szCs w:val="21"/>
        </w:rPr>
        <w:t>（</w:t>
      </w:r>
      <w:r w:rsidRPr="00906834">
        <w:rPr>
          <w:rFonts w:ascii="宋体" w:hAnsi="宋体"/>
          <w:szCs w:val="21"/>
        </w:rPr>
        <w:t>东建市〔2017〕137号</w:t>
      </w:r>
      <w:r w:rsidRPr="00906834">
        <w:rPr>
          <w:rFonts w:ascii="宋体" w:hAnsi="宋体" w:hint="eastAsia"/>
          <w:szCs w:val="21"/>
        </w:rPr>
        <w:t>）</w:t>
      </w:r>
      <w:r w:rsidRPr="00906834">
        <w:rPr>
          <w:szCs w:val="21"/>
        </w:rPr>
        <w:t>组建</w:t>
      </w:r>
      <w:r w:rsidRPr="00906834">
        <w:rPr>
          <w:rFonts w:hint="eastAsia"/>
          <w:szCs w:val="21"/>
        </w:rPr>
        <w:t>的</w:t>
      </w:r>
      <w:r w:rsidRPr="00906834">
        <w:rPr>
          <w:szCs w:val="21"/>
        </w:rPr>
        <w:t>定标委员会</w:t>
      </w:r>
      <w:r w:rsidRPr="00906834">
        <w:rPr>
          <w:rFonts w:hint="eastAsia"/>
          <w:szCs w:val="21"/>
        </w:rPr>
        <w:t>按第四章“定标办法”的规定确定</w:t>
      </w:r>
      <w:r w:rsidRPr="00906834">
        <w:rPr>
          <w:szCs w:val="21"/>
        </w:rPr>
        <w:t>。</w:t>
      </w:r>
    </w:p>
    <w:p w:rsidR="005C4D40" w:rsidRPr="00906834" w:rsidRDefault="00841501">
      <w:pPr>
        <w:numPr>
          <w:ilvl w:val="1"/>
          <w:numId w:val="59"/>
        </w:numPr>
        <w:tabs>
          <w:tab w:val="left" w:pos="900"/>
          <w:tab w:val="left" w:pos="1080"/>
        </w:tabs>
        <w:spacing w:line="400" w:lineRule="exact"/>
        <w:rPr>
          <w:rFonts w:hAnsi="宋体"/>
          <w:szCs w:val="21"/>
        </w:rPr>
      </w:pPr>
      <w:r w:rsidRPr="00906834">
        <w:rPr>
          <w:rFonts w:hint="eastAsia"/>
        </w:rPr>
        <w:t>评标委员会完成评标后，应当向招标人提交书面评标报告。</w:t>
      </w:r>
    </w:p>
    <w:p w:rsidR="005C4D40" w:rsidRPr="00906834" w:rsidRDefault="00841501">
      <w:pPr>
        <w:spacing w:line="400" w:lineRule="exact"/>
      </w:pPr>
      <w:r w:rsidRPr="00906834">
        <w:br w:type="page"/>
      </w:r>
    </w:p>
    <w:p w:rsidR="005C4D40" w:rsidRPr="00906834" w:rsidRDefault="00841501" w:rsidP="00E626E2">
      <w:pPr>
        <w:pStyle w:val="1"/>
        <w:spacing w:before="120" w:after="120" w:line="400" w:lineRule="exact"/>
        <w:jc w:val="center"/>
        <w:rPr>
          <w:rFonts w:ascii="黑体" w:eastAsia="黑体" w:hAnsi="黑体"/>
          <w:b w:val="0"/>
          <w:bCs w:val="0"/>
          <w:sz w:val="32"/>
        </w:rPr>
      </w:pPr>
      <w:bookmarkStart w:id="328" w:name="_Toc152042375"/>
      <w:bookmarkStart w:id="329" w:name="_Toc40349960"/>
      <w:bookmarkStart w:id="330" w:name="_Toc152045598"/>
      <w:bookmarkStart w:id="331" w:name="_Toc144974565"/>
      <w:r w:rsidRPr="00906834">
        <w:rPr>
          <w:rFonts w:ascii="黑体" w:eastAsia="黑体" w:hAnsi="黑体" w:hint="eastAsia"/>
          <w:b w:val="0"/>
          <w:bCs w:val="0"/>
          <w:sz w:val="32"/>
        </w:rPr>
        <w:t>第四章 定标办法</w:t>
      </w:r>
      <w:bookmarkEnd w:id="328"/>
      <w:bookmarkEnd w:id="329"/>
      <w:bookmarkEnd w:id="330"/>
      <w:bookmarkEnd w:id="331"/>
    </w:p>
    <w:p w:rsidR="005C4D40" w:rsidRPr="00906834" w:rsidRDefault="00841501" w:rsidP="00033CCF">
      <w:pPr>
        <w:pStyle w:val="2TimesNewRoman5020"/>
        <w:outlineLvl w:val="0"/>
      </w:pPr>
      <w:bookmarkStart w:id="332" w:name="_Toc152045599"/>
      <w:bookmarkStart w:id="333" w:name="_Toc152042376"/>
      <w:bookmarkStart w:id="334" w:name="_Toc144974566"/>
      <w:bookmarkStart w:id="335" w:name="_Toc40349961"/>
      <w:r w:rsidRPr="00906834">
        <w:rPr>
          <w:rFonts w:hint="eastAsia"/>
        </w:rPr>
        <w:t xml:space="preserve">1. </w:t>
      </w:r>
      <w:r w:rsidRPr="00906834">
        <w:rPr>
          <w:rFonts w:hint="eastAsia"/>
        </w:rPr>
        <w:t>定标</w:t>
      </w:r>
      <w:bookmarkEnd w:id="332"/>
      <w:bookmarkEnd w:id="333"/>
      <w:bookmarkEnd w:id="334"/>
      <w:r w:rsidRPr="00906834">
        <w:rPr>
          <w:rFonts w:hint="eastAsia"/>
        </w:rPr>
        <w:t>依据</w:t>
      </w:r>
      <w:bookmarkEnd w:id="335"/>
    </w:p>
    <w:p w:rsidR="005C4D40" w:rsidRPr="00906834" w:rsidRDefault="00841501">
      <w:pPr>
        <w:spacing w:line="400" w:lineRule="exact"/>
        <w:ind w:firstLineChars="200" w:firstLine="420"/>
        <w:rPr>
          <w:rFonts w:ascii="宋体" w:hAnsi="宋体"/>
          <w:szCs w:val="21"/>
        </w:rPr>
      </w:pPr>
      <w:r w:rsidRPr="00906834">
        <w:rPr>
          <w:rFonts w:ascii="宋体" w:hAnsi="宋体" w:hint="eastAsia"/>
          <w:szCs w:val="21"/>
        </w:rPr>
        <w:t>本次定标依据下列文件进行：</w:t>
      </w:r>
    </w:p>
    <w:p w:rsidR="005C4D40" w:rsidRPr="00906834" w:rsidRDefault="00841501" w:rsidP="00E626E2">
      <w:pPr>
        <w:numPr>
          <w:ilvl w:val="1"/>
          <w:numId w:val="61"/>
        </w:numPr>
        <w:spacing w:line="400" w:lineRule="exact"/>
        <w:outlineLvl w:val="0"/>
        <w:rPr>
          <w:rFonts w:ascii="宋体" w:hAnsi="宋体"/>
          <w:szCs w:val="21"/>
        </w:rPr>
      </w:pPr>
      <w:r w:rsidRPr="00906834">
        <w:rPr>
          <w:rFonts w:ascii="宋体" w:hAnsi="宋体" w:hint="eastAsia"/>
          <w:szCs w:val="21"/>
        </w:rPr>
        <w:t>《中华人民共和国招标投标法》；</w:t>
      </w:r>
    </w:p>
    <w:p w:rsidR="005C4D40" w:rsidRPr="00906834" w:rsidRDefault="00841501">
      <w:pPr>
        <w:numPr>
          <w:ilvl w:val="1"/>
          <w:numId w:val="61"/>
        </w:numPr>
        <w:spacing w:line="400" w:lineRule="exact"/>
        <w:rPr>
          <w:rFonts w:ascii="宋体" w:hAnsi="宋体"/>
          <w:szCs w:val="21"/>
        </w:rPr>
      </w:pPr>
      <w:r w:rsidRPr="00906834">
        <w:rPr>
          <w:rFonts w:ascii="宋体" w:hAnsi="宋体" w:hint="eastAsia"/>
          <w:szCs w:val="21"/>
        </w:rPr>
        <w:t>《中华人民共和国招标投标法实施条例》；</w:t>
      </w:r>
    </w:p>
    <w:p w:rsidR="005C4D40" w:rsidRPr="00906834" w:rsidRDefault="00841501">
      <w:pPr>
        <w:numPr>
          <w:ilvl w:val="1"/>
          <w:numId w:val="61"/>
        </w:numPr>
        <w:spacing w:line="400" w:lineRule="exact"/>
        <w:rPr>
          <w:rFonts w:ascii="宋体" w:hAnsi="宋体"/>
          <w:szCs w:val="21"/>
        </w:rPr>
      </w:pPr>
      <w:r w:rsidRPr="00906834">
        <w:rPr>
          <w:rFonts w:ascii="宋体" w:hAnsi="宋体" w:hint="eastAsia"/>
          <w:szCs w:val="21"/>
        </w:rPr>
        <w:t>《建设工程勘察设计管理条例》（中华人民共和国国务院令第293号）；</w:t>
      </w:r>
    </w:p>
    <w:p w:rsidR="005C4D40" w:rsidRPr="00906834" w:rsidRDefault="00841501">
      <w:pPr>
        <w:numPr>
          <w:ilvl w:val="1"/>
          <w:numId w:val="61"/>
        </w:numPr>
        <w:spacing w:line="400" w:lineRule="exact"/>
        <w:rPr>
          <w:rFonts w:ascii="宋体" w:hAnsi="宋体"/>
          <w:szCs w:val="21"/>
        </w:rPr>
      </w:pPr>
      <w:r w:rsidRPr="00906834">
        <w:rPr>
          <w:rFonts w:ascii="宋体" w:hAnsi="宋体" w:hint="eastAsia"/>
          <w:szCs w:val="21"/>
        </w:rPr>
        <w:t>《工程建设项目勘察设计招标投标办法》（8部委令2号）（2013修订版）；</w:t>
      </w:r>
    </w:p>
    <w:p w:rsidR="005C4D40" w:rsidRPr="00906834" w:rsidRDefault="00841501">
      <w:pPr>
        <w:numPr>
          <w:ilvl w:val="1"/>
          <w:numId w:val="61"/>
        </w:numPr>
        <w:spacing w:line="400" w:lineRule="exact"/>
        <w:rPr>
          <w:rFonts w:ascii="宋体" w:hAnsi="宋体"/>
          <w:szCs w:val="21"/>
        </w:rPr>
      </w:pPr>
      <w:r w:rsidRPr="00906834">
        <w:rPr>
          <w:rFonts w:ascii="宋体" w:hAnsi="宋体" w:hint="eastAsia"/>
          <w:szCs w:val="21"/>
        </w:rPr>
        <w:t>《建筑工程设计招标投标管理办法》（中华人民共和国建设部令第82号）；</w:t>
      </w:r>
    </w:p>
    <w:p w:rsidR="005C4D40" w:rsidRPr="00906834" w:rsidRDefault="00841501">
      <w:pPr>
        <w:numPr>
          <w:ilvl w:val="1"/>
          <w:numId w:val="61"/>
        </w:numPr>
        <w:spacing w:line="400" w:lineRule="exact"/>
        <w:rPr>
          <w:rFonts w:ascii="宋体" w:hAnsi="宋体"/>
          <w:szCs w:val="21"/>
        </w:rPr>
      </w:pPr>
      <w:r w:rsidRPr="00906834">
        <w:rPr>
          <w:rFonts w:ascii="宋体" w:hAnsi="宋体" w:hint="eastAsia"/>
          <w:szCs w:val="21"/>
        </w:rPr>
        <w:t>《建筑工程方案设计招标投标管理办法》（建市﹝2008﹞63号）；</w:t>
      </w:r>
    </w:p>
    <w:p w:rsidR="005C4D40" w:rsidRPr="00906834" w:rsidRDefault="00841501" w:rsidP="00E626E2">
      <w:pPr>
        <w:numPr>
          <w:ilvl w:val="1"/>
          <w:numId w:val="61"/>
        </w:numPr>
        <w:spacing w:line="400" w:lineRule="exact"/>
        <w:outlineLvl w:val="0"/>
        <w:rPr>
          <w:rFonts w:ascii="宋体" w:hAnsi="宋体"/>
          <w:szCs w:val="21"/>
        </w:rPr>
      </w:pPr>
      <w:r w:rsidRPr="00906834">
        <w:rPr>
          <w:rFonts w:ascii="宋体" w:hAnsi="宋体" w:hint="eastAsia"/>
          <w:szCs w:val="21"/>
        </w:rPr>
        <w:t>《广东省实施&lt;中华人民共和国招标投标法&gt;办法》；</w:t>
      </w:r>
    </w:p>
    <w:p w:rsidR="005C4D40" w:rsidRPr="00906834" w:rsidRDefault="00841501">
      <w:pPr>
        <w:numPr>
          <w:ilvl w:val="1"/>
          <w:numId w:val="61"/>
        </w:numPr>
        <w:spacing w:line="400" w:lineRule="exact"/>
        <w:rPr>
          <w:rFonts w:ascii="宋体" w:hAnsi="宋体"/>
          <w:szCs w:val="21"/>
        </w:rPr>
      </w:pPr>
      <w:r w:rsidRPr="00906834">
        <w:rPr>
          <w:rFonts w:ascii="宋体" w:hAnsi="宋体" w:hint="eastAsia"/>
          <w:szCs w:val="21"/>
        </w:rPr>
        <w:t>《东莞市建设工程招标投标管理办法》；</w:t>
      </w:r>
    </w:p>
    <w:p w:rsidR="005C4D40" w:rsidRPr="00906834" w:rsidRDefault="00841501">
      <w:pPr>
        <w:numPr>
          <w:ilvl w:val="1"/>
          <w:numId w:val="61"/>
        </w:numPr>
        <w:tabs>
          <w:tab w:val="clear" w:pos="992"/>
          <w:tab w:val="left" w:pos="0"/>
          <w:tab w:val="left" w:pos="900"/>
          <w:tab w:val="left" w:pos="1080"/>
        </w:tabs>
        <w:spacing w:line="400" w:lineRule="exact"/>
        <w:ind w:left="0" w:firstLine="425"/>
        <w:rPr>
          <w:rFonts w:ascii="宋体" w:hAnsi="宋体"/>
          <w:szCs w:val="21"/>
        </w:rPr>
      </w:pPr>
      <w:r w:rsidRPr="00906834">
        <w:rPr>
          <w:rFonts w:hAnsi="宋体"/>
          <w:szCs w:val="21"/>
        </w:rPr>
        <w:t>《关于</w:t>
      </w:r>
      <w:r w:rsidRPr="00906834">
        <w:rPr>
          <w:rFonts w:hAnsi="宋体" w:hint="eastAsia"/>
          <w:szCs w:val="21"/>
        </w:rPr>
        <w:t>正式执</w:t>
      </w:r>
      <w:r w:rsidRPr="00906834">
        <w:rPr>
          <w:rFonts w:hAnsi="宋体"/>
          <w:szCs w:val="21"/>
        </w:rPr>
        <w:t>行建筑工程方案设计招投标评标定标分离</w:t>
      </w:r>
      <w:r w:rsidRPr="00906834">
        <w:rPr>
          <w:rFonts w:hAnsi="宋体" w:hint="eastAsia"/>
          <w:szCs w:val="21"/>
        </w:rPr>
        <w:t>制度</w:t>
      </w:r>
      <w:r w:rsidRPr="00906834">
        <w:rPr>
          <w:rFonts w:hAnsi="宋体"/>
          <w:szCs w:val="21"/>
        </w:rPr>
        <w:t>的通知》（东建技〔</w:t>
      </w:r>
      <w:r w:rsidRPr="00906834">
        <w:rPr>
          <w:rFonts w:hAnsi="宋体"/>
          <w:szCs w:val="21"/>
        </w:rPr>
        <w:t>201</w:t>
      </w:r>
      <w:r w:rsidRPr="00906834">
        <w:rPr>
          <w:rFonts w:hAnsi="宋体" w:hint="eastAsia"/>
          <w:szCs w:val="21"/>
        </w:rPr>
        <w:t>3</w:t>
      </w:r>
      <w:r w:rsidRPr="00906834">
        <w:rPr>
          <w:rFonts w:hAnsi="宋体"/>
          <w:szCs w:val="21"/>
        </w:rPr>
        <w:t>〕</w:t>
      </w:r>
      <w:r w:rsidRPr="00906834">
        <w:rPr>
          <w:rFonts w:hAnsi="宋体"/>
          <w:szCs w:val="21"/>
        </w:rPr>
        <w:t>5</w:t>
      </w:r>
      <w:r w:rsidRPr="00906834">
        <w:rPr>
          <w:rFonts w:hAnsi="宋体" w:hint="eastAsia"/>
          <w:szCs w:val="21"/>
        </w:rPr>
        <w:t>5</w:t>
      </w:r>
      <w:r w:rsidRPr="00906834">
        <w:rPr>
          <w:rFonts w:hAnsi="宋体"/>
          <w:szCs w:val="21"/>
        </w:rPr>
        <w:t>号）</w:t>
      </w:r>
      <w:r w:rsidRPr="00906834">
        <w:rPr>
          <w:rFonts w:hAnsi="宋体" w:hint="eastAsia"/>
          <w:szCs w:val="21"/>
        </w:rPr>
        <w:t>；</w:t>
      </w:r>
    </w:p>
    <w:p w:rsidR="005C4D40" w:rsidRPr="00906834" w:rsidRDefault="00841501">
      <w:pPr>
        <w:numPr>
          <w:ilvl w:val="1"/>
          <w:numId w:val="61"/>
        </w:numPr>
        <w:tabs>
          <w:tab w:val="clear" w:pos="992"/>
          <w:tab w:val="left" w:pos="0"/>
          <w:tab w:val="left" w:pos="900"/>
          <w:tab w:val="left" w:pos="1080"/>
        </w:tabs>
        <w:spacing w:line="400" w:lineRule="exact"/>
        <w:ind w:left="0" w:firstLine="425"/>
        <w:rPr>
          <w:rFonts w:ascii="宋体" w:hAnsi="宋体"/>
          <w:szCs w:val="21"/>
        </w:rPr>
      </w:pPr>
      <w:r w:rsidRPr="00906834">
        <w:rPr>
          <w:rFonts w:ascii="宋体" w:hAnsi="宋体" w:hint="eastAsia"/>
          <w:szCs w:val="21"/>
        </w:rPr>
        <w:t>《</w:t>
      </w:r>
      <w:hyperlink r:id="rId20" w:history="1">
        <w:r w:rsidRPr="00906834">
          <w:t>关于调整建筑工程方案设计招投标评标定标分离制度有关定标委员会组建事项的通知</w:t>
        </w:r>
      </w:hyperlink>
      <w:r w:rsidRPr="00906834">
        <w:rPr>
          <w:rFonts w:hint="eastAsia"/>
        </w:rPr>
        <w:t>》</w:t>
      </w:r>
      <w:r w:rsidRPr="00906834">
        <w:rPr>
          <w:rFonts w:ascii="宋体" w:hAnsi="宋体" w:hint="eastAsia"/>
          <w:szCs w:val="21"/>
        </w:rPr>
        <w:t>（</w:t>
      </w:r>
      <w:r w:rsidRPr="00906834">
        <w:rPr>
          <w:rFonts w:ascii="宋体" w:hAnsi="宋体"/>
          <w:szCs w:val="21"/>
        </w:rPr>
        <w:t>东建市〔2017〕137号</w:t>
      </w:r>
      <w:r w:rsidRPr="00906834">
        <w:rPr>
          <w:rFonts w:ascii="宋体" w:hAnsi="宋体" w:hint="eastAsia"/>
          <w:szCs w:val="21"/>
        </w:rPr>
        <w:t>）；</w:t>
      </w:r>
    </w:p>
    <w:p w:rsidR="005C4D40" w:rsidRPr="00906834" w:rsidRDefault="00841501">
      <w:pPr>
        <w:numPr>
          <w:ilvl w:val="1"/>
          <w:numId w:val="61"/>
        </w:numPr>
        <w:tabs>
          <w:tab w:val="clear" w:pos="992"/>
          <w:tab w:val="left" w:pos="0"/>
          <w:tab w:val="left" w:pos="900"/>
          <w:tab w:val="left" w:pos="1080"/>
        </w:tabs>
        <w:spacing w:line="400" w:lineRule="exact"/>
        <w:ind w:left="0" w:firstLine="425"/>
        <w:rPr>
          <w:rFonts w:hAnsi="宋体"/>
          <w:szCs w:val="21"/>
        </w:rPr>
      </w:pPr>
      <w:r w:rsidRPr="00906834">
        <w:rPr>
          <w:rFonts w:hAnsi="宋体" w:hint="eastAsia"/>
          <w:szCs w:val="21"/>
        </w:rPr>
        <w:t>本工程基础资料和设计任务书；</w:t>
      </w:r>
    </w:p>
    <w:p w:rsidR="005C4D40" w:rsidRPr="00906834" w:rsidRDefault="00841501">
      <w:pPr>
        <w:numPr>
          <w:ilvl w:val="1"/>
          <w:numId w:val="61"/>
        </w:numPr>
        <w:tabs>
          <w:tab w:val="clear" w:pos="992"/>
          <w:tab w:val="left" w:pos="0"/>
          <w:tab w:val="left" w:pos="900"/>
          <w:tab w:val="left" w:pos="1080"/>
        </w:tabs>
        <w:spacing w:line="400" w:lineRule="exact"/>
        <w:ind w:left="0" w:firstLine="425"/>
        <w:rPr>
          <w:rFonts w:hAnsi="宋体"/>
          <w:szCs w:val="21"/>
        </w:rPr>
      </w:pPr>
      <w:r w:rsidRPr="00906834">
        <w:rPr>
          <w:rFonts w:hAnsi="宋体" w:hint="eastAsia"/>
          <w:szCs w:val="21"/>
        </w:rPr>
        <w:t>本招标文件及其补充通知和补充资料；</w:t>
      </w:r>
    </w:p>
    <w:p w:rsidR="005C4D40" w:rsidRPr="00906834" w:rsidRDefault="00841501">
      <w:pPr>
        <w:numPr>
          <w:ilvl w:val="1"/>
          <w:numId w:val="61"/>
        </w:numPr>
        <w:tabs>
          <w:tab w:val="clear" w:pos="992"/>
          <w:tab w:val="left" w:pos="0"/>
          <w:tab w:val="left" w:pos="900"/>
          <w:tab w:val="left" w:pos="1080"/>
        </w:tabs>
        <w:spacing w:line="400" w:lineRule="exact"/>
        <w:ind w:left="0" w:firstLine="425"/>
        <w:rPr>
          <w:rFonts w:hAnsi="宋体"/>
          <w:szCs w:val="21"/>
        </w:rPr>
      </w:pPr>
      <w:r w:rsidRPr="00906834">
        <w:rPr>
          <w:rFonts w:hAnsi="宋体" w:hint="eastAsia"/>
          <w:szCs w:val="21"/>
        </w:rPr>
        <w:t>中标候选人设计方案推荐名单。</w:t>
      </w:r>
    </w:p>
    <w:p w:rsidR="005C4D40" w:rsidRPr="00906834" w:rsidRDefault="00841501" w:rsidP="00033CCF">
      <w:pPr>
        <w:pStyle w:val="2TimesNewRoman5020"/>
        <w:outlineLvl w:val="0"/>
      </w:pPr>
      <w:bookmarkStart w:id="336" w:name="_Toc40349962"/>
      <w:r w:rsidRPr="00906834">
        <w:rPr>
          <w:rFonts w:hint="eastAsia"/>
        </w:rPr>
        <w:t xml:space="preserve">2. </w:t>
      </w:r>
      <w:r w:rsidRPr="00906834">
        <w:rPr>
          <w:rFonts w:hint="eastAsia"/>
        </w:rPr>
        <w:t>定标原则和目的</w:t>
      </w:r>
      <w:bookmarkEnd w:id="336"/>
    </w:p>
    <w:p w:rsidR="005C4D40" w:rsidRPr="00906834" w:rsidRDefault="00841501" w:rsidP="00E626E2">
      <w:pPr>
        <w:pStyle w:val="378020"/>
        <w:outlineLvl w:val="0"/>
      </w:pPr>
      <w:bookmarkStart w:id="337" w:name="_Toc40349963"/>
      <w:r w:rsidRPr="00906834">
        <w:rPr>
          <w:rFonts w:hint="eastAsia"/>
        </w:rPr>
        <w:t xml:space="preserve">2.1 </w:t>
      </w:r>
      <w:r w:rsidRPr="00906834">
        <w:rPr>
          <w:rFonts w:hint="eastAsia"/>
        </w:rPr>
        <w:t>定标原则</w:t>
      </w:r>
      <w:bookmarkEnd w:id="337"/>
    </w:p>
    <w:p w:rsidR="005C4D40" w:rsidRPr="00906834" w:rsidRDefault="00841501">
      <w:pPr>
        <w:spacing w:line="400" w:lineRule="exact"/>
        <w:ind w:firstLineChars="200" w:firstLine="420"/>
      </w:pPr>
      <w:r w:rsidRPr="00906834">
        <w:rPr>
          <w:rFonts w:hint="eastAsia"/>
        </w:rPr>
        <w:t>定标原则见第二章“投标人须知”第</w:t>
      </w:r>
      <w:r w:rsidRPr="00906834">
        <w:rPr>
          <w:rFonts w:hint="eastAsia"/>
        </w:rPr>
        <w:t>8.2</w:t>
      </w:r>
      <w:r w:rsidRPr="00906834">
        <w:rPr>
          <w:rFonts w:hint="eastAsia"/>
        </w:rPr>
        <w:t>款。</w:t>
      </w:r>
    </w:p>
    <w:p w:rsidR="005C4D40" w:rsidRPr="00906834" w:rsidRDefault="00841501" w:rsidP="00E626E2">
      <w:pPr>
        <w:pStyle w:val="378020"/>
        <w:outlineLvl w:val="0"/>
      </w:pPr>
      <w:bookmarkStart w:id="338" w:name="_Toc40349964"/>
      <w:r w:rsidRPr="00906834">
        <w:rPr>
          <w:rFonts w:hint="eastAsia"/>
        </w:rPr>
        <w:t xml:space="preserve">2.2 </w:t>
      </w:r>
      <w:r w:rsidRPr="00906834">
        <w:rPr>
          <w:rFonts w:hint="eastAsia"/>
        </w:rPr>
        <w:t>定标目的</w:t>
      </w:r>
      <w:bookmarkEnd w:id="338"/>
    </w:p>
    <w:p w:rsidR="005C4D40" w:rsidRPr="00906834" w:rsidRDefault="00841501">
      <w:pPr>
        <w:spacing w:line="400" w:lineRule="exact"/>
        <w:ind w:firstLineChars="200" w:firstLine="420"/>
      </w:pPr>
      <w:r w:rsidRPr="00906834">
        <w:t>根据</w:t>
      </w:r>
      <w:r w:rsidRPr="00906834">
        <w:rPr>
          <w:rFonts w:hint="eastAsia"/>
        </w:rPr>
        <w:t>本章规定的定</w:t>
      </w:r>
      <w:r w:rsidRPr="00906834">
        <w:t>标</w:t>
      </w:r>
      <w:r w:rsidRPr="00906834">
        <w:rPr>
          <w:rFonts w:hint="eastAsia"/>
        </w:rPr>
        <w:t>方式和规则，</w:t>
      </w:r>
      <w:r w:rsidRPr="00906834">
        <w:rPr>
          <w:rFonts w:hAnsi="宋体"/>
          <w:szCs w:val="21"/>
        </w:rPr>
        <w:t>只对</w:t>
      </w:r>
      <w:r w:rsidRPr="00906834">
        <w:rPr>
          <w:rFonts w:ascii="宋体" w:hAnsi="宋体" w:hint="eastAsia"/>
          <w:szCs w:val="21"/>
        </w:rPr>
        <w:t>评标委员会推荐的中标候选人设计方案</w:t>
      </w:r>
      <w:r w:rsidRPr="00906834">
        <w:rPr>
          <w:rFonts w:hAnsi="宋体"/>
          <w:szCs w:val="21"/>
        </w:rPr>
        <w:t>进行评审比较，</w:t>
      </w:r>
      <w:r w:rsidRPr="00906834">
        <w:rPr>
          <w:rFonts w:hAnsi="宋体" w:hint="eastAsia"/>
          <w:szCs w:val="21"/>
        </w:rPr>
        <w:t>按第二章“投标人须知”第</w:t>
      </w:r>
      <w:r w:rsidRPr="00906834">
        <w:rPr>
          <w:rFonts w:hAnsi="宋体" w:hint="eastAsia"/>
          <w:szCs w:val="21"/>
        </w:rPr>
        <w:t>8.3</w:t>
      </w:r>
      <w:r w:rsidRPr="00906834">
        <w:rPr>
          <w:rFonts w:hAnsi="宋体" w:hint="eastAsia"/>
          <w:szCs w:val="21"/>
        </w:rPr>
        <w:t>款规定的定标方式，</w:t>
      </w:r>
      <w:r w:rsidRPr="00906834">
        <w:rPr>
          <w:rFonts w:hAnsi="宋体"/>
          <w:szCs w:val="21"/>
        </w:rPr>
        <w:t>选出最佳综合评价的中标人。</w:t>
      </w:r>
    </w:p>
    <w:p w:rsidR="005C4D40" w:rsidRPr="00906834" w:rsidRDefault="00841501" w:rsidP="00E626E2">
      <w:pPr>
        <w:pStyle w:val="2TimesNewRoman5020"/>
        <w:outlineLvl w:val="0"/>
      </w:pPr>
      <w:bookmarkStart w:id="339" w:name="_Toc152045600"/>
      <w:bookmarkStart w:id="340" w:name="_Toc144974567"/>
      <w:bookmarkStart w:id="341" w:name="_Toc152042377"/>
      <w:bookmarkStart w:id="342" w:name="_Toc40349965"/>
      <w:r w:rsidRPr="00906834">
        <w:rPr>
          <w:rFonts w:hint="eastAsia"/>
        </w:rPr>
        <w:t xml:space="preserve">3. </w:t>
      </w:r>
      <w:r w:rsidRPr="00906834">
        <w:rPr>
          <w:rFonts w:hint="eastAsia"/>
        </w:rPr>
        <w:t>定标方</w:t>
      </w:r>
      <w:bookmarkEnd w:id="339"/>
      <w:bookmarkEnd w:id="340"/>
      <w:bookmarkEnd w:id="341"/>
      <w:r w:rsidRPr="00906834">
        <w:rPr>
          <w:rFonts w:hint="eastAsia"/>
        </w:rPr>
        <w:t>式和票决计算规则</w:t>
      </w:r>
      <w:bookmarkEnd w:id="342"/>
    </w:p>
    <w:p w:rsidR="005C4D40" w:rsidRPr="00906834" w:rsidRDefault="00841501">
      <w:pPr>
        <w:pStyle w:val="378020"/>
        <w:outlineLvl w:val="0"/>
      </w:pPr>
      <w:bookmarkStart w:id="343" w:name="_Toc40349966"/>
      <w:r w:rsidRPr="00906834">
        <w:rPr>
          <w:rFonts w:hint="eastAsia"/>
        </w:rPr>
        <w:t xml:space="preserve">3.1 </w:t>
      </w:r>
      <w:r w:rsidRPr="00906834">
        <w:rPr>
          <w:rFonts w:hint="eastAsia"/>
        </w:rPr>
        <w:t>定标方式</w:t>
      </w:r>
      <w:bookmarkEnd w:id="343"/>
    </w:p>
    <w:p w:rsidR="005C4D40" w:rsidRPr="00906834" w:rsidRDefault="00841501">
      <w:pPr>
        <w:spacing w:line="400" w:lineRule="exact"/>
        <w:ind w:firstLineChars="200" w:firstLine="420"/>
        <w:rPr>
          <w:rFonts w:hAnsi="宋体"/>
          <w:szCs w:val="21"/>
        </w:rPr>
      </w:pPr>
      <w:r w:rsidRPr="00906834">
        <w:rPr>
          <w:rFonts w:hAnsi="宋体"/>
          <w:szCs w:val="21"/>
        </w:rPr>
        <w:t>本次</w:t>
      </w:r>
      <w:r w:rsidRPr="00906834">
        <w:rPr>
          <w:rFonts w:hAnsi="宋体" w:hint="eastAsia"/>
          <w:szCs w:val="21"/>
        </w:rPr>
        <w:t>定</w:t>
      </w:r>
      <w:r w:rsidRPr="00906834">
        <w:rPr>
          <w:rFonts w:hAnsi="宋体"/>
          <w:szCs w:val="21"/>
        </w:rPr>
        <w:t>标采</w:t>
      </w:r>
      <w:r w:rsidRPr="00906834">
        <w:rPr>
          <w:rFonts w:hAnsi="宋体" w:hint="eastAsia"/>
          <w:szCs w:val="21"/>
        </w:rPr>
        <w:t>用第二章“投标人须知”第</w:t>
      </w:r>
      <w:r w:rsidRPr="00906834">
        <w:rPr>
          <w:rFonts w:hAnsi="宋体" w:hint="eastAsia"/>
          <w:szCs w:val="21"/>
        </w:rPr>
        <w:t>8.3</w:t>
      </w:r>
      <w:r w:rsidRPr="00906834">
        <w:rPr>
          <w:rFonts w:hAnsi="宋体" w:hint="eastAsia"/>
          <w:szCs w:val="21"/>
        </w:rPr>
        <w:t>款规定的定标方式。</w:t>
      </w:r>
    </w:p>
    <w:p w:rsidR="005C4D40" w:rsidRPr="00906834" w:rsidRDefault="00841501" w:rsidP="00E626E2">
      <w:pPr>
        <w:pStyle w:val="378020"/>
        <w:outlineLvl w:val="0"/>
      </w:pPr>
      <w:bookmarkStart w:id="344" w:name="_Toc40349967"/>
      <w:r w:rsidRPr="00906834">
        <w:rPr>
          <w:rFonts w:hint="eastAsia"/>
        </w:rPr>
        <w:t xml:space="preserve">3.2 </w:t>
      </w:r>
      <w:r w:rsidRPr="00906834">
        <w:rPr>
          <w:rFonts w:hint="eastAsia"/>
        </w:rPr>
        <w:t>定标票决计算规则</w:t>
      </w:r>
      <w:bookmarkEnd w:id="344"/>
    </w:p>
    <w:p w:rsidR="005C4D40" w:rsidRPr="00906834" w:rsidRDefault="00841501">
      <w:pPr>
        <w:numPr>
          <w:ilvl w:val="1"/>
          <w:numId w:val="62"/>
        </w:numPr>
        <w:spacing w:line="400" w:lineRule="exact"/>
        <w:ind w:left="0" w:firstLine="425"/>
        <w:rPr>
          <w:rFonts w:hAnsi="宋体"/>
          <w:szCs w:val="21"/>
        </w:rPr>
      </w:pPr>
      <w:r w:rsidRPr="00906834">
        <w:rPr>
          <w:rFonts w:hAnsi="宋体" w:hint="eastAsia"/>
          <w:szCs w:val="21"/>
        </w:rPr>
        <w:t>投票规则：每一张选票，都是所有进入定标程序的投标人的一个排列，该排列明确了先后顺序，即第一名、第二名，</w:t>
      </w:r>
      <w:r w:rsidRPr="00906834">
        <w:rPr>
          <w:rFonts w:hAnsi="宋体" w:hint="eastAsia"/>
          <w:szCs w:val="21"/>
        </w:rPr>
        <w:t>......</w:t>
      </w:r>
      <w:r w:rsidRPr="00906834">
        <w:rPr>
          <w:rFonts w:hAnsi="宋体" w:hint="eastAsia"/>
          <w:szCs w:val="21"/>
        </w:rPr>
        <w:t>，排列最后的为最后一名。</w:t>
      </w:r>
    </w:p>
    <w:p w:rsidR="005C4D40" w:rsidRPr="00906834" w:rsidRDefault="00841501">
      <w:pPr>
        <w:numPr>
          <w:ilvl w:val="1"/>
          <w:numId w:val="62"/>
        </w:numPr>
        <w:spacing w:line="400" w:lineRule="exact"/>
        <w:ind w:left="0" w:firstLine="425"/>
        <w:rPr>
          <w:rFonts w:hAnsi="宋体"/>
          <w:szCs w:val="21"/>
        </w:rPr>
      </w:pPr>
      <w:r w:rsidRPr="00906834">
        <w:rPr>
          <w:rFonts w:hAnsi="宋体" w:hint="eastAsia"/>
          <w:szCs w:val="21"/>
        </w:rPr>
        <w:t>计算规则：比较每个进入定标程序的投标人在一对一比较中的取胜次数</w:t>
      </w:r>
      <w:r w:rsidRPr="00906834">
        <w:rPr>
          <w:rFonts w:hAnsi="宋体" w:hint="eastAsia"/>
          <w:szCs w:val="21"/>
        </w:rPr>
        <w:t xml:space="preserve">, </w:t>
      </w:r>
      <w:r w:rsidRPr="00906834">
        <w:rPr>
          <w:rFonts w:hAnsi="宋体" w:hint="eastAsia"/>
          <w:szCs w:val="21"/>
        </w:rPr>
        <w:t>取胜次数最多的投标人胜出。</w:t>
      </w:r>
    </w:p>
    <w:p w:rsidR="005C4D40" w:rsidRPr="00906834" w:rsidRDefault="00841501">
      <w:pPr>
        <w:numPr>
          <w:ilvl w:val="1"/>
          <w:numId w:val="62"/>
        </w:numPr>
        <w:spacing w:line="400" w:lineRule="exact"/>
        <w:ind w:left="0" w:firstLine="425"/>
        <w:rPr>
          <w:rFonts w:hAnsi="宋体"/>
          <w:szCs w:val="21"/>
        </w:rPr>
      </w:pPr>
      <w:r w:rsidRPr="00906834">
        <w:rPr>
          <w:rFonts w:hAnsi="宋体" w:hint="eastAsia"/>
          <w:szCs w:val="21"/>
        </w:rPr>
        <w:t>投标人一对一比较的计算规则：假设两个投标人是</w:t>
      </w:r>
      <w:r w:rsidRPr="00906834">
        <w:rPr>
          <w:rFonts w:hAnsi="宋体" w:hint="eastAsia"/>
          <w:szCs w:val="21"/>
        </w:rPr>
        <w:t>A</w:t>
      </w:r>
      <w:r w:rsidRPr="00906834">
        <w:rPr>
          <w:rFonts w:hAnsi="宋体" w:hint="eastAsia"/>
          <w:szCs w:val="21"/>
        </w:rPr>
        <w:t>和</w:t>
      </w:r>
      <w:r w:rsidRPr="00906834">
        <w:rPr>
          <w:rFonts w:hAnsi="宋体" w:hint="eastAsia"/>
          <w:szCs w:val="21"/>
        </w:rPr>
        <w:t>B</w:t>
      </w:r>
      <w:r w:rsidRPr="00906834">
        <w:rPr>
          <w:rFonts w:hAnsi="宋体" w:hint="eastAsia"/>
          <w:szCs w:val="21"/>
        </w:rPr>
        <w:t>，那么把所有的选票分为两类：第一类是把</w:t>
      </w:r>
      <w:r w:rsidRPr="00906834">
        <w:rPr>
          <w:rFonts w:hAnsi="宋体" w:hint="eastAsia"/>
          <w:szCs w:val="21"/>
        </w:rPr>
        <w:t>A</w:t>
      </w:r>
      <w:r w:rsidRPr="00906834">
        <w:rPr>
          <w:rFonts w:hAnsi="宋体" w:hint="eastAsia"/>
          <w:szCs w:val="21"/>
        </w:rPr>
        <w:t>排在</w:t>
      </w:r>
      <w:r w:rsidRPr="00906834">
        <w:rPr>
          <w:rFonts w:hAnsi="宋体" w:hint="eastAsia"/>
          <w:szCs w:val="21"/>
        </w:rPr>
        <w:t>B</w:t>
      </w:r>
      <w:r w:rsidRPr="00906834">
        <w:rPr>
          <w:rFonts w:hAnsi="宋体" w:hint="eastAsia"/>
          <w:szCs w:val="21"/>
        </w:rPr>
        <w:t>前面的，第二类是把</w:t>
      </w:r>
      <w:r w:rsidRPr="00906834">
        <w:rPr>
          <w:rFonts w:hAnsi="宋体" w:hint="eastAsia"/>
          <w:szCs w:val="21"/>
        </w:rPr>
        <w:t>B</w:t>
      </w:r>
      <w:r w:rsidRPr="00906834">
        <w:rPr>
          <w:rFonts w:hAnsi="宋体" w:hint="eastAsia"/>
          <w:szCs w:val="21"/>
        </w:rPr>
        <w:t>排在</w:t>
      </w:r>
      <w:r w:rsidRPr="00906834">
        <w:rPr>
          <w:rFonts w:hAnsi="宋体" w:hint="eastAsia"/>
          <w:szCs w:val="21"/>
        </w:rPr>
        <w:t>A</w:t>
      </w:r>
      <w:r w:rsidRPr="00906834">
        <w:rPr>
          <w:rFonts w:hAnsi="宋体" w:hint="eastAsia"/>
          <w:szCs w:val="21"/>
        </w:rPr>
        <w:t>前面的。如果第一类的选票的数量多</w:t>
      </w:r>
      <w:r w:rsidRPr="00906834">
        <w:rPr>
          <w:rFonts w:hAnsi="宋体" w:hint="eastAsia"/>
          <w:szCs w:val="21"/>
        </w:rPr>
        <w:t xml:space="preserve">, </w:t>
      </w:r>
      <w:r w:rsidRPr="00906834">
        <w:rPr>
          <w:rFonts w:hAnsi="宋体" w:hint="eastAsia"/>
          <w:szCs w:val="21"/>
        </w:rPr>
        <w:t>那么为</w:t>
      </w:r>
      <w:r w:rsidRPr="00906834">
        <w:rPr>
          <w:rFonts w:hAnsi="宋体" w:hint="eastAsia"/>
          <w:szCs w:val="21"/>
        </w:rPr>
        <w:t>A</w:t>
      </w:r>
      <w:r w:rsidRPr="00906834">
        <w:rPr>
          <w:rFonts w:hAnsi="宋体" w:hint="eastAsia"/>
          <w:szCs w:val="21"/>
        </w:rPr>
        <w:t>胜，</w:t>
      </w:r>
      <w:r w:rsidRPr="00906834">
        <w:rPr>
          <w:rFonts w:hAnsi="宋体" w:hint="eastAsia"/>
          <w:szCs w:val="21"/>
        </w:rPr>
        <w:t>B</w:t>
      </w:r>
      <w:r w:rsidRPr="00906834">
        <w:rPr>
          <w:rFonts w:hAnsi="宋体" w:hint="eastAsia"/>
          <w:szCs w:val="21"/>
        </w:rPr>
        <w:t>负，记</w:t>
      </w:r>
      <w:r w:rsidRPr="00906834">
        <w:rPr>
          <w:rFonts w:hAnsi="宋体" w:hint="eastAsia"/>
          <w:szCs w:val="21"/>
        </w:rPr>
        <w:t>A</w:t>
      </w:r>
      <w:r w:rsidRPr="00906834">
        <w:rPr>
          <w:rFonts w:hAnsi="宋体" w:hint="eastAsia"/>
          <w:szCs w:val="21"/>
        </w:rPr>
        <w:t>取胜一次；如果第二类的选票的数量多</w:t>
      </w:r>
      <w:r w:rsidRPr="00906834">
        <w:rPr>
          <w:rFonts w:hAnsi="宋体" w:hint="eastAsia"/>
          <w:szCs w:val="21"/>
        </w:rPr>
        <w:t xml:space="preserve">, </w:t>
      </w:r>
      <w:r w:rsidRPr="00906834">
        <w:rPr>
          <w:rFonts w:hAnsi="宋体" w:hint="eastAsia"/>
          <w:szCs w:val="21"/>
        </w:rPr>
        <w:t>那么为</w:t>
      </w:r>
      <w:r w:rsidRPr="00906834">
        <w:rPr>
          <w:rFonts w:hAnsi="宋体" w:hint="eastAsia"/>
          <w:szCs w:val="21"/>
        </w:rPr>
        <w:t>A</w:t>
      </w:r>
      <w:r w:rsidRPr="00906834">
        <w:rPr>
          <w:rFonts w:hAnsi="宋体" w:hint="eastAsia"/>
          <w:szCs w:val="21"/>
        </w:rPr>
        <w:t>负，</w:t>
      </w:r>
      <w:r w:rsidRPr="00906834">
        <w:rPr>
          <w:rFonts w:hAnsi="宋体" w:hint="eastAsia"/>
          <w:szCs w:val="21"/>
        </w:rPr>
        <w:t>B</w:t>
      </w:r>
      <w:r w:rsidRPr="00906834">
        <w:rPr>
          <w:rFonts w:hAnsi="宋体" w:hint="eastAsia"/>
          <w:szCs w:val="21"/>
        </w:rPr>
        <w:t>胜，记</w:t>
      </w:r>
      <w:r w:rsidRPr="00906834">
        <w:rPr>
          <w:rFonts w:hAnsi="宋体" w:hint="eastAsia"/>
          <w:szCs w:val="21"/>
        </w:rPr>
        <w:t>B</w:t>
      </w:r>
      <w:r w:rsidRPr="00906834">
        <w:rPr>
          <w:rFonts w:hAnsi="宋体" w:hint="eastAsia"/>
          <w:szCs w:val="21"/>
        </w:rPr>
        <w:t>取胜一次。</w:t>
      </w:r>
    </w:p>
    <w:p w:rsidR="005C4D40" w:rsidRPr="00906834" w:rsidRDefault="00841501">
      <w:pPr>
        <w:numPr>
          <w:ilvl w:val="1"/>
          <w:numId w:val="62"/>
        </w:numPr>
        <w:spacing w:line="400" w:lineRule="exact"/>
        <w:ind w:left="0" w:firstLine="425"/>
        <w:rPr>
          <w:rFonts w:hAnsi="宋体"/>
          <w:szCs w:val="21"/>
        </w:rPr>
      </w:pPr>
      <w:r w:rsidRPr="00906834">
        <w:rPr>
          <w:rFonts w:hAnsi="宋体" w:hint="eastAsia"/>
          <w:szCs w:val="21"/>
        </w:rPr>
        <w:t>在上述票决过程中，当出现平局时，由定标委员会在出现平局的投标人中再次进行排名票决；如再次出现平局中，则以随机抽签方式确定胜出者。</w:t>
      </w:r>
    </w:p>
    <w:p w:rsidR="005C4D40" w:rsidRPr="00906834" w:rsidRDefault="00841501">
      <w:pPr>
        <w:numPr>
          <w:ilvl w:val="1"/>
          <w:numId w:val="62"/>
        </w:numPr>
        <w:spacing w:line="400" w:lineRule="exact"/>
        <w:ind w:left="0" w:firstLine="425"/>
        <w:rPr>
          <w:rFonts w:hAnsi="宋体"/>
          <w:szCs w:val="21"/>
        </w:rPr>
      </w:pPr>
      <w:r w:rsidRPr="00906834">
        <w:rPr>
          <w:rFonts w:hAnsi="宋体" w:hint="eastAsia"/>
          <w:szCs w:val="21"/>
        </w:rPr>
        <w:t>附选票范本：见本章附件。</w:t>
      </w:r>
    </w:p>
    <w:p w:rsidR="005C4D40" w:rsidRPr="00906834" w:rsidRDefault="00841501" w:rsidP="00E626E2">
      <w:pPr>
        <w:pStyle w:val="2TimesNewRoman5020"/>
        <w:outlineLvl w:val="0"/>
      </w:pPr>
      <w:bookmarkStart w:id="345" w:name="_Toc40349968"/>
      <w:r w:rsidRPr="00906834">
        <w:rPr>
          <w:rFonts w:hint="eastAsia"/>
        </w:rPr>
        <w:t xml:space="preserve">4. </w:t>
      </w:r>
      <w:r w:rsidRPr="00906834">
        <w:rPr>
          <w:rFonts w:hint="eastAsia"/>
        </w:rPr>
        <w:t>定标细则</w:t>
      </w:r>
      <w:bookmarkEnd w:id="345"/>
    </w:p>
    <w:p w:rsidR="005C4D40" w:rsidRPr="00906834" w:rsidRDefault="00841501">
      <w:pPr>
        <w:pStyle w:val="378020"/>
        <w:outlineLvl w:val="0"/>
      </w:pPr>
      <w:bookmarkStart w:id="346" w:name="_Toc40349969"/>
      <w:r w:rsidRPr="00906834">
        <w:rPr>
          <w:rFonts w:hint="eastAsia"/>
        </w:rPr>
        <w:t xml:space="preserve">4.1 </w:t>
      </w:r>
      <w:r w:rsidRPr="00906834">
        <w:rPr>
          <w:rFonts w:hint="eastAsia"/>
        </w:rPr>
        <w:t>定标组织机构</w:t>
      </w:r>
      <w:bookmarkEnd w:id="346"/>
    </w:p>
    <w:p w:rsidR="005C4D40" w:rsidRPr="00906834" w:rsidRDefault="00841501">
      <w:pPr>
        <w:numPr>
          <w:ilvl w:val="1"/>
          <w:numId w:val="63"/>
        </w:numPr>
        <w:spacing w:line="400" w:lineRule="exact"/>
        <w:ind w:left="0" w:firstLine="425"/>
      </w:pPr>
      <w:r w:rsidRPr="00906834">
        <w:rPr>
          <w:rFonts w:hint="eastAsia"/>
        </w:rPr>
        <w:t>本项目的定标组织机构为由招标人按</w:t>
      </w:r>
      <w:r w:rsidRPr="00906834">
        <w:rPr>
          <w:rFonts w:hAnsi="宋体" w:hint="eastAsia"/>
          <w:szCs w:val="21"/>
        </w:rPr>
        <w:t>第二章“投标人须知”第</w:t>
      </w:r>
      <w:r w:rsidRPr="00906834">
        <w:rPr>
          <w:rFonts w:hAnsi="宋体" w:hint="eastAsia"/>
          <w:szCs w:val="21"/>
        </w:rPr>
        <w:t>8.1</w:t>
      </w:r>
      <w:r w:rsidRPr="00906834">
        <w:rPr>
          <w:rFonts w:hAnsi="宋体" w:hint="eastAsia"/>
          <w:szCs w:val="21"/>
        </w:rPr>
        <w:t>款</w:t>
      </w:r>
      <w:r w:rsidRPr="00906834">
        <w:rPr>
          <w:rFonts w:hint="eastAsia"/>
        </w:rPr>
        <w:t>规定组建的定标委员会。参与定标会议的工作人员由招标人根据相关规定和工作量大小派出。</w:t>
      </w:r>
    </w:p>
    <w:p w:rsidR="005C4D40" w:rsidRPr="00906834" w:rsidRDefault="00841501">
      <w:pPr>
        <w:numPr>
          <w:ilvl w:val="1"/>
          <w:numId w:val="63"/>
        </w:numPr>
        <w:spacing w:line="400" w:lineRule="exact"/>
        <w:ind w:left="0" w:firstLine="425"/>
      </w:pPr>
      <w:r w:rsidRPr="00906834">
        <w:rPr>
          <w:rFonts w:hint="eastAsia"/>
        </w:rPr>
        <w:t>定标委员会设负责人，负责人由定标委员会成员推举产生，与其他成员有同等的表决权。定标委员会负责人，负责组织本次工程定标的全部工作。</w:t>
      </w:r>
    </w:p>
    <w:p w:rsidR="005C4D40" w:rsidRPr="00906834" w:rsidRDefault="00841501">
      <w:pPr>
        <w:numPr>
          <w:ilvl w:val="1"/>
          <w:numId w:val="63"/>
        </w:numPr>
        <w:spacing w:line="400" w:lineRule="exact"/>
        <w:ind w:left="0" w:firstLine="425"/>
      </w:pPr>
      <w:r w:rsidRPr="00906834">
        <w:rPr>
          <w:rFonts w:hint="eastAsia"/>
        </w:rPr>
        <w:t>参与定标会议的工作人员不参与定标的决策，无表决权，只协助定标委员会进行资料整理等事务性工作。</w:t>
      </w:r>
    </w:p>
    <w:p w:rsidR="005C4D40" w:rsidRPr="00906834" w:rsidRDefault="00841501" w:rsidP="00E626E2">
      <w:pPr>
        <w:pStyle w:val="378020"/>
        <w:outlineLvl w:val="0"/>
      </w:pPr>
      <w:bookmarkStart w:id="347" w:name="_Toc40349970"/>
      <w:r w:rsidRPr="00906834">
        <w:rPr>
          <w:rFonts w:hint="eastAsia"/>
        </w:rPr>
        <w:t xml:space="preserve">4.2 </w:t>
      </w:r>
      <w:r w:rsidRPr="00906834">
        <w:rPr>
          <w:rFonts w:hint="eastAsia"/>
        </w:rPr>
        <w:t>定</w:t>
      </w:r>
      <w:r w:rsidRPr="00906834">
        <w:t>标委员会的主要工作内容</w:t>
      </w:r>
      <w:bookmarkEnd w:id="347"/>
    </w:p>
    <w:p w:rsidR="005C4D40" w:rsidRPr="00906834" w:rsidRDefault="00841501">
      <w:pPr>
        <w:numPr>
          <w:ilvl w:val="1"/>
          <w:numId w:val="64"/>
        </w:numPr>
        <w:spacing w:line="400" w:lineRule="exact"/>
      </w:pPr>
      <w:r w:rsidRPr="00906834">
        <w:rPr>
          <w:rFonts w:hAnsi="宋体"/>
          <w:szCs w:val="21"/>
        </w:rPr>
        <w:t>负责评标前的准备工作，认真研究招标文件，至少应了解和熟悉以下内容</w:t>
      </w:r>
      <w:r w:rsidRPr="00906834">
        <w:rPr>
          <w:rFonts w:hAnsi="宋体" w:hint="eastAsia"/>
          <w:szCs w:val="21"/>
        </w:rPr>
        <w:t>：</w:t>
      </w:r>
    </w:p>
    <w:p w:rsidR="005C4D40" w:rsidRPr="00906834" w:rsidRDefault="00841501">
      <w:pPr>
        <w:numPr>
          <w:ilvl w:val="1"/>
          <w:numId w:val="65"/>
        </w:numPr>
        <w:tabs>
          <w:tab w:val="left" w:pos="720"/>
        </w:tabs>
        <w:spacing w:line="440" w:lineRule="exact"/>
        <w:ind w:hanging="207"/>
        <w:rPr>
          <w:szCs w:val="21"/>
        </w:rPr>
      </w:pPr>
      <w:r w:rsidRPr="00906834">
        <w:rPr>
          <w:szCs w:val="21"/>
        </w:rPr>
        <w:t>招标的目标</w:t>
      </w:r>
      <w:r w:rsidRPr="00906834">
        <w:rPr>
          <w:rFonts w:hint="eastAsia"/>
          <w:szCs w:val="21"/>
        </w:rPr>
        <w:t>；</w:t>
      </w:r>
    </w:p>
    <w:p w:rsidR="005C4D40" w:rsidRPr="00906834" w:rsidRDefault="00841501">
      <w:pPr>
        <w:numPr>
          <w:ilvl w:val="1"/>
          <w:numId w:val="65"/>
        </w:numPr>
        <w:tabs>
          <w:tab w:val="left" w:pos="720"/>
        </w:tabs>
        <w:spacing w:line="440" w:lineRule="exact"/>
        <w:ind w:hanging="207"/>
        <w:rPr>
          <w:szCs w:val="21"/>
        </w:rPr>
      </w:pPr>
      <w:r w:rsidRPr="00906834">
        <w:rPr>
          <w:szCs w:val="21"/>
        </w:rPr>
        <w:t>招标项目的范围和性质</w:t>
      </w:r>
      <w:r w:rsidRPr="00906834">
        <w:rPr>
          <w:rFonts w:hint="eastAsia"/>
          <w:szCs w:val="21"/>
        </w:rPr>
        <w:t>；</w:t>
      </w:r>
    </w:p>
    <w:p w:rsidR="005C4D40" w:rsidRPr="00906834" w:rsidRDefault="00841501">
      <w:pPr>
        <w:numPr>
          <w:ilvl w:val="1"/>
          <w:numId w:val="65"/>
        </w:numPr>
        <w:tabs>
          <w:tab w:val="left" w:pos="720"/>
        </w:tabs>
        <w:spacing w:line="440" w:lineRule="exact"/>
        <w:ind w:hanging="207"/>
        <w:rPr>
          <w:szCs w:val="21"/>
        </w:rPr>
      </w:pPr>
      <w:r w:rsidRPr="00906834">
        <w:rPr>
          <w:szCs w:val="21"/>
        </w:rPr>
        <w:t>招标文件中规定的主要技术要求、标准</w:t>
      </w:r>
      <w:r w:rsidRPr="00906834">
        <w:rPr>
          <w:rFonts w:hint="eastAsia"/>
          <w:szCs w:val="21"/>
        </w:rPr>
        <w:t>等；</w:t>
      </w:r>
    </w:p>
    <w:p w:rsidR="005C4D40" w:rsidRPr="00906834" w:rsidRDefault="00841501">
      <w:pPr>
        <w:numPr>
          <w:ilvl w:val="1"/>
          <w:numId w:val="65"/>
        </w:numPr>
        <w:tabs>
          <w:tab w:val="left" w:pos="720"/>
        </w:tabs>
        <w:spacing w:line="440" w:lineRule="exact"/>
        <w:ind w:hanging="207"/>
        <w:rPr>
          <w:szCs w:val="21"/>
        </w:rPr>
      </w:pPr>
      <w:r w:rsidRPr="00906834">
        <w:rPr>
          <w:szCs w:val="21"/>
        </w:rPr>
        <w:t>招标文件规定的</w:t>
      </w:r>
      <w:r w:rsidRPr="00906834">
        <w:rPr>
          <w:rFonts w:hint="eastAsia"/>
          <w:szCs w:val="21"/>
        </w:rPr>
        <w:t>定</w:t>
      </w:r>
      <w:r w:rsidRPr="00906834">
        <w:rPr>
          <w:szCs w:val="21"/>
        </w:rPr>
        <w:t>标方</w:t>
      </w:r>
      <w:r w:rsidRPr="00906834">
        <w:rPr>
          <w:rFonts w:hint="eastAsia"/>
          <w:szCs w:val="21"/>
        </w:rPr>
        <w:t>式、票决计算规则</w:t>
      </w:r>
      <w:r w:rsidRPr="00906834">
        <w:rPr>
          <w:szCs w:val="21"/>
        </w:rPr>
        <w:t>和</w:t>
      </w:r>
      <w:r w:rsidRPr="00906834">
        <w:rPr>
          <w:rFonts w:hint="eastAsia"/>
          <w:szCs w:val="21"/>
        </w:rPr>
        <w:t>定</w:t>
      </w:r>
      <w:r w:rsidRPr="00906834">
        <w:rPr>
          <w:szCs w:val="21"/>
        </w:rPr>
        <w:t>标过程中考虑的相关因素</w:t>
      </w:r>
      <w:r w:rsidRPr="00906834">
        <w:rPr>
          <w:rFonts w:hint="eastAsia"/>
          <w:szCs w:val="21"/>
        </w:rPr>
        <w:t>等。</w:t>
      </w:r>
    </w:p>
    <w:p w:rsidR="005C4D40" w:rsidRPr="00906834" w:rsidRDefault="00841501">
      <w:pPr>
        <w:numPr>
          <w:ilvl w:val="1"/>
          <w:numId w:val="64"/>
        </w:numPr>
        <w:tabs>
          <w:tab w:val="clear" w:pos="992"/>
          <w:tab w:val="left" w:pos="1080"/>
        </w:tabs>
        <w:spacing w:line="400" w:lineRule="exact"/>
        <w:ind w:left="0" w:firstLine="425"/>
      </w:pPr>
      <w:r w:rsidRPr="00906834">
        <w:rPr>
          <w:rFonts w:hAnsi="宋体"/>
          <w:szCs w:val="21"/>
        </w:rPr>
        <w:t>按本</w:t>
      </w:r>
      <w:r w:rsidRPr="00906834">
        <w:rPr>
          <w:rFonts w:hAnsi="宋体" w:hint="eastAsia"/>
          <w:szCs w:val="21"/>
        </w:rPr>
        <w:t>章</w:t>
      </w:r>
      <w:r w:rsidRPr="00906834">
        <w:rPr>
          <w:rFonts w:ascii="宋体" w:hAnsi="宋体" w:hint="eastAsia"/>
          <w:szCs w:val="21"/>
        </w:rPr>
        <w:t>第2条“定标原则和目的”</w:t>
      </w:r>
      <w:r w:rsidRPr="00906834">
        <w:rPr>
          <w:rFonts w:hAnsi="宋体"/>
          <w:szCs w:val="21"/>
        </w:rPr>
        <w:t>的</w:t>
      </w:r>
      <w:r w:rsidRPr="00906834">
        <w:rPr>
          <w:rFonts w:hAnsi="宋体" w:hint="eastAsia"/>
          <w:szCs w:val="21"/>
        </w:rPr>
        <w:t>要求，</w:t>
      </w:r>
      <w:r w:rsidRPr="00906834">
        <w:rPr>
          <w:rFonts w:hAnsi="宋体"/>
          <w:szCs w:val="21"/>
        </w:rPr>
        <w:t>对</w:t>
      </w:r>
      <w:r w:rsidRPr="00906834">
        <w:rPr>
          <w:rFonts w:ascii="宋体" w:hAnsi="宋体"/>
          <w:szCs w:val="21"/>
        </w:rPr>
        <w:t>“</w:t>
      </w:r>
      <w:r w:rsidRPr="00906834">
        <w:rPr>
          <w:rFonts w:hAnsi="宋体" w:hint="eastAsia"/>
          <w:szCs w:val="21"/>
        </w:rPr>
        <w:t>中标候选人</w:t>
      </w:r>
      <w:r w:rsidRPr="00906834">
        <w:rPr>
          <w:rFonts w:ascii="宋体" w:hAnsi="宋体" w:hint="eastAsia"/>
          <w:szCs w:val="21"/>
        </w:rPr>
        <w:t>设计方案推荐名单”中的投标文件技术标的设计方案书面文件和方案展示效果图</w:t>
      </w:r>
      <w:r w:rsidRPr="00906834">
        <w:rPr>
          <w:rFonts w:hAnsi="宋体" w:hint="eastAsia"/>
          <w:szCs w:val="21"/>
        </w:rPr>
        <w:t>进行</w:t>
      </w:r>
      <w:r w:rsidRPr="00906834">
        <w:rPr>
          <w:rFonts w:hAnsi="宋体"/>
          <w:szCs w:val="21"/>
        </w:rPr>
        <w:t>详细评审</w:t>
      </w:r>
      <w:r w:rsidRPr="00906834">
        <w:rPr>
          <w:rFonts w:hAnsi="宋体" w:hint="eastAsia"/>
          <w:szCs w:val="21"/>
        </w:rPr>
        <w:t>。</w:t>
      </w:r>
    </w:p>
    <w:p w:rsidR="005C4D40" w:rsidRPr="00906834" w:rsidRDefault="00841501">
      <w:pPr>
        <w:numPr>
          <w:ilvl w:val="1"/>
          <w:numId w:val="64"/>
        </w:numPr>
        <w:tabs>
          <w:tab w:val="clear" w:pos="992"/>
          <w:tab w:val="left" w:pos="1080"/>
        </w:tabs>
        <w:spacing w:line="400" w:lineRule="exact"/>
        <w:ind w:left="0" w:firstLine="425"/>
      </w:pPr>
      <w:r w:rsidRPr="00906834">
        <w:rPr>
          <w:rFonts w:hAnsi="宋体"/>
          <w:szCs w:val="21"/>
        </w:rPr>
        <w:t>完成</w:t>
      </w:r>
      <w:r w:rsidRPr="00906834">
        <w:rPr>
          <w:rFonts w:hAnsi="宋体" w:hint="eastAsia"/>
          <w:szCs w:val="21"/>
        </w:rPr>
        <w:t>定</w:t>
      </w:r>
      <w:r w:rsidRPr="00906834">
        <w:rPr>
          <w:rFonts w:hAnsi="宋体"/>
          <w:szCs w:val="21"/>
        </w:rPr>
        <w:t>标后，</w:t>
      </w:r>
      <w:r w:rsidRPr="00906834">
        <w:rPr>
          <w:rFonts w:hAnsi="宋体" w:hint="eastAsia"/>
          <w:szCs w:val="21"/>
        </w:rPr>
        <w:t>编写定</w:t>
      </w:r>
      <w:r w:rsidRPr="00906834">
        <w:rPr>
          <w:rFonts w:hAnsi="宋体"/>
          <w:szCs w:val="21"/>
        </w:rPr>
        <w:t>标报告，</w:t>
      </w:r>
      <w:r w:rsidRPr="00906834">
        <w:rPr>
          <w:rFonts w:hAnsi="宋体" w:hint="eastAsia"/>
          <w:szCs w:val="21"/>
        </w:rPr>
        <w:t>定</w:t>
      </w:r>
      <w:r w:rsidRPr="00906834">
        <w:rPr>
          <w:rFonts w:hAnsi="宋体"/>
          <w:szCs w:val="21"/>
        </w:rPr>
        <w:t>标报告应当如实记载以下内容</w:t>
      </w:r>
      <w:r w:rsidRPr="00906834">
        <w:rPr>
          <w:rFonts w:hAnsi="宋体" w:hint="eastAsia"/>
          <w:szCs w:val="21"/>
        </w:rPr>
        <w:t>：</w:t>
      </w:r>
    </w:p>
    <w:p w:rsidR="005C4D40" w:rsidRPr="00906834" w:rsidRDefault="00841501">
      <w:pPr>
        <w:numPr>
          <w:ilvl w:val="1"/>
          <w:numId w:val="66"/>
        </w:numPr>
        <w:tabs>
          <w:tab w:val="left" w:pos="720"/>
        </w:tabs>
        <w:spacing w:line="440" w:lineRule="exact"/>
        <w:ind w:hanging="207"/>
        <w:rPr>
          <w:szCs w:val="21"/>
        </w:rPr>
      </w:pPr>
      <w:r w:rsidRPr="00906834">
        <w:rPr>
          <w:rFonts w:hint="eastAsia"/>
          <w:szCs w:val="21"/>
        </w:rPr>
        <w:t>定标委员会成员名单；</w:t>
      </w:r>
    </w:p>
    <w:p w:rsidR="005C4D40" w:rsidRPr="00906834" w:rsidRDefault="00841501">
      <w:pPr>
        <w:numPr>
          <w:ilvl w:val="1"/>
          <w:numId w:val="66"/>
        </w:numPr>
        <w:tabs>
          <w:tab w:val="left" w:pos="720"/>
        </w:tabs>
        <w:spacing w:line="440" w:lineRule="exact"/>
        <w:ind w:hanging="207"/>
        <w:rPr>
          <w:szCs w:val="21"/>
        </w:rPr>
      </w:pPr>
      <w:r w:rsidRPr="00906834">
        <w:rPr>
          <w:rFonts w:hint="eastAsia"/>
          <w:szCs w:val="21"/>
        </w:rPr>
        <w:t>选票及统计表；</w:t>
      </w:r>
    </w:p>
    <w:p w:rsidR="005C4D40" w:rsidRPr="00906834" w:rsidRDefault="00841501">
      <w:pPr>
        <w:numPr>
          <w:ilvl w:val="1"/>
          <w:numId w:val="66"/>
        </w:numPr>
        <w:tabs>
          <w:tab w:val="left" w:pos="720"/>
        </w:tabs>
        <w:spacing w:line="440" w:lineRule="exact"/>
        <w:ind w:hanging="207"/>
        <w:rPr>
          <w:szCs w:val="21"/>
        </w:rPr>
      </w:pPr>
      <w:r w:rsidRPr="00906834">
        <w:rPr>
          <w:rFonts w:hint="eastAsia"/>
          <w:szCs w:val="21"/>
        </w:rPr>
        <w:t>暗标身份对照表；</w:t>
      </w:r>
    </w:p>
    <w:p w:rsidR="005C4D40" w:rsidRPr="00906834" w:rsidRDefault="00841501">
      <w:pPr>
        <w:numPr>
          <w:ilvl w:val="1"/>
          <w:numId w:val="66"/>
        </w:numPr>
        <w:tabs>
          <w:tab w:val="left" w:pos="720"/>
        </w:tabs>
        <w:spacing w:line="440" w:lineRule="exact"/>
        <w:ind w:hanging="207"/>
        <w:rPr>
          <w:szCs w:val="21"/>
        </w:rPr>
      </w:pPr>
      <w:r w:rsidRPr="00906834">
        <w:rPr>
          <w:rFonts w:hint="eastAsia"/>
          <w:szCs w:val="21"/>
        </w:rPr>
        <w:t>定标结果及汇总表；</w:t>
      </w:r>
    </w:p>
    <w:p w:rsidR="005C4D40" w:rsidRPr="00906834" w:rsidRDefault="00841501">
      <w:pPr>
        <w:numPr>
          <w:ilvl w:val="1"/>
          <w:numId w:val="66"/>
        </w:numPr>
        <w:tabs>
          <w:tab w:val="left" w:pos="720"/>
        </w:tabs>
        <w:spacing w:line="440" w:lineRule="exact"/>
        <w:ind w:hanging="207"/>
        <w:rPr>
          <w:szCs w:val="21"/>
        </w:rPr>
      </w:pPr>
      <w:r w:rsidRPr="00906834">
        <w:rPr>
          <w:rFonts w:hint="eastAsia"/>
          <w:szCs w:val="21"/>
        </w:rPr>
        <w:t>澄清、</w:t>
      </w:r>
      <w:r w:rsidRPr="00906834">
        <w:rPr>
          <w:szCs w:val="21"/>
        </w:rPr>
        <w:t>说明、补正事项记要</w:t>
      </w:r>
      <w:r w:rsidRPr="00906834">
        <w:rPr>
          <w:rFonts w:hint="eastAsia"/>
          <w:szCs w:val="21"/>
        </w:rPr>
        <w:t>（如有）。</w:t>
      </w:r>
    </w:p>
    <w:p w:rsidR="005C4D40" w:rsidRPr="00906834" w:rsidRDefault="00841501" w:rsidP="00033CCF">
      <w:pPr>
        <w:pStyle w:val="2TimesNewRoman5020"/>
        <w:outlineLvl w:val="0"/>
      </w:pPr>
      <w:bookmarkStart w:id="348" w:name="_Toc40349971"/>
      <w:r w:rsidRPr="00906834">
        <w:rPr>
          <w:rFonts w:hint="eastAsia"/>
        </w:rPr>
        <w:t xml:space="preserve">5. </w:t>
      </w:r>
      <w:r w:rsidRPr="00906834">
        <w:rPr>
          <w:rFonts w:hint="eastAsia"/>
        </w:rPr>
        <w:t>定标程序</w:t>
      </w:r>
      <w:bookmarkEnd w:id="348"/>
    </w:p>
    <w:p w:rsidR="005C4D40" w:rsidRPr="00906834" w:rsidRDefault="00841501" w:rsidP="00E626E2">
      <w:pPr>
        <w:pStyle w:val="378020"/>
        <w:outlineLvl w:val="0"/>
      </w:pPr>
      <w:bookmarkStart w:id="349" w:name="_Toc40349972"/>
      <w:r w:rsidRPr="00906834">
        <w:rPr>
          <w:rFonts w:hint="eastAsia"/>
        </w:rPr>
        <w:t xml:space="preserve">5.1 </w:t>
      </w:r>
      <w:r w:rsidRPr="00906834">
        <w:rPr>
          <w:rFonts w:hint="eastAsia"/>
        </w:rPr>
        <w:t>定标程序</w:t>
      </w:r>
      <w:bookmarkEnd w:id="349"/>
    </w:p>
    <w:p w:rsidR="005C4D40" w:rsidRPr="00906834" w:rsidRDefault="00841501">
      <w:pPr>
        <w:numPr>
          <w:ilvl w:val="1"/>
          <w:numId w:val="67"/>
        </w:numPr>
        <w:tabs>
          <w:tab w:val="clear" w:pos="992"/>
          <w:tab w:val="left" w:pos="0"/>
          <w:tab w:val="left" w:pos="1080"/>
        </w:tabs>
        <w:spacing w:line="400" w:lineRule="exact"/>
        <w:ind w:left="0" w:firstLine="425"/>
        <w:rPr>
          <w:rFonts w:ascii="宋体" w:hAnsi="宋体"/>
          <w:szCs w:val="21"/>
        </w:rPr>
      </w:pPr>
      <w:r w:rsidRPr="00906834">
        <w:rPr>
          <w:rFonts w:ascii="宋体" w:hAnsi="宋体" w:hint="eastAsia"/>
          <w:szCs w:val="21"/>
        </w:rPr>
        <w:t>招标代理机构介绍参加定标会议的定标委员会成员和工作人员，并介绍工程招标概况。组织定标委员会推选定标委员会负责人</w:t>
      </w:r>
      <w:r w:rsidRPr="00906834">
        <w:rPr>
          <w:rFonts w:ascii="宋体" w:hAnsi="宋体"/>
          <w:szCs w:val="21"/>
        </w:rPr>
        <w:t>；</w:t>
      </w:r>
    </w:p>
    <w:p w:rsidR="005C4D40" w:rsidRPr="00906834" w:rsidRDefault="00841501">
      <w:pPr>
        <w:numPr>
          <w:ilvl w:val="1"/>
          <w:numId w:val="67"/>
        </w:numPr>
        <w:spacing w:line="400" w:lineRule="exact"/>
        <w:ind w:left="0" w:firstLine="425"/>
        <w:rPr>
          <w:rFonts w:hAnsi="宋体"/>
          <w:szCs w:val="21"/>
        </w:rPr>
      </w:pPr>
      <w:r w:rsidRPr="00906834">
        <w:rPr>
          <w:rFonts w:ascii="宋体" w:hAnsi="宋体" w:hint="eastAsia"/>
          <w:szCs w:val="21"/>
        </w:rPr>
        <w:t>定</w:t>
      </w:r>
      <w:r w:rsidRPr="00906834">
        <w:rPr>
          <w:rFonts w:ascii="宋体" w:hAnsi="宋体"/>
          <w:szCs w:val="21"/>
        </w:rPr>
        <w:t>标委员会负责人组织</w:t>
      </w:r>
      <w:r w:rsidRPr="00906834">
        <w:rPr>
          <w:rFonts w:ascii="宋体" w:hAnsi="宋体" w:hint="eastAsia"/>
          <w:szCs w:val="21"/>
        </w:rPr>
        <w:t>定标委员会成员</w:t>
      </w:r>
      <w:r w:rsidRPr="00906834">
        <w:rPr>
          <w:rFonts w:ascii="宋体" w:hAnsi="宋体"/>
          <w:szCs w:val="21"/>
        </w:rPr>
        <w:t>学习招标文件及</w:t>
      </w:r>
      <w:r w:rsidRPr="00906834">
        <w:rPr>
          <w:rFonts w:ascii="宋体" w:hAnsi="宋体" w:hint="eastAsia"/>
          <w:szCs w:val="21"/>
        </w:rPr>
        <w:t>定</w:t>
      </w:r>
      <w:r w:rsidRPr="00906834">
        <w:rPr>
          <w:rFonts w:ascii="宋体" w:hAnsi="宋体"/>
          <w:szCs w:val="21"/>
        </w:rPr>
        <w:t>标办法，由</w:t>
      </w:r>
      <w:r w:rsidRPr="00906834">
        <w:rPr>
          <w:rFonts w:ascii="宋体" w:hAnsi="宋体" w:hint="eastAsia"/>
          <w:szCs w:val="21"/>
        </w:rPr>
        <w:t>定标委员会负责人</w:t>
      </w:r>
      <w:r w:rsidRPr="00906834">
        <w:rPr>
          <w:rFonts w:ascii="宋体" w:hAnsi="宋体"/>
          <w:szCs w:val="21"/>
        </w:rPr>
        <w:t>主持</w:t>
      </w:r>
      <w:r w:rsidRPr="00906834">
        <w:rPr>
          <w:rFonts w:ascii="宋体" w:hAnsi="宋体" w:hint="eastAsia"/>
          <w:szCs w:val="21"/>
        </w:rPr>
        <w:t>定</w:t>
      </w:r>
      <w:r w:rsidRPr="00906834">
        <w:rPr>
          <w:rFonts w:ascii="宋体" w:hAnsi="宋体"/>
          <w:szCs w:val="21"/>
        </w:rPr>
        <w:t>标工作</w:t>
      </w:r>
      <w:r w:rsidRPr="00906834">
        <w:rPr>
          <w:rFonts w:ascii="宋体" w:hAnsi="宋体" w:hint="eastAsia"/>
          <w:szCs w:val="21"/>
        </w:rPr>
        <w:t>。</w:t>
      </w:r>
    </w:p>
    <w:p w:rsidR="005C4D40" w:rsidRPr="00906834" w:rsidRDefault="00841501">
      <w:pPr>
        <w:numPr>
          <w:ilvl w:val="1"/>
          <w:numId w:val="67"/>
        </w:numPr>
        <w:spacing w:line="400" w:lineRule="exact"/>
        <w:ind w:left="0" w:firstLine="425"/>
        <w:rPr>
          <w:rFonts w:hAnsi="宋体"/>
          <w:szCs w:val="21"/>
        </w:rPr>
      </w:pPr>
      <w:r w:rsidRPr="00906834">
        <w:rPr>
          <w:rFonts w:ascii="宋体" w:hAnsi="宋体" w:hint="eastAsia"/>
          <w:szCs w:val="21"/>
        </w:rPr>
        <w:t>定</w:t>
      </w:r>
      <w:r w:rsidRPr="00906834">
        <w:rPr>
          <w:rFonts w:ascii="宋体" w:hAnsi="宋体"/>
          <w:szCs w:val="21"/>
        </w:rPr>
        <w:t>标委员会</w:t>
      </w:r>
      <w:r w:rsidRPr="00906834">
        <w:rPr>
          <w:rFonts w:ascii="宋体" w:hAnsi="宋体" w:hint="eastAsia"/>
          <w:szCs w:val="21"/>
        </w:rPr>
        <w:t>成员依照本章第2条“定标原则和目的”要求，对</w:t>
      </w:r>
      <w:r w:rsidRPr="00906834">
        <w:rPr>
          <w:rFonts w:ascii="宋体" w:hAnsi="宋体"/>
          <w:szCs w:val="21"/>
        </w:rPr>
        <w:t>“</w:t>
      </w:r>
      <w:r w:rsidRPr="00906834">
        <w:rPr>
          <w:rFonts w:ascii="宋体" w:hAnsi="宋体" w:hint="eastAsia"/>
          <w:szCs w:val="21"/>
        </w:rPr>
        <w:t>中标候选人设计方案推荐名单”中的投标文件技术标的设计方案书面文件和方案展示效果图进行阅读、分析、对比，</w:t>
      </w:r>
      <w:r w:rsidRPr="00906834">
        <w:rPr>
          <w:rFonts w:hAnsi="宋体" w:hint="eastAsia"/>
          <w:szCs w:val="21"/>
        </w:rPr>
        <w:t>根据本章第</w:t>
      </w:r>
      <w:r w:rsidRPr="00906834">
        <w:rPr>
          <w:rFonts w:hAnsi="宋体" w:hint="eastAsia"/>
          <w:szCs w:val="21"/>
        </w:rPr>
        <w:t>3</w:t>
      </w:r>
      <w:r w:rsidRPr="00906834">
        <w:rPr>
          <w:rFonts w:hAnsi="宋体" w:hint="eastAsia"/>
          <w:szCs w:val="21"/>
        </w:rPr>
        <w:t>条规定的“定标方式和票决计算规则”独立</w:t>
      </w:r>
      <w:r w:rsidRPr="00906834">
        <w:rPr>
          <w:rFonts w:ascii="宋体" w:hAnsi="宋体" w:hint="eastAsia"/>
          <w:szCs w:val="21"/>
        </w:rPr>
        <w:t>填写《推荐中标方案选票》。</w:t>
      </w:r>
    </w:p>
    <w:p w:rsidR="005C4D40" w:rsidRPr="00906834" w:rsidRDefault="00841501">
      <w:pPr>
        <w:numPr>
          <w:ilvl w:val="1"/>
          <w:numId w:val="67"/>
        </w:numPr>
        <w:spacing w:line="400" w:lineRule="exact"/>
        <w:ind w:left="0" w:firstLine="425"/>
        <w:rPr>
          <w:rFonts w:hAnsi="宋体"/>
          <w:szCs w:val="21"/>
        </w:rPr>
      </w:pPr>
      <w:r w:rsidRPr="00906834">
        <w:rPr>
          <w:rFonts w:ascii="宋体" w:hAnsi="宋体" w:hint="eastAsia"/>
          <w:szCs w:val="21"/>
        </w:rPr>
        <w:t>定</w:t>
      </w:r>
      <w:r w:rsidRPr="00906834">
        <w:rPr>
          <w:rFonts w:ascii="宋体" w:hAnsi="宋体"/>
          <w:szCs w:val="21"/>
        </w:rPr>
        <w:t>标委员会负责人</w:t>
      </w:r>
      <w:r w:rsidRPr="00906834">
        <w:rPr>
          <w:rFonts w:ascii="宋体" w:hAnsi="宋体" w:hint="eastAsia"/>
          <w:szCs w:val="21"/>
        </w:rPr>
        <w:t>在所有定</w:t>
      </w:r>
      <w:r w:rsidRPr="00906834">
        <w:rPr>
          <w:rFonts w:ascii="宋体" w:hAnsi="宋体"/>
          <w:szCs w:val="21"/>
        </w:rPr>
        <w:t>标委员会</w:t>
      </w:r>
      <w:r w:rsidRPr="00906834">
        <w:rPr>
          <w:rFonts w:ascii="宋体" w:hAnsi="宋体" w:hint="eastAsia"/>
          <w:szCs w:val="21"/>
        </w:rPr>
        <w:t>成员完成《推荐中标方案选票》填写后，在监督部门的监督和公证机关的见证下进行定标票决汇总。</w:t>
      </w:r>
    </w:p>
    <w:p w:rsidR="005C4D40" w:rsidRPr="00906834" w:rsidRDefault="00841501">
      <w:pPr>
        <w:numPr>
          <w:ilvl w:val="1"/>
          <w:numId w:val="67"/>
        </w:numPr>
        <w:spacing w:line="400" w:lineRule="exact"/>
        <w:ind w:left="0" w:firstLine="425"/>
        <w:rPr>
          <w:rFonts w:ascii="宋体" w:hAnsi="宋体"/>
          <w:szCs w:val="21"/>
        </w:rPr>
      </w:pPr>
      <w:r w:rsidRPr="00906834">
        <w:rPr>
          <w:rFonts w:ascii="宋体" w:hAnsi="宋体" w:hint="eastAsia"/>
          <w:szCs w:val="21"/>
        </w:rPr>
        <w:t>定</w:t>
      </w:r>
      <w:r w:rsidRPr="00906834">
        <w:rPr>
          <w:rFonts w:ascii="宋体" w:hAnsi="宋体"/>
          <w:szCs w:val="21"/>
        </w:rPr>
        <w:t>标委员会</w:t>
      </w:r>
      <w:r w:rsidRPr="00906834">
        <w:rPr>
          <w:rFonts w:ascii="宋体" w:hAnsi="宋体" w:hint="eastAsia"/>
          <w:szCs w:val="21"/>
        </w:rPr>
        <w:t>对所有进入定标程序的投标人进行排名。即按第二章“投标人须知”第8.3款规定的定标方式，比较每个进入定标程序的投标方案在一对一比较中的取胜次数，取胜次数最多的投标人</w:t>
      </w:r>
      <w:r w:rsidRPr="00906834">
        <w:rPr>
          <w:rFonts w:ascii="宋体" w:hAnsi="宋体"/>
          <w:szCs w:val="21"/>
        </w:rPr>
        <w:t>为第一名，</w:t>
      </w:r>
      <w:r w:rsidRPr="00906834">
        <w:rPr>
          <w:rFonts w:ascii="宋体" w:hAnsi="宋体" w:hint="eastAsia"/>
          <w:szCs w:val="21"/>
        </w:rPr>
        <w:t>取胜次数</w:t>
      </w:r>
      <w:r w:rsidRPr="00906834">
        <w:rPr>
          <w:rFonts w:ascii="宋体" w:hAnsi="宋体"/>
          <w:szCs w:val="21"/>
        </w:rPr>
        <w:t>次</w:t>
      </w:r>
      <w:r w:rsidRPr="00906834">
        <w:rPr>
          <w:rFonts w:ascii="宋体" w:hAnsi="宋体" w:hint="eastAsia"/>
          <w:szCs w:val="21"/>
        </w:rPr>
        <w:t>多</w:t>
      </w:r>
      <w:r w:rsidRPr="00906834">
        <w:rPr>
          <w:rFonts w:ascii="宋体" w:hAnsi="宋体"/>
          <w:szCs w:val="21"/>
        </w:rPr>
        <w:t>的为第二名，如此类推</w:t>
      </w:r>
      <w:r w:rsidRPr="00906834">
        <w:rPr>
          <w:rFonts w:ascii="宋体" w:hAnsi="宋体" w:hint="eastAsia"/>
          <w:szCs w:val="21"/>
        </w:rPr>
        <w:t>。</w:t>
      </w:r>
    </w:p>
    <w:p w:rsidR="005C4D40" w:rsidRPr="00906834" w:rsidRDefault="00841501">
      <w:pPr>
        <w:numPr>
          <w:ilvl w:val="1"/>
          <w:numId w:val="67"/>
        </w:numPr>
        <w:spacing w:line="400" w:lineRule="exact"/>
        <w:ind w:left="0" w:firstLine="425"/>
        <w:rPr>
          <w:rFonts w:hAnsi="宋体"/>
          <w:szCs w:val="21"/>
        </w:rPr>
      </w:pPr>
      <w:r w:rsidRPr="00906834">
        <w:rPr>
          <w:rFonts w:ascii="宋体" w:hAnsi="宋体" w:hint="eastAsia"/>
          <w:szCs w:val="21"/>
        </w:rPr>
        <w:t>定</w:t>
      </w:r>
      <w:r w:rsidRPr="00906834">
        <w:rPr>
          <w:rFonts w:ascii="宋体" w:hAnsi="宋体"/>
          <w:szCs w:val="21"/>
        </w:rPr>
        <w:t>标委员会负责人</w:t>
      </w:r>
      <w:r w:rsidRPr="00906834">
        <w:rPr>
          <w:rFonts w:ascii="宋体" w:hAnsi="宋体" w:hint="eastAsia"/>
          <w:szCs w:val="21"/>
        </w:rPr>
        <w:t>在确定中标候选人设计方案的排名后，在监督部门的监督和公证员的见证下开启“暗标身份对照效果图”密封信封，对所有投标人进行暗标身份对照，依次揭晓投标人名称。</w:t>
      </w:r>
    </w:p>
    <w:p w:rsidR="005C4D40" w:rsidRPr="00906834" w:rsidRDefault="00841501">
      <w:pPr>
        <w:numPr>
          <w:ilvl w:val="1"/>
          <w:numId w:val="67"/>
        </w:numPr>
        <w:spacing w:line="400" w:lineRule="exact"/>
        <w:ind w:left="0" w:firstLine="425"/>
        <w:rPr>
          <w:rFonts w:hAnsi="宋体"/>
          <w:szCs w:val="21"/>
        </w:rPr>
      </w:pPr>
      <w:r w:rsidRPr="00906834">
        <w:rPr>
          <w:rFonts w:ascii="宋体" w:hAnsi="宋体" w:hint="eastAsia"/>
          <w:szCs w:val="21"/>
        </w:rPr>
        <w:t>定</w:t>
      </w:r>
      <w:r w:rsidRPr="00906834">
        <w:rPr>
          <w:rFonts w:ascii="宋体" w:hAnsi="宋体"/>
          <w:szCs w:val="21"/>
        </w:rPr>
        <w:t>标委员会编写</w:t>
      </w:r>
      <w:r w:rsidRPr="00906834">
        <w:rPr>
          <w:rFonts w:ascii="宋体" w:hAnsi="宋体" w:hint="eastAsia"/>
          <w:szCs w:val="21"/>
        </w:rPr>
        <w:t>定</w:t>
      </w:r>
      <w:r w:rsidRPr="00906834">
        <w:rPr>
          <w:rFonts w:ascii="宋体" w:hAnsi="宋体"/>
          <w:szCs w:val="21"/>
        </w:rPr>
        <w:t>标报告</w:t>
      </w:r>
      <w:r w:rsidRPr="00906834">
        <w:rPr>
          <w:rFonts w:ascii="宋体" w:hAnsi="宋体" w:hint="eastAsia"/>
          <w:szCs w:val="21"/>
        </w:rPr>
        <w:t>。</w:t>
      </w:r>
    </w:p>
    <w:p w:rsidR="005C4D40" w:rsidRPr="00906834" w:rsidRDefault="00841501" w:rsidP="00E626E2">
      <w:pPr>
        <w:pStyle w:val="378020"/>
        <w:outlineLvl w:val="0"/>
      </w:pPr>
      <w:bookmarkStart w:id="350" w:name="_Toc40349973"/>
      <w:r w:rsidRPr="00906834">
        <w:rPr>
          <w:rFonts w:hint="eastAsia"/>
        </w:rPr>
        <w:t xml:space="preserve">5.2 </w:t>
      </w:r>
      <w:r w:rsidRPr="00906834">
        <w:rPr>
          <w:rFonts w:hint="eastAsia"/>
        </w:rPr>
        <w:t>定标结果</w:t>
      </w:r>
      <w:bookmarkEnd w:id="350"/>
    </w:p>
    <w:p w:rsidR="005C4D40" w:rsidRPr="00906834" w:rsidRDefault="00841501">
      <w:pPr>
        <w:numPr>
          <w:ilvl w:val="1"/>
          <w:numId w:val="68"/>
        </w:numPr>
        <w:tabs>
          <w:tab w:val="left" w:pos="720"/>
        </w:tabs>
        <w:spacing w:line="400" w:lineRule="exact"/>
        <w:rPr>
          <w:rFonts w:hAnsi="宋体"/>
          <w:szCs w:val="21"/>
        </w:rPr>
      </w:pPr>
      <w:r w:rsidRPr="00906834">
        <w:rPr>
          <w:rFonts w:hAnsi="宋体" w:hint="eastAsia"/>
          <w:szCs w:val="21"/>
        </w:rPr>
        <w:t>定标委员会按第二章“投标人须知”第</w:t>
      </w:r>
      <w:r w:rsidRPr="00906834">
        <w:rPr>
          <w:rFonts w:hAnsi="宋体" w:hint="eastAsia"/>
          <w:szCs w:val="21"/>
        </w:rPr>
        <w:t>6</w:t>
      </w:r>
      <w:r w:rsidRPr="00906834">
        <w:rPr>
          <w:rFonts w:hAnsi="宋体" w:hint="eastAsia"/>
          <w:szCs w:val="21"/>
        </w:rPr>
        <w:t>条规定的中标原则确定中标人。</w:t>
      </w:r>
    </w:p>
    <w:p w:rsidR="005C4D40" w:rsidRPr="00906834" w:rsidRDefault="00841501">
      <w:pPr>
        <w:numPr>
          <w:ilvl w:val="1"/>
          <w:numId w:val="68"/>
        </w:numPr>
        <w:tabs>
          <w:tab w:val="left" w:pos="720"/>
        </w:tabs>
        <w:spacing w:line="400" w:lineRule="exact"/>
        <w:rPr>
          <w:rFonts w:hAnsi="宋体"/>
          <w:szCs w:val="21"/>
        </w:rPr>
      </w:pPr>
      <w:r w:rsidRPr="00906834">
        <w:rPr>
          <w:rFonts w:hAnsi="宋体" w:hint="eastAsia"/>
          <w:szCs w:val="21"/>
        </w:rPr>
        <w:t>定标委员会完成定标后，应当向招标人提交书面定标报告。</w:t>
      </w:r>
    </w:p>
    <w:p w:rsidR="005C4D40" w:rsidRPr="00906834" w:rsidRDefault="005C4D40">
      <w:pPr>
        <w:ind w:left="210" w:hangingChars="100" w:hanging="210"/>
        <w:rPr>
          <w:rFonts w:ascii="宋体" w:hAnsi="宋体"/>
          <w:szCs w:val="21"/>
        </w:rPr>
      </w:pPr>
    </w:p>
    <w:p w:rsidR="005C4D40" w:rsidRPr="00906834" w:rsidRDefault="005C4D40">
      <w:pPr>
        <w:spacing w:line="400" w:lineRule="exact"/>
        <w:jc w:val="center"/>
      </w:pPr>
    </w:p>
    <w:p w:rsidR="005C4D40" w:rsidRPr="00906834" w:rsidRDefault="00841501">
      <w:pPr>
        <w:spacing w:line="400" w:lineRule="exact"/>
      </w:pPr>
      <w:r w:rsidRPr="00906834">
        <w:br w:type="page"/>
      </w:r>
    </w:p>
    <w:p w:rsidR="005C4D40" w:rsidRPr="00906834" w:rsidRDefault="00841501">
      <w:pPr>
        <w:pStyle w:val="378020"/>
      </w:pPr>
      <w:bookmarkStart w:id="351" w:name="_Toc40349974"/>
      <w:r w:rsidRPr="00906834">
        <w:rPr>
          <w:rFonts w:hint="eastAsia"/>
        </w:rPr>
        <w:t>附件：选票范本</w:t>
      </w:r>
      <w:bookmarkEnd w:id="351"/>
    </w:p>
    <w:p w:rsidR="005C4D40" w:rsidRPr="00906834" w:rsidRDefault="005C4D40">
      <w:pPr>
        <w:spacing w:line="400" w:lineRule="exact"/>
        <w:jc w:val="center"/>
        <w:rPr>
          <w:rFonts w:ascii="宋体" w:hAnsi="宋体"/>
          <w:b/>
          <w:sz w:val="24"/>
        </w:rPr>
      </w:pPr>
    </w:p>
    <w:p w:rsidR="005C4D40" w:rsidRPr="00906834" w:rsidRDefault="00841501">
      <w:pPr>
        <w:spacing w:line="400" w:lineRule="exact"/>
        <w:jc w:val="center"/>
        <w:rPr>
          <w:rFonts w:ascii="宋体" w:hAnsi="宋体"/>
          <w:b/>
          <w:sz w:val="28"/>
          <w:szCs w:val="28"/>
        </w:rPr>
      </w:pPr>
      <w:r w:rsidRPr="00906834">
        <w:rPr>
          <w:rFonts w:ascii="宋体" w:hAnsi="宋体" w:hint="eastAsia"/>
          <w:b/>
          <w:sz w:val="28"/>
          <w:szCs w:val="28"/>
          <w:u w:val="single"/>
        </w:rPr>
        <w:t xml:space="preserve">               </w:t>
      </w:r>
      <w:r w:rsidRPr="00906834">
        <w:rPr>
          <w:rFonts w:ascii="宋体" w:hAnsi="宋体" w:hint="eastAsia"/>
          <w:b/>
          <w:sz w:val="28"/>
          <w:szCs w:val="28"/>
        </w:rPr>
        <w:t>工程推荐中标方案选票</w:t>
      </w:r>
    </w:p>
    <w:p w:rsidR="005C4D40" w:rsidRPr="00906834" w:rsidRDefault="005C4D40">
      <w:pPr>
        <w:spacing w:line="400" w:lineRule="exact"/>
        <w:jc w:val="center"/>
        <w:rPr>
          <w:rFonts w:ascii="宋体" w:hAnsi="宋体"/>
          <w:b/>
          <w:sz w:val="28"/>
          <w:szCs w:val="28"/>
        </w:rPr>
      </w:pPr>
    </w:p>
    <w:p w:rsidR="005C4D40" w:rsidRPr="00906834" w:rsidRDefault="00841501">
      <w:pPr>
        <w:spacing w:line="400" w:lineRule="exact"/>
        <w:rPr>
          <w:rFonts w:ascii="宋体" w:hAnsi="宋体"/>
          <w:sz w:val="24"/>
        </w:rPr>
      </w:pPr>
      <w:r w:rsidRPr="00906834">
        <w:rPr>
          <w:rFonts w:ascii="宋体" w:hAnsi="宋体" w:hint="eastAsia"/>
          <w:sz w:val="24"/>
        </w:rPr>
        <w:t>编号：</w:t>
      </w:r>
      <w:r w:rsidRPr="00906834">
        <w:rPr>
          <w:rFonts w:ascii="宋体" w:hAnsi="宋体" w:hint="eastAsia"/>
          <w:sz w:val="24"/>
          <w:u w:val="single"/>
        </w:rPr>
        <w:t xml:space="preserve">  001                                          </w:t>
      </w:r>
      <w:r w:rsidRPr="00906834">
        <w:rPr>
          <w:rFonts w:ascii="宋体" w:hAnsi="宋体" w:hint="eastAsia"/>
          <w:sz w:val="24"/>
        </w:rPr>
        <w:t>（第一联：投票联）</w:t>
      </w:r>
    </w:p>
    <w:p w:rsidR="005C4D40" w:rsidRPr="00906834" w:rsidRDefault="00841501">
      <w:pPr>
        <w:spacing w:line="400" w:lineRule="exact"/>
      </w:pPr>
      <w:r w:rsidRPr="00906834">
        <w:rPr>
          <w:rFonts w:hint="eastAsia"/>
        </w:rPr>
        <w:t>技术标编号：</w:t>
      </w:r>
      <w:r w:rsidRPr="00906834">
        <w:rPr>
          <w:rFonts w:hint="eastAsia"/>
        </w:rPr>
        <w:t>A:</w:t>
      </w:r>
      <w:r w:rsidRPr="00906834">
        <w:rPr>
          <w:rFonts w:hint="eastAsia"/>
        </w:rPr>
        <w:t>方案</w:t>
      </w:r>
      <w:r w:rsidRPr="00906834">
        <w:rPr>
          <w:rFonts w:hint="eastAsia"/>
        </w:rPr>
        <w:t>A</w:t>
      </w:r>
      <w:r w:rsidRPr="00906834">
        <w:rPr>
          <w:rFonts w:hint="eastAsia"/>
        </w:rPr>
        <w:t>；</w:t>
      </w:r>
      <w:r w:rsidRPr="00906834">
        <w:rPr>
          <w:rFonts w:hint="eastAsia"/>
        </w:rPr>
        <w:t>B:</w:t>
      </w:r>
      <w:r w:rsidRPr="00906834">
        <w:rPr>
          <w:rFonts w:hint="eastAsia"/>
        </w:rPr>
        <w:t>方案</w:t>
      </w:r>
      <w:r w:rsidRPr="00906834">
        <w:rPr>
          <w:rFonts w:hint="eastAsia"/>
        </w:rPr>
        <w:t>B</w:t>
      </w:r>
      <w:r w:rsidRPr="00906834">
        <w:rPr>
          <w:rFonts w:hint="eastAsia"/>
        </w:rPr>
        <w:t>；</w:t>
      </w:r>
      <w:r w:rsidRPr="00906834">
        <w:rPr>
          <w:rFonts w:hint="eastAsia"/>
        </w:rPr>
        <w:t>C:</w:t>
      </w:r>
      <w:r w:rsidRPr="00906834">
        <w:rPr>
          <w:rFonts w:hint="eastAsia"/>
        </w:rPr>
        <w:t>方案</w:t>
      </w:r>
      <w:r w:rsidRPr="00906834">
        <w:rPr>
          <w:rFonts w:hint="eastAsia"/>
        </w:rPr>
        <w:t>C</w:t>
      </w:r>
      <w:r w:rsidRPr="00906834">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1"/>
        <w:gridCol w:w="6337"/>
      </w:tblGrid>
      <w:tr w:rsidR="005C4D40" w:rsidRPr="00906834">
        <w:trPr>
          <w:trHeight w:val="187"/>
        </w:trPr>
        <w:tc>
          <w:tcPr>
            <w:tcW w:w="8528" w:type="dxa"/>
            <w:gridSpan w:val="2"/>
            <w:tcBorders>
              <w:top w:val="single" w:sz="4" w:space="0" w:color="auto"/>
              <w:left w:val="single" w:sz="4" w:space="0" w:color="auto"/>
              <w:bottom w:val="single" w:sz="4" w:space="0" w:color="auto"/>
              <w:right w:val="single" w:sz="4" w:space="0" w:color="auto"/>
            </w:tcBorders>
          </w:tcPr>
          <w:p w:rsidR="005C4D40" w:rsidRPr="00906834" w:rsidRDefault="00841501">
            <w:pPr>
              <w:spacing w:line="400" w:lineRule="exact"/>
              <w:jc w:val="center"/>
            </w:pPr>
            <w:r w:rsidRPr="00906834">
              <w:rPr>
                <w:rFonts w:hint="eastAsia"/>
              </w:rPr>
              <w:t>投票意见</w:t>
            </w:r>
          </w:p>
        </w:tc>
      </w:tr>
      <w:tr w:rsidR="005C4D40" w:rsidRPr="00906834">
        <w:trPr>
          <w:trHeight w:val="279"/>
        </w:trPr>
        <w:tc>
          <w:tcPr>
            <w:tcW w:w="2191" w:type="dxa"/>
            <w:tcBorders>
              <w:top w:val="single" w:sz="4" w:space="0" w:color="auto"/>
              <w:left w:val="single" w:sz="4" w:space="0" w:color="auto"/>
              <w:bottom w:val="single" w:sz="4" w:space="0" w:color="auto"/>
              <w:right w:val="single" w:sz="4" w:space="0" w:color="auto"/>
            </w:tcBorders>
          </w:tcPr>
          <w:p w:rsidR="005C4D40" w:rsidRPr="00906834" w:rsidRDefault="00841501">
            <w:pPr>
              <w:spacing w:line="400" w:lineRule="exact"/>
              <w:jc w:val="center"/>
            </w:pPr>
            <w:r w:rsidRPr="00906834">
              <w:rPr>
                <w:rFonts w:hint="eastAsia"/>
              </w:rPr>
              <w:t>1</w:t>
            </w:r>
          </w:p>
        </w:tc>
        <w:tc>
          <w:tcPr>
            <w:tcW w:w="6337" w:type="dxa"/>
            <w:tcBorders>
              <w:top w:val="single" w:sz="4" w:space="0" w:color="auto"/>
              <w:left w:val="single" w:sz="4" w:space="0" w:color="auto"/>
              <w:bottom w:val="single" w:sz="4" w:space="0" w:color="auto"/>
              <w:right w:val="single" w:sz="4" w:space="0" w:color="auto"/>
            </w:tcBorders>
          </w:tcPr>
          <w:p w:rsidR="005C4D40" w:rsidRPr="00906834" w:rsidRDefault="00841501">
            <w:pPr>
              <w:spacing w:line="400" w:lineRule="exact"/>
              <w:jc w:val="center"/>
            </w:pPr>
            <w:r w:rsidRPr="00906834">
              <w:rPr>
                <w:rFonts w:hint="eastAsia"/>
              </w:rPr>
              <w:t>技术标编号</w:t>
            </w:r>
          </w:p>
        </w:tc>
      </w:tr>
      <w:tr w:rsidR="005C4D40" w:rsidRPr="00906834">
        <w:tc>
          <w:tcPr>
            <w:tcW w:w="2191" w:type="dxa"/>
            <w:tcBorders>
              <w:top w:val="single" w:sz="4" w:space="0" w:color="auto"/>
              <w:left w:val="single" w:sz="4" w:space="0" w:color="auto"/>
              <w:right w:val="single" w:sz="4" w:space="0" w:color="auto"/>
            </w:tcBorders>
          </w:tcPr>
          <w:p w:rsidR="005C4D40" w:rsidRPr="00906834" w:rsidRDefault="00841501">
            <w:pPr>
              <w:spacing w:line="400" w:lineRule="exact"/>
              <w:jc w:val="center"/>
            </w:pPr>
            <w:r w:rsidRPr="00906834">
              <w:rPr>
                <w:rFonts w:hint="eastAsia"/>
              </w:rPr>
              <w:t>2</w:t>
            </w:r>
          </w:p>
        </w:tc>
        <w:tc>
          <w:tcPr>
            <w:tcW w:w="6337" w:type="dxa"/>
            <w:tcBorders>
              <w:top w:val="single" w:sz="4" w:space="0" w:color="auto"/>
              <w:left w:val="single" w:sz="4" w:space="0" w:color="auto"/>
              <w:right w:val="single" w:sz="4" w:space="0" w:color="auto"/>
            </w:tcBorders>
          </w:tcPr>
          <w:p w:rsidR="005C4D40" w:rsidRPr="00906834" w:rsidRDefault="00841501">
            <w:pPr>
              <w:spacing w:line="400" w:lineRule="exact"/>
              <w:jc w:val="center"/>
            </w:pPr>
            <w:r w:rsidRPr="00906834">
              <w:rPr>
                <w:rFonts w:hint="eastAsia"/>
              </w:rPr>
              <w:t>技术标编号</w:t>
            </w:r>
          </w:p>
        </w:tc>
      </w:tr>
      <w:tr w:rsidR="005C4D40" w:rsidRPr="00906834">
        <w:tc>
          <w:tcPr>
            <w:tcW w:w="2191" w:type="dxa"/>
            <w:tcBorders>
              <w:left w:val="single" w:sz="4" w:space="0" w:color="auto"/>
              <w:right w:val="single" w:sz="4" w:space="0" w:color="auto"/>
            </w:tcBorders>
          </w:tcPr>
          <w:p w:rsidR="005C4D40" w:rsidRPr="00906834" w:rsidRDefault="00841501">
            <w:pPr>
              <w:spacing w:line="400" w:lineRule="exact"/>
              <w:jc w:val="center"/>
            </w:pPr>
            <w:r w:rsidRPr="00906834">
              <w:rPr>
                <w:rFonts w:hint="eastAsia"/>
              </w:rPr>
              <w:t>3</w:t>
            </w:r>
          </w:p>
        </w:tc>
        <w:tc>
          <w:tcPr>
            <w:tcW w:w="6337" w:type="dxa"/>
            <w:tcBorders>
              <w:left w:val="single" w:sz="4" w:space="0" w:color="auto"/>
              <w:right w:val="single" w:sz="4" w:space="0" w:color="auto"/>
            </w:tcBorders>
          </w:tcPr>
          <w:p w:rsidR="005C4D40" w:rsidRPr="00906834" w:rsidRDefault="00841501">
            <w:pPr>
              <w:spacing w:line="400" w:lineRule="exact"/>
              <w:jc w:val="center"/>
            </w:pPr>
            <w:r w:rsidRPr="00906834">
              <w:rPr>
                <w:rFonts w:hint="eastAsia"/>
              </w:rPr>
              <w:t>技术标编号</w:t>
            </w:r>
          </w:p>
        </w:tc>
      </w:tr>
      <w:tr w:rsidR="005C4D40" w:rsidRPr="00906834">
        <w:tc>
          <w:tcPr>
            <w:tcW w:w="2191" w:type="dxa"/>
            <w:tcBorders>
              <w:left w:val="single" w:sz="4" w:space="0" w:color="auto"/>
              <w:bottom w:val="single" w:sz="4" w:space="0" w:color="auto"/>
              <w:right w:val="single" w:sz="4" w:space="0" w:color="auto"/>
            </w:tcBorders>
          </w:tcPr>
          <w:p w:rsidR="005C4D40" w:rsidRPr="00906834" w:rsidRDefault="00841501">
            <w:pPr>
              <w:spacing w:line="400" w:lineRule="exact"/>
              <w:jc w:val="center"/>
            </w:pPr>
            <w:r w:rsidRPr="00906834">
              <w:rPr>
                <w:rFonts w:hint="eastAsia"/>
              </w:rPr>
              <w:t>…</w:t>
            </w:r>
          </w:p>
        </w:tc>
        <w:tc>
          <w:tcPr>
            <w:tcW w:w="6337" w:type="dxa"/>
            <w:tcBorders>
              <w:left w:val="single" w:sz="4" w:space="0" w:color="auto"/>
              <w:bottom w:val="single" w:sz="4" w:space="0" w:color="auto"/>
              <w:right w:val="single" w:sz="4" w:space="0" w:color="auto"/>
            </w:tcBorders>
          </w:tcPr>
          <w:p w:rsidR="005C4D40" w:rsidRPr="00906834" w:rsidRDefault="00841501">
            <w:pPr>
              <w:spacing w:line="400" w:lineRule="exact"/>
              <w:jc w:val="center"/>
            </w:pPr>
            <w:r w:rsidRPr="00906834">
              <w:rPr>
                <w:rFonts w:hint="eastAsia"/>
              </w:rPr>
              <w:t>…</w:t>
            </w:r>
          </w:p>
        </w:tc>
      </w:tr>
      <w:tr w:rsidR="005C4D40" w:rsidRPr="00906834">
        <w:trPr>
          <w:trHeight w:val="632"/>
        </w:trPr>
        <w:tc>
          <w:tcPr>
            <w:tcW w:w="8528" w:type="dxa"/>
            <w:gridSpan w:val="2"/>
            <w:tcBorders>
              <w:top w:val="single" w:sz="4" w:space="0" w:color="auto"/>
              <w:left w:val="single" w:sz="4" w:space="0" w:color="auto"/>
              <w:bottom w:val="single" w:sz="4" w:space="0" w:color="auto"/>
              <w:right w:val="single" w:sz="4" w:space="0" w:color="auto"/>
            </w:tcBorders>
          </w:tcPr>
          <w:p w:rsidR="005C4D40" w:rsidRPr="00906834" w:rsidRDefault="00841501">
            <w:pPr>
              <w:spacing w:line="400" w:lineRule="exact"/>
            </w:pPr>
            <w:r w:rsidRPr="00906834">
              <w:rPr>
                <w:rFonts w:hint="eastAsia"/>
              </w:rPr>
              <w:t>注：</w:t>
            </w:r>
            <w:r w:rsidRPr="00906834">
              <w:rPr>
                <w:rFonts w:hint="eastAsia"/>
              </w:rPr>
              <w:t>1</w:t>
            </w:r>
            <w:r w:rsidRPr="00906834">
              <w:rPr>
                <w:rFonts w:hint="eastAsia"/>
              </w:rPr>
              <w:t>、上述方案为无序排名，每位评委根据个人意见投票；</w:t>
            </w:r>
          </w:p>
          <w:p w:rsidR="005C4D40" w:rsidRPr="00906834" w:rsidRDefault="00841501">
            <w:pPr>
              <w:spacing w:line="400" w:lineRule="exact"/>
              <w:ind w:firstLine="435"/>
            </w:pPr>
            <w:r w:rsidRPr="00906834">
              <w:rPr>
                <w:rFonts w:hint="eastAsia"/>
              </w:rPr>
              <w:t>2</w:t>
            </w:r>
            <w:r w:rsidRPr="00906834">
              <w:rPr>
                <w:rFonts w:hint="eastAsia"/>
              </w:rPr>
              <w:t>、每位评委根据个人意见对备选方案进行排序。</w:t>
            </w:r>
          </w:p>
        </w:tc>
      </w:tr>
    </w:tbl>
    <w:p w:rsidR="005C4D40" w:rsidRPr="00906834" w:rsidRDefault="005C4D40">
      <w:pPr>
        <w:spacing w:line="400" w:lineRule="exact"/>
      </w:pPr>
    </w:p>
    <w:p w:rsidR="005C4D40" w:rsidRPr="00906834" w:rsidRDefault="00841501">
      <w:pPr>
        <w:spacing w:line="400" w:lineRule="exact"/>
      </w:pPr>
      <w:r w:rsidRPr="00906834">
        <w:rPr>
          <w:rFonts w:hint="eastAsia"/>
        </w:rPr>
        <w:t>﹎﹎﹎﹎﹎﹎﹎﹎﹎﹎﹎﹎﹎﹎﹎﹎﹎﹎﹎﹎﹎﹎﹎﹎﹎﹎﹎﹎﹎﹎﹎﹎﹎﹎﹎﹎﹎﹎﹎</w:t>
      </w:r>
    </w:p>
    <w:p w:rsidR="005C4D40" w:rsidRPr="00906834" w:rsidRDefault="005C4D40">
      <w:pPr>
        <w:spacing w:line="400" w:lineRule="exact"/>
      </w:pPr>
    </w:p>
    <w:p w:rsidR="005C4D40" w:rsidRPr="00906834" w:rsidRDefault="00841501">
      <w:pPr>
        <w:spacing w:line="400" w:lineRule="exact"/>
        <w:jc w:val="center"/>
        <w:rPr>
          <w:rFonts w:ascii="宋体" w:hAnsi="宋体"/>
          <w:b/>
          <w:sz w:val="28"/>
          <w:szCs w:val="28"/>
        </w:rPr>
      </w:pPr>
      <w:r w:rsidRPr="00906834">
        <w:rPr>
          <w:rFonts w:ascii="宋体" w:hAnsi="宋体" w:hint="eastAsia"/>
          <w:b/>
          <w:sz w:val="28"/>
          <w:szCs w:val="28"/>
          <w:u w:val="single"/>
        </w:rPr>
        <w:t xml:space="preserve">               </w:t>
      </w:r>
      <w:r w:rsidRPr="00906834">
        <w:rPr>
          <w:rFonts w:ascii="宋体" w:hAnsi="宋体" w:hint="eastAsia"/>
          <w:b/>
          <w:sz w:val="28"/>
          <w:szCs w:val="28"/>
        </w:rPr>
        <w:t>工程推荐中标方案选票</w:t>
      </w:r>
    </w:p>
    <w:p w:rsidR="005C4D40" w:rsidRPr="00906834" w:rsidRDefault="00841501">
      <w:pPr>
        <w:spacing w:line="400" w:lineRule="exact"/>
        <w:rPr>
          <w:rFonts w:ascii="宋体" w:hAnsi="宋体"/>
          <w:sz w:val="24"/>
        </w:rPr>
      </w:pPr>
      <w:r w:rsidRPr="00906834">
        <w:rPr>
          <w:rFonts w:ascii="宋体" w:hAnsi="宋体" w:hint="eastAsia"/>
          <w:sz w:val="24"/>
        </w:rPr>
        <w:t>编号：</w:t>
      </w:r>
      <w:r w:rsidRPr="00906834">
        <w:rPr>
          <w:rFonts w:ascii="宋体" w:hAnsi="宋体" w:hint="eastAsia"/>
          <w:sz w:val="24"/>
          <w:u w:val="single"/>
        </w:rPr>
        <w:t xml:space="preserve">  001                                           </w:t>
      </w:r>
      <w:r w:rsidRPr="00906834">
        <w:rPr>
          <w:rFonts w:ascii="宋体" w:hAnsi="宋体" w:hint="eastAsia"/>
          <w:sz w:val="24"/>
        </w:rPr>
        <w:t>（第二联：存底联）</w:t>
      </w:r>
    </w:p>
    <w:p w:rsidR="005C4D40" w:rsidRPr="00906834" w:rsidRDefault="00841501">
      <w:pPr>
        <w:spacing w:line="400" w:lineRule="exact"/>
      </w:pPr>
      <w:r w:rsidRPr="00906834">
        <w:rPr>
          <w:rFonts w:hint="eastAsia"/>
        </w:rPr>
        <w:t>技术标编号：</w:t>
      </w:r>
      <w:r w:rsidRPr="00906834">
        <w:rPr>
          <w:rFonts w:hint="eastAsia"/>
        </w:rPr>
        <w:t>A:</w:t>
      </w:r>
      <w:r w:rsidRPr="00906834">
        <w:rPr>
          <w:rFonts w:hint="eastAsia"/>
        </w:rPr>
        <w:t>方案</w:t>
      </w:r>
      <w:r w:rsidRPr="00906834">
        <w:rPr>
          <w:rFonts w:hint="eastAsia"/>
        </w:rPr>
        <w:t>A</w:t>
      </w:r>
      <w:r w:rsidRPr="00906834">
        <w:rPr>
          <w:rFonts w:hint="eastAsia"/>
        </w:rPr>
        <w:t>；</w:t>
      </w:r>
      <w:r w:rsidRPr="00906834">
        <w:rPr>
          <w:rFonts w:hint="eastAsia"/>
        </w:rPr>
        <w:t>B:</w:t>
      </w:r>
      <w:r w:rsidRPr="00906834">
        <w:rPr>
          <w:rFonts w:hint="eastAsia"/>
        </w:rPr>
        <w:t>方案</w:t>
      </w:r>
      <w:r w:rsidRPr="00906834">
        <w:rPr>
          <w:rFonts w:hint="eastAsia"/>
        </w:rPr>
        <w:t>B</w:t>
      </w:r>
      <w:r w:rsidRPr="00906834">
        <w:rPr>
          <w:rFonts w:hint="eastAsia"/>
        </w:rPr>
        <w:t>；</w:t>
      </w:r>
      <w:r w:rsidRPr="00906834">
        <w:rPr>
          <w:rFonts w:hint="eastAsia"/>
        </w:rPr>
        <w:t>C:</w:t>
      </w:r>
      <w:r w:rsidRPr="00906834">
        <w:rPr>
          <w:rFonts w:hint="eastAsia"/>
        </w:rPr>
        <w:t>方案</w:t>
      </w:r>
      <w:r w:rsidRPr="00906834">
        <w:rPr>
          <w:rFonts w:hint="eastAsia"/>
        </w:rPr>
        <w:t>C</w:t>
      </w:r>
      <w:r w:rsidRPr="00906834">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0"/>
        <w:gridCol w:w="6332"/>
      </w:tblGrid>
      <w:tr w:rsidR="005C4D40" w:rsidRPr="00906834">
        <w:trPr>
          <w:trHeight w:val="334"/>
        </w:trPr>
        <w:tc>
          <w:tcPr>
            <w:tcW w:w="8522" w:type="dxa"/>
            <w:gridSpan w:val="2"/>
          </w:tcPr>
          <w:p w:rsidR="005C4D40" w:rsidRPr="00906834" w:rsidRDefault="00841501">
            <w:pPr>
              <w:spacing w:line="400" w:lineRule="exact"/>
              <w:jc w:val="center"/>
            </w:pPr>
            <w:r w:rsidRPr="00906834">
              <w:rPr>
                <w:rFonts w:hint="eastAsia"/>
              </w:rPr>
              <w:t>投票意见</w:t>
            </w:r>
          </w:p>
        </w:tc>
      </w:tr>
      <w:tr w:rsidR="005C4D40" w:rsidRPr="00906834">
        <w:trPr>
          <w:trHeight w:val="331"/>
        </w:trPr>
        <w:tc>
          <w:tcPr>
            <w:tcW w:w="2190" w:type="dxa"/>
          </w:tcPr>
          <w:p w:rsidR="005C4D40" w:rsidRPr="00906834" w:rsidRDefault="00841501">
            <w:pPr>
              <w:spacing w:line="400" w:lineRule="exact"/>
              <w:jc w:val="center"/>
            </w:pPr>
            <w:r w:rsidRPr="00906834">
              <w:rPr>
                <w:rFonts w:hint="eastAsia"/>
              </w:rPr>
              <w:t>1</w:t>
            </w:r>
          </w:p>
        </w:tc>
        <w:tc>
          <w:tcPr>
            <w:tcW w:w="6332" w:type="dxa"/>
          </w:tcPr>
          <w:p w:rsidR="005C4D40" w:rsidRPr="00906834" w:rsidRDefault="00841501">
            <w:pPr>
              <w:spacing w:line="400" w:lineRule="exact"/>
              <w:jc w:val="center"/>
            </w:pPr>
            <w:r w:rsidRPr="00906834">
              <w:rPr>
                <w:rFonts w:hint="eastAsia"/>
              </w:rPr>
              <w:t>技术标编号</w:t>
            </w:r>
          </w:p>
        </w:tc>
      </w:tr>
      <w:tr w:rsidR="005C4D40" w:rsidRPr="00906834">
        <w:trPr>
          <w:trHeight w:val="331"/>
        </w:trPr>
        <w:tc>
          <w:tcPr>
            <w:tcW w:w="2190" w:type="dxa"/>
          </w:tcPr>
          <w:p w:rsidR="005C4D40" w:rsidRPr="00906834" w:rsidRDefault="00841501">
            <w:pPr>
              <w:spacing w:line="400" w:lineRule="exact"/>
              <w:jc w:val="center"/>
            </w:pPr>
            <w:r w:rsidRPr="00906834">
              <w:rPr>
                <w:rFonts w:hint="eastAsia"/>
              </w:rPr>
              <w:t>2</w:t>
            </w:r>
          </w:p>
        </w:tc>
        <w:tc>
          <w:tcPr>
            <w:tcW w:w="6332" w:type="dxa"/>
          </w:tcPr>
          <w:p w:rsidR="005C4D40" w:rsidRPr="00906834" w:rsidRDefault="00841501">
            <w:pPr>
              <w:spacing w:line="400" w:lineRule="exact"/>
              <w:jc w:val="center"/>
            </w:pPr>
            <w:r w:rsidRPr="00906834">
              <w:rPr>
                <w:rFonts w:hint="eastAsia"/>
              </w:rPr>
              <w:t>技术标编号</w:t>
            </w:r>
          </w:p>
        </w:tc>
      </w:tr>
      <w:tr w:rsidR="005C4D40" w:rsidRPr="00906834">
        <w:trPr>
          <w:trHeight w:val="433"/>
        </w:trPr>
        <w:tc>
          <w:tcPr>
            <w:tcW w:w="2190" w:type="dxa"/>
          </w:tcPr>
          <w:p w:rsidR="005C4D40" w:rsidRPr="00906834" w:rsidRDefault="00841501">
            <w:pPr>
              <w:spacing w:line="400" w:lineRule="exact"/>
              <w:jc w:val="center"/>
            </w:pPr>
            <w:r w:rsidRPr="00906834">
              <w:rPr>
                <w:rFonts w:hint="eastAsia"/>
              </w:rPr>
              <w:t>3</w:t>
            </w:r>
          </w:p>
        </w:tc>
        <w:tc>
          <w:tcPr>
            <w:tcW w:w="6332" w:type="dxa"/>
          </w:tcPr>
          <w:p w:rsidR="005C4D40" w:rsidRPr="00906834" w:rsidRDefault="00841501">
            <w:pPr>
              <w:spacing w:line="400" w:lineRule="exact"/>
              <w:jc w:val="center"/>
            </w:pPr>
            <w:r w:rsidRPr="00906834">
              <w:rPr>
                <w:rFonts w:hint="eastAsia"/>
              </w:rPr>
              <w:t>技术标编号</w:t>
            </w:r>
          </w:p>
        </w:tc>
      </w:tr>
      <w:tr w:rsidR="005C4D40" w:rsidRPr="00906834">
        <w:trPr>
          <w:trHeight w:val="227"/>
        </w:trPr>
        <w:tc>
          <w:tcPr>
            <w:tcW w:w="2190" w:type="dxa"/>
          </w:tcPr>
          <w:p w:rsidR="005C4D40" w:rsidRPr="00906834" w:rsidRDefault="00841501">
            <w:pPr>
              <w:spacing w:line="400" w:lineRule="exact"/>
              <w:jc w:val="center"/>
            </w:pPr>
            <w:r w:rsidRPr="00906834">
              <w:rPr>
                <w:rFonts w:hint="eastAsia"/>
              </w:rPr>
              <w:t>…</w:t>
            </w:r>
          </w:p>
        </w:tc>
        <w:tc>
          <w:tcPr>
            <w:tcW w:w="6332" w:type="dxa"/>
          </w:tcPr>
          <w:p w:rsidR="005C4D40" w:rsidRPr="00906834" w:rsidRDefault="00841501">
            <w:pPr>
              <w:spacing w:line="400" w:lineRule="exact"/>
              <w:jc w:val="center"/>
            </w:pPr>
            <w:r w:rsidRPr="00906834">
              <w:rPr>
                <w:rFonts w:hint="eastAsia"/>
              </w:rPr>
              <w:t>…</w:t>
            </w:r>
          </w:p>
        </w:tc>
      </w:tr>
      <w:tr w:rsidR="005C4D40" w:rsidRPr="00906834">
        <w:trPr>
          <w:trHeight w:val="319"/>
        </w:trPr>
        <w:tc>
          <w:tcPr>
            <w:tcW w:w="8522" w:type="dxa"/>
            <w:gridSpan w:val="2"/>
          </w:tcPr>
          <w:p w:rsidR="005C4D40" w:rsidRPr="00906834" w:rsidRDefault="00841501">
            <w:pPr>
              <w:spacing w:line="400" w:lineRule="exact"/>
            </w:pPr>
            <w:r w:rsidRPr="00906834">
              <w:rPr>
                <w:rFonts w:hint="eastAsia"/>
              </w:rPr>
              <w:t>注：</w:t>
            </w:r>
            <w:r w:rsidRPr="00906834">
              <w:rPr>
                <w:rFonts w:hint="eastAsia"/>
              </w:rPr>
              <w:t>1</w:t>
            </w:r>
            <w:r w:rsidRPr="00906834">
              <w:rPr>
                <w:rFonts w:hint="eastAsia"/>
              </w:rPr>
              <w:t>、以上两联填写内容须完全一致，由交易中心工作人员检查后方可投票。</w:t>
            </w:r>
          </w:p>
        </w:tc>
      </w:tr>
      <w:tr w:rsidR="005C4D40" w:rsidRPr="00906834">
        <w:trPr>
          <w:trHeight w:val="410"/>
        </w:trPr>
        <w:tc>
          <w:tcPr>
            <w:tcW w:w="8522" w:type="dxa"/>
            <w:gridSpan w:val="2"/>
          </w:tcPr>
          <w:p w:rsidR="005C4D40" w:rsidRPr="00906834" w:rsidRDefault="00841501">
            <w:pPr>
              <w:spacing w:line="400" w:lineRule="exact"/>
            </w:pPr>
            <w:r w:rsidRPr="00906834">
              <w:rPr>
                <w:rFonts w:hint="eastAsia"/>
              </w:rPr>
              <w:t>推荐第一名备选方案理由简述：</w:t>
            </w:r>
          </w:p>
          <w:p w:rsidR="005C4D40" w:rsidRPr="00906834" w:rsidRDefault="005C4D40">
            <w:pPr>
              <w:spacing w:line="400" w:lineRule="exact"/>
            </w:pPr>
          </w:p>
        </w:tc>
      </w:tr>
      <w:tr w:rsidR="005C4D40" w:rsidRPr="00906834">
        <w:trPr>
          <w:trHeight w:val="408"/>
        </w:trPr>
        <w:tc>
          <w:tcPr>
            <w:tcW w:w="8522" w:type="dxa"/>
            <w:gridSpan w:val="2"/>
          </w:tcPr>
          <w:p w:rsidR="005C4D40" w:rsidRPr="00906834" w:rsidRDefault="00841501">
            <w:pPr>
              <w:spacing w:line="400" w:lineRule="exact"/>
            </w:pPr>
            <w:r w:rsidRPr="00906834">
              <w:rPr>
                <w:rFonts w:hint="eastAsia"/>
              </w:rPr>
              <w:t>定标委员会成员签名：</w:t>
            </w:r>
          </w:p>
          <w:p w:rsidR="005C4D40" w:rsidRPr="00906834" w:rsidRDefault="005C4D40">
            <w:pPr>
              <w:spacing w:line="400" w:lineRule="exact"/>
            </w:pPr>
          </w:p>
          <w:p w:rsidR="005C4D40" w:rsidRPr="00906834" w:rsidRDefault="00841501">
            <w:pPr>
              <w:spacing w:line="400" w:lineRule="exact"/>
            </w:pPr>
            <w:r w:rsidRPr="00906834">
              <w:rPr>
                <w:rFonts w:hint="eastAsia"/>
              </w:rPr>
              <w:t>特别提示：此联在定标会现场交由交易中心封存，在特殊情况下，经建设主管部门批准后可以解封查看。</w:t>
            </w:r>
          </w:p>
          <w:p w:rsidR="005C4D40" w:rsidRPr="00906834" w:rsidRDefault="00841501">
            <w:pPr>
              <w:wordWrap w:val="0"/>
              <w:spacing w:line="400" w:lineRule="exact"/>
              <w:jc w:val="right"/>
            </w:pPr>
            <w:r w:rsidRPr="00906834">
              <w:rPr>
                <w:rFonts w:hint="eastAsia"/>
              </w:rPr>
              <w:t>时间：</w:t>
            </w:r>
            <w:r w:rsidRPr="00906834">
              <w:rPr>
                <w:rFonts w:hint="eastAsia"/>
              </w:rPr>
              <w:t xml:space="preserve">       </w:t>
            </w:r>
            <w:r w:rsidRPr="00906834">
              <w:rPr>
                <w:rFonts w:hint="eastAsia"/>
              </w:rPr>
              <w:t>年</w:t>
            </w:r>
            <w:r w:rsidRPr="00906834">
              <w:rPr>
                <w:rFonts w:hint="eastAsia"/>
              </w:rPr>
              <w:t xml:space="preserve">    </w:t>
            </w:r>
            <w:r w:rsidRPr="00906834">
              <w:rPr>
                <w:rFonts w:hint="eastAsia"/>
              </w:rPr>
              <w:t>月</w:t>
            </w:r>
            <w:r w:rsidRPr="00906834">
              <w:rPr>
                <w:rFonts w:hint="eastAsia"/>
              </w:rPr>
              <w:t xml:space="preserve">     </w:t>
            </w:r>
            <w:r w:rsidRPr="00906834">
              <w:rPr>
                <w:rFonts w:hint="eastAsia"/>
              </w:rPr>
              <w:t>日</w:t>
            </w:r>
          </w:p>
        </w:tc>
      </w:tr>
    </w:tbl>
    <w:p w:rsidR="005C4D40" w:rsidRPr="00906834" w:rsidRDefault="005C4D40">
      <w:pPr>
        <w:tabs>
          <w:tab w:val="left" w:pos="1080"/>
        </w:tabs>
        <w:spacing w:line="400" w:lineRule="exact"/>
      </w:pPr>
    </w:p>
    <w:p w:rsidR="005C4D40" w:rsidRPr="00906834" w:rsidRDefault="00841501">
      <w:pPr>
        <w:tabs>
          <w:tab w:val="left" w:pos="1080"/>
        </w:tabs>
        <w:spacing w:line="400" w:lineRule="exact"/>
        <w:rPr>
          <w:rFonts w:ascii="黑体" w:eastAsia="黑体" w:hAnsi="黑体"/>
          <w:b/>
          <w:bCs/>
          <w:sz w:val="32"/>
        </w:rPr>
      </w:pPr>
      <w:r w:rsidRPr="00906834">
        <w:br w:type="page"/>
      </w:r>
    </w:p>
    <w:p w:rsidR="005C4D40" w:rsidRPr="00906834" w:rsidRDefault="00841501" w:rsidP="00E626E2">
      <w:pPr>
        <w:pStyle w:val="1"/>
        <w:spacing w:before="120" w:after="360" w:line="400" w:lineRule="exact"/>
        <w:jc w:val="center"/>
        <w:rPr>
          <w:rFonts w:ascii="黑体" w:eastAsia="黑体" w:hAnsi="黑体"/>
          <w:b w:val="0"/>
          <w:bCs w:val="0"/>
          <w:sz w:val="32"/>
        </w:rPr>
      </w:pPr>
      <w:bookmarkStart w:id="352" w:name="_Toc40349975"/>
      <w:r w:rsidRPr="00906834">
        <w:rPr>
          <w:rFonts w:ascii="黑体" w:eastAsia="黑体" w:hAnsi="黑体" w:hint="eastAsia"/>
          <w:b w:val="0"/>
          <w:bCs w:val="0"/>
          <w:sz w:val="32"/>
        </w:rPr>
        <w:t>第五章 基础资料和</w:t>
      </w:r>
      <w:r w:rsidR="00B033CE" w:rsidRPr="00906834">
        <w:rPr>
          <w:rFonts w:ascii="黑体" w:eastAsia="黑体" w:hAnsi="黑体" w:hint="eastAsia"/>
          <w:b w:val="0"/>
          <w:bCs w:val="0"/>
          <w:sz w:val="32"/>
        </w:rPr>
        <w:t>勘察</w:t>
      </w:r>
      <w:r w:rsidRPr="00906834">
        <w:rPr>
          <w:rFonts w:ascii="黑体" w:eastAsia="黑体" w:hAnsi="黑体" w:hint="eastAsia"/>
          <w:b w:val="0"/>
          <w:bCs w:val="0"/>
          <w:sz w:val="32"/>
        </w:rPr>
        <w:t>设计任务书</w:t>
      </w:r>
      <w:bookmarkEnd w:id="352"/>
    </w:p>
    <w:p w:rsidR="005C4D40" w:rsidRPr="00906834" w:rsidRDefault="00841501" w:rsidP="00033CCF">
      <w:pPr>
        <w:pStyle w:val="2TimesNewRoman5020"/>
        <w:outlineLvl w:val="0"/>
      </w:pPr>
      <w:bookmarkStart w:id="353" w:name="_Toc40349976"/>
      <w:r w:rsidRPr="00906834">
        <w:rPr>
          <w:rFonts w:hint="eastAsia"/>
        </w:rPr>
        <w:t>一、项目概况</w:t>
      </w:r>
      <w:bookmarkEnd w:id="353"/>
    </w:p>
    <w:p w:rsidR="005C4D40" w:rsidRPr="00906834" w:rsidRDefault="00841501" w:rsidP="00E626E2">
      <w:pPr>
        <w:tabs>
          <w:tab w:val="left" w:pos="425"/>
          <w:tab w:val="left" w:pos="720"/>
        </w:tabs>
        <w:spacing w:line="400" w:lineRule="exact"/>
        <w:ind w:firstLineChars="200" w:firstLine="420"/>
        <w:outlineLvl w:val="0"/>
        <w:rPr>
          <w:szCs w:val="21"/>
          <w:u w:val="single"/>
        </w:rPr>
      </w:pPr>
      <w:r w:rsidRPr="00906834">
        <w:rPr>
          <w:rFonts w:hint="eastAsia"/>
          <w:bCs/>
          <w:szCs w:val="21"/>
        </w:rPr>
        <w:t>1</w:t>
      </w:r>
      <w:r w:rsidRPr="00906834">
        <w:rPr>
          <w:rFonts w:hint="eastAsia"/>
          <w:bCs/>
          <w:szCs w:val="21"/>
        </w:rPr>
        <w:t>、项目名称：</w:t>
      </w:r>
      <w:r w:rsidRPr="00906834">
        <w:rPr>
          <w:rFonts w:hint="eastAsia"/>
          <w:szCs w:val="21"/>
          <w:u w:val="single"/>
        </w:rPr>
        <w:t>东莞市人民医院科教综合楼和急救中心工程勘察及初步设计</w:t>
      </w:r>
    </w:p>
    <w:p w:rsidR="005C4D40" w:rsidRPr="00906834" w:rsidRDefault="00841501">
      <w:pPr>
        <w:spacing w:line="400" w:lineRule="exact"/>
        <w:ind w:firstLineChars="200" w:firstLine="420"/>
        <w:rPr>
          <w:bCs/>
          <w:szCs w:val="21"/>
        </w:rPr>
      </w:pPr>
      <w:r w:rsidRPr="00906834">
        <w:rPr>
          <w:rFonts w:hint="eastAsia"/>
          <w:bCs/>
          <w:szCs w:val="21"/>
        </w:rPr>
        <w:t>2</w:t>
      </w:r>
      <w:r w:rsidRPr="00906834">
        <w:rPr>
          <w:rFonts w:hint="eastAsia"/>
          <w:bCs/>
          <w:szCs w:val="21"/>
        </w:rPr>
        <w:t>、项目位置：</w:t>
      </w:r>
      <w:r w:rsidRPr="00906834">
        <w:rPr>
          <w:rFonts w:hint="eastAsia"/>
          <w:szCs w:val="21"/>
          <w:u w:val="single"/>
        </w:rPr>
        <w:t>东莞市万江街道新谷涌工业区</w:t>
      </w:r>
      <w:r w:rsidRPr="00906834">
        <w:rPr>
          <w:rFonts w:hint="eastAsia"/>
          <w:szCs w:val="21"/>
        </w:rPr>
        <w:t>(</w:t>
      </w:r>
      <w:r w:rsidRPr="00906834">
        <w:rPr>
          <w:rFonts w:hint="eastAsia"/>
          <w:szCs w:val="21"/>
        </w:rPr>
        <w:t>周边道路详随招标文件提供的用地红线图</w:t>
      </w:r>
      <w:r w:rsidRPr="00906834">
        <w:rPr>
          <w:rFonts w:hint="eastAsia"/>
          <w:szCs w:val="21"/>
        </w:rPr>
        <w:t>)</w:t>
      </w:r>
      <w:r w:rsidRPr="00906834">
        <w:rPr>
          <w:rFonts w:hint="eastAsia"/>
          <w:szCs w:val="21"/>
          <w:u w:val="single"/>
        </w:rPr>
        <w:t>；</w:t>
      </w:r>
    </w:p>
    <w:p w:rsidR="005C4D40" w:rsidRPr="00906834" w:rsidRDefault="00841501">
      <w:pPr>
        <w:tabs>
          <w:tab w:val="left" w:pos="425"/>
          <w:tab w:val="left" w:pos="720"/>
        </w:tabs>
        <w:spacing w:line="400" w:lineRule="exact"/>
        <w:ind w:firstLineChars="200" w:firstLine="420"/>
        <w:rPr>
          <w:bCs/>
          <w:szCs w:val="21"/>
        </w:rPr>
      </w:pPr>
      <w:r w:rsidRPr="00906834">
        <w:rPr>
          <w:rFonts w:hint="eastAsia"/>
          <w:bCs/>
          <w:szCs w:val="21"/>
        </w:rPr>
        <w:t>3</w:t>
      </w:r>
      <w:r w:rsidRPr="00906834">
        <w:rPr>
          <w:rFonts w:hint="eastAsia"/>
          <w:bCs/>
          <w:szCs w:val="21"/>
        </w:rPr>
        <w:t>、建设规模：</w:t>
      </w:r>
      <w:r w:rsidRPr="00906834">
        <w:rPr>
          <w:rFonts w:hint="eastAsia"/>
          <w:szCs w:val="21"/>
          <w:u w:val="single"/>
        </w:rPr>
        <w:t>项目占地面积</w:t>
      </w:r>
      <w:r w:rsidRPr="00906834">
        <w:rPr>
          <w:rFonts w:hint="eastAsia"/>
          <w:szCs w:val="21"/>
          <w:u w:val="single"/>
        </w:rPr>
        <w:t>48241.00</w:t>
      </w:r>
      <w:r w:rsidRPr="00906834">
        <w:rPr>
          <w:rFonts w:hint="eastAsia"/>
          <w:szCs w:val="21"/>
          <w:u w:val="single"/>
        </w:rPr>
        <w:t>平方米，建筑面积</w:t>
      </w:r>
      <w:r w:rsidRPr="00906834">
        <w:rPr>
          <w:rFonts w:hint="eastAsia"/>
          <w:szCs w:val="21"/>
          <w:u w:val="single"/>
        </w:rPr>
        <w:t>158465.00</w:t>
      </w:r>
      <w:r w:rsidRPr="00906834">
        <w:rPr>
          <w:rFonts w:hint="eastAsia"/>
          <w:szCs w:val="21"/>
          <w:u w:val="single"/>
        </w:rPr>
        <w:t>平方米，</w:t>
      </w:r>
      <w:r w:rsidR="00026AF0" w:rsidRPr="00906834">
        <w:rPr>
          <w:rFonts w:ascii="宋体" w:hAnsi="宋体" w:cs="宋体" w:hint="eastAsia"/>
          <w:bCs/>
          <w:szCs w:val="21"/>
          <w:u w:val="single"/>
        </w:rPr>
        <w:t>建筑高度≤</w:t>
      </w:r>
      <w:r w:rsidR="00026AF0" w:rsidRPr="00906834">
        <w:rPr>
          <w:bCs/>
          <w:szCs w:val="21"/>
          <w:u w:val="single"/>
        </w:rPr>
        <w:t>100</w:t>
      </w:r>
      <w:r w:rsidR="00026AF0" w:rsidRPr="00906834">
        <w:rPr>
          <w:rFonts w:hint="eastAsia"/>
          <w:bCs/>
          <w:szCs w:val="21"/>
          <w:u w:val="single"/>
        </w:rPr>
        <w:t>米</w:t>
      </w:r>
      <w:r w:rsidRPr="00906834">
        <w:rPr>
          <w:rFonts w:hint="eastAsia"/>
          <w:szCs w:val="21"/>
          <w:u w:val="single"/>
        </w:rPr>
        <w:t>，拟新建人民医院综合大楼及其地下停车场、急救中心及其地下室、人民医院公交首末站、人防工程及交通无缝连接工程等</w:t>
      </w:r>
      <w:r w:rsidRPr="00906834">
        <w:rPr>
          <w:rFonts w:hint="eastAsia"/>
          <w:szCs w:val="21"/>
        </w:rPr>
        <w:t>。</w:t>
      </w:r>
    </w:p>
    <w:p w:rsidR="005C4D40" w:rsidRPr="00906834" w:rsidRDefault="00841501" w:rsidP="00033CCF">
      <w:pPr>
        <w:pStyle w:val="2TimesNewRoman5020"/>
        <w:outlineLvl w:val="0"/>
      </w:pPr>
      <w:r w:rsidRPr="00906834">
        <w:rPr>
          <w:rFonts w:hint="eastAsia"/>
        </w:rPr>
        <w:t>二、地块概况</w:t>
      </w:r>
    </w:p>
    <w:p w:rsidR="005C4D40" w:rsidRPr="00906834" w:rsidRDefault="00841501">
      <w:pPr>
        <w:spacing w:line="400" w:lineRule="exact"/>
        <w:ind w:firstLineChars="200" w:firstLine="420"/>
        <w:rPr>
          <w:szCs w:val="21"/>
        </w:rPr>
      </w:pPr>
      <w:r w:rsidRPr="00906834">
        <w:rPr>
          <w:rFonts w:hint="eastAsia"/>
        </w:rPr>
        <w:t>1</w:t>
      </w:r>
      <w:r w:rsidRPr="00906834">
        <w:rPr>
          <w:rFonts w:hint="eastAsia"/>
        </w:rPr>
        <w:t>、项目位于东莞市万江街道新谷涌</w:t>
      </w:r>
      <w:r w:rsidRPr="00906834">
        <w:rPr>
          <w:rFonts w:hint="eastAsia"/>
          <w:szCs w:val="21"/>
        </w:rPr>
        <w:t>工业区</w:t>
      </w:r>
      <w:r w:rsidRPr="00906834">
        <w:rPr>
          <w:rFonts w:hint="eastAsia"/>
        </w:rPr>
        <w:t>，东侧为市人民医院门诊部；南侧为东莞水道；西侧为万道路；北侧为市人民医院体检中心</w:t>
      </w:r>
      <w:r w:rsidRPr="00906834">
        <w:rPr>
          <w:rFonts w:hint="eastAsia"/>
          <w:szCs w:val="21"/>
        </w:rPr>
        <w:t>。</w:t>
      </w:r>
    </w:p>
    <w:p w:rsidR="005C4D40" w:rsidRPr="00906834" w:rsidRDefault="00841501">
      <w:pPr>
        <w:spacing w:line="400" w:lineRule="exact"/>
        <w:ind w:firstLineChars="200" w:firstLine="420"/>
        <w:rPr>
          <w:szCs w:val="21"/>
        </w:rPr>
      </w:pPr>
      <w:r w:rsidRPr="00906834">
        <w:rPr>
          <w:rFonts w:hint="eastAsia"/>
          <w:szCs w:val="21"/>
        </w:rPr>
        <w:t>2</w:t>
      </w:r>
      <w:r w:rsidRPr="00906834">
        <w:rPr>
          <w:rFonts w:hint="eastAsia"/>
          <w:szCs w:val="21"/>
        </w:rPr>
        <w:t>、用地现状主要为巴士站、停车场，绿化广场以及少量一层商业建筑。</w:t>
      </w:r>
    </w:p>
    <w:p w:rsidR="005C4D40" w:rsidRPr="00906834" w:rsidRDefault="00841501">
      <w:pPr>
        <w:spacing w:line="400" w:lineRule="exact"/>
        <w:ind w:firstLineChars="200" w:firstLine="420"/>
        <w:rPr>
          <w:szCs w:val="21"/>
        </w:rPr>
      </w:pPr>
      <w:r w:rsidRPr="00906834">
        <w:rPr>
          <w:rFonts w:hint="eastAsia"/>
          <w:szCs w:val="21"/>
        </w:rPr>
        <w:t>3</w:t>
      </w:r>
      <w:r w:rsidRPr="00906834">
        <w:rPr>
          <w:rFonts w:hint="eastAsia"/>
          <w:szCs w:val="21"/>
        </w:rPr>
        <w:t>、用地性质为国有用地。</w:t>
      </w:r>
    </w:p>
    <w:p w:rsidR="005C4D40" w:rsidRPr="00906834" w:rsidRDefault="00841501" w:rsidP="00033CCF">
      <w:pPr>
        <w:pStyle w:val="2TimesNewRoman5020"/>
        <w:outlineLvl w:val="0"/>
      </w:pPr>
      <w:bookmarkStart w:id="354" w:name="_Toc40349977"/>
      <w:r w:rsidRPr="00906834">
        <w:rPr>
          <w:rFonts w:hint="eastAsia"/>
        </w:rPr>
        <w:t>三、设计依据和标准</w:t>
      </w:r>
      <w:bookmarkEnd w:id="354"/>
    </w:p>
    <w:p w:rsidR="005C4D40" w:rsidRPr="00906834" w:rsidRDefault="00841501">
      <w:pPr>
        <w:spacing w:line="400" w:lineRule="exact"/>
        <w:ind w:firstLineChars="171" w:firstLine="359"/>
        <w:rPr>
          <w:rFonts w:ascii="宋体" w:hAnsi="宋体"/>
          <w:szCs w:val="21"/>
        </w:rPr>
      </w:pPr>
      <w:r w:rsidRPr="00906834">
        <w:rPr>
          <w:rFonts w:ascii="宋体" w:hAnsi="宋体" w:hint="eastAsia"/>
          <w:szCs w:val="21"/>
        </w:rPr>
        <w:t>本项设计项目各阶段的设计文件必须符合现行中华人民共和国以及行业的一切法规、规范要求，包括但不限于</w:t>
      </w:r>
    </w:p>
    <w:p w:rsidR="005C4D40" w:rsidRPr="00906834" w:rsidRDefault="00841501">
      <w:pPr>
        <w:tabs>
          <w:tab w:val="left" w:pos="425"/>
          <w:tab w:val="left" w:pos="992"/>
        </w:tabs>
        <w:spacing w:line="400" w:lineRule="exact"/>
        <w:ind w:firstLineChars="200" w:firstLine="420"/>
        <w:rPr>
          <w:rFonts w:ascii="宋体" w:hAnsi="宋体" w:cs="宋体"/>
          <w:szCs w:val="21"/>
        </w:rPr>
      </w:pPr>
      <w:r w:rsidRPr="00906834">
        <w:rPr>
          <w:rFonts w:ascii="宋体" w:hAnsi="宋体" w:cs="宋体" w:hint="eastAsia"/>
          <w:szCs w:val="21"/>
        </w:rPr>
        <w:t>1、《东莞城市规划管理技术规定》</w:t>
      </w:r>
    </w:p>
    <w:p w:rsidR="005C4D40" w:rsidRPr="00906834" w:rsidRDefault="00841501">
      <w:pPr>
        <w:tabs>
          <w:tab w:val="left" w:pos="425"/>
          <w:tab w:val="left" w:pos="992"/>
        </w:tabs>
        <w:spacing w:line="400" w:lineRule="exact"/>
        <w:ind w:firstLineChars="200" w:firstLine="420"/>
        <w:rPr>
          <w:szCs w:val="21"/>
        </w:rPr>
      </w:pPr>
      <w:r w:rsidRPr="00906834">
        <w:rPr>
          <w:rFonts w:ascii="宋体" w:hAnsi="宋体" w:cs="宋体" w:hint="eastAsia"/>
          <w:szCs w:val="21"/>
        </w:rPr>
        <w:t>2、《民用建筑设计通则》</w:t>
      </w:r>
      <w:r w:rsidRPr="00906834">
        <w:rPr>
          <w:szCs w:val="21"/>
        </w:rPr>
        <w:t>（</w:t>
      </w:r>
      <w:r w:rsidRPr="00906834">
        <w:rPr>
          <w:szCs w:val="21"/>
        </w:rPr>
        <w:t>GB 50352-2019</w:t>
      </w:r>
      <w:r w:rsidRPr="00906834">
        <w:rPr>
          <w:szCs w:val="21"/>
        </w:rPr>
        <w:t>）</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3</w:t>
      </w:r>
      <w:r w:rsidRPr="00906834">
        <w:rPr>
          <w:rFonts w:hint="eastAsia"/>
          <w:szCs w:val="21"/>
        </w:rPr>
        <w:t>、</w:t>
      </w:r>
      <w:r w:rsidRPr="00906834">
        <w:rPr>
          <w:szCs w:val="21"/>
        </w:rPr>
        <w:t>《建筑设计防火规范》（</w:t>
      </w:r>
      <w:r w:rsidRPr="00906834">
        <w:rPr>
          <w:szCs w:val="21"/>
        </w:rPr>
        <w:t>GB50016-2018</w:t>
      </w:r>
      <w:r w:rsidRPr="00906834">
        <w:rPr>
          <w:szCs w:val="21"/>
        </w:rPr>
        <w:t>）</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4</w:t>
      </w:r>
      <w:r w:rsidRPr="00906834">
        <w:rPr>
          <w:rFonts w:hint="eastAsia"/>
          <w:szCs w:val="21"/>
        </w:rPr>
        <w:t>、《宿舍建筑设计规范》</w:t>
      </w:r>
      <w:r w:rsidRPr="00906834">
        <w:rPr>
          <w:szCs w:val="21"/>
        </w:rPr>
        <w:t>（</w:t>
      </w:r>
      <w:r w:rsidRPr="00906834">
        <w:rPr>
          <w:rFonts w:hint="eastAsia"/>
          <w:szCs w:val="21"/>
        </w:rPr>
        <w:t>JGJ3</w:t>
      </w:r>
      <w:r w:rsidRPr="00906834">
        <w:rPr>
          <w:szCs w:val="21"/>
        </w:rPr>
        <w:t>6-201</w:t>
      </w:r>
      <w:r w:rsidRPr="00906834">
        <w:rPr>
          <w:rFonts w:hint="eastAsia"/>
          <w:szCs w:val="21"/>
        </w:rPr>
        <w:t>6</w:t>
      </w:r>
      <w:r w:rsidRPr="00906834">
        <w:rPr>
          <w:szCs w:val="21"/>
        </w:rPr>
        <w:t>）</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5</w:t>
      </w:r>
      <w:r w:rsidRPr="00906834">
        <w:rPr>
          <w:rFonts w:hint="eastAsia"/>
          <w:szCs w:val="21"/>
        </w:rPr>
        <w:t>、《无障碍设计规范》（</w:t>
      </w:r>
      <w:r w:rsidRPr="00906834">
        <w:rPr>
          <w:rFonts w:hint="eastAsia"/>
          <w:szCs w:val="21"/>
        </w:rPr>
        <w:t>GB 50763-2012</w:t>
      </w:r>
      <w:r w:rsidRPr="00906834">
        <w:rPr>
          <w:rFonts w:hint="eastAsia"/>
          <w:szCs w:val="21"/>
        </w:rPr>
        <w:t>）</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6</w:t>
      </w:r>
      <w:r w:rsidRPr="00906834">
        <w:rPr>
          <w:rFonts w:hint="eastAsia"/>
          <w:szCs w:val="21"/>
        </w:rPr>
        <w:t>、《城市道路和建筑物无障碍设计规范》</w:t>
      </w:r>
      <w:r w:rsidRPr="00906834">
        <w:rPr>
          <w:szCs w:val="21"/>
        </w:rPr>
        <w:t>（</w:t>
      </w:r>
      <w:r w:rsidRPr="00906834">
        <w:rPr>
          <w:rFonts w:hint="eastAsia"/>
          <w:szCs w:val="21"/>
        </w:rPr>
        <w:t>JGJ</w:t>
      </w:r>
      <w:r w:rsidRPr="00906834">
        <w:rPr>
          <w:szCs w:val="21"/>
        </w:rPr>
        <w:t>50-20</w:t>
      </w:r>
      <w:r w:rsidRPr="00906834">
        <w:rPr>
          <w:rFonts w:hint="eastAsia"/>
          <w:szCs w:val="21"/>
        </w:rPr>
        <w:t>01</w:t>
      </w:r>
      <w:r w:rsidRPr="00906834">
        <w:rPr>
          <w:szCs w:val="21"/>
        </w:rPr>
        <w:t>）</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7</w:t>
      </w:r>
      <w:r w:rsidRPr="00906834">
        <w:rPr>
          <w:rFonts w:hint="eastAsia"/>
          <w:szCs w:val="21"/>
        </w:rPr>
        <w:t>、《公共建筑节能设计标准》（</w:t>
      </w:r>
      <w:r w:rsidRPr="00906834">
        <w:rPr>
          <w:rFonts w:hint="eastAsia"/>
          <w:szCs w:val="21"/>
        </w:rPr>
        <w:t>GB50189-2005</w:t>
      </w:r>
      <w:r w:rsidRPr="00906834">
        <w:rPr>
          <w:rFonts w:hint="eastAsia"/>
          <w:szCs w:val="21"/>
        </w:rPr>
        <w:t>）</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8</w:t>
      </w:r>
      <w:r w:rsidRPr="00906834">
        <w:rPr>
          <w:rFonts w:hint="eastAsia"/>
          <w:szCs w:val="21"/>
        </w:rPr>
        <w:t>、《公共建筑节能设计标准》广东省实施细则（</w:t>
      </w:r>
      <w:r w:rsidRPr="00906834">
        <w:rPr>
          <w:rFonts w:hint="eastAsia"/>
          <w:szCs w:val="21"/>
        </w:rPr>
        <w:t>DBJ15-51-2007</w:t>
      </w:r>
      <w:r w:rsidRPr="00906834">
        <w:rPr>
          <w:rFonts w:hint="eastAsia"/>
          <w:szCs w:val="21"/>
        </w:rPr>
        <w:t>）</w:t>
      </w:r>
    </w:p>
    <w:p w:rsidR="005C4D40" w:rsidRPr="00906834" w:rsidRDefault="00841501" w:rsidP="00E626E2">
      <w:pPr>
        <w:tabs>
          <w:tab w:val="left" w:pos="425"/>
          <w:tab w:val="left" w:pos="992"/>
        </w:tabs>
        <w:spacing w:line="400" w:lineRule="exact"/>
        <w:ind w:firstLineChars="200" w:firstLine="420"/>
        <w:outlineLvl w:val="0"/>
        <w:rPr>
          <w:szCs w:val="21"/>
        </w:rPr>
      </w:pPr>
      <w:r w:rsidRPr="00906834">
        <w:rPr>
          <w:rFonts w:hint="eastAsia"/>
          <w:szCs w:val="21"/>
        </w:rPr>
        <w:t>9</w:t>
      </w:r>
      <w:r w:rsidRPr="00906834">
        <w:rPr>
          <w:rFonts w:hint="eastAsia"/>
          <w:szCs w:val="21"/>
        </w:rPr>
        <w:t>、《夏热冬暖地区居住建筑节能设计标准》（</w:t>
      </w:r>
      <w:r w:rsidRPr="00906834">
        <w:rPr>
          <w:rFonts w:hint="eastAsia"/>
          <w:szCs w:val="21"/>
        </w:rPr>
        <w:t>JGJ75-2003</w:t>
      </w:r>
      <w:r w:rsidRPr="00906834">
        <w:rPr>
          <w:rFonts w:hint="eastAsia"/>
          <w:szCs w:val="21"/>
        </w:rPr>
        <w:t>）</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10</w:t>
      </w:r>
      <w:r w:rsidRPr="00906834">
        <w:rPr>
          <w:rFonts w:hint="eastAsia"/>
          <w:szCs w:val="21"/>
        </w:rPr>
        <w:t>、《夏热冬暖地区居住建筑节能设计标准》广东省实施细则（</w:t>
      </w:r>
      <w:r w:rsidRPr="00906834">
        <w:rPr>
          <w:rFonts w:hint="eastAsia"/>
          <w:szCs w:val="21"/>
        </w:rPr>
        <w:t>DBJ15-50-2006</w:t>
      </w:r>
      <w:r w:rsidRPr="00906834">
        <w:rPr>
          <w:rFonts w:hint="eastAsia"/>
          <w:szCs w:val="21"/>
        </w:rPr>
        <w:t>）</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11</w:t>
      </w:r>
      <w:r w:rsidRPr="00906834">
        <w:rPr>
          <w:rFonts w:hint="eastAsia"/>
          <w:szCs w:val="21"/>
        </w:rPr>
        <w:t>、《绿色建筑评价标准》（</w:t>
      </w:r>
      <w:r w:rsidRPr="00906834">
        <w:rPr>
          <w:rFonts w:hint="eastAsia"/>
          <w:szCs w:val="21"/>
        </w:rPr>
        <w:t>GB/T 50378-2014</w:t>
      </w:r>
      <w:r w:rsidRPr="00906834">
        <w:rPr>
          <w:rFonts w:hint="eastAsia"/>
          <w:szCs w:val="21"/>
        </w:rPr>
        <w:t>）</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12</w:t>
      </w:r>
      <w:r w:rsidRPr="00906834">
        <w:rPr>
          <w:rFonts w:hint="eastAsia"/>
          <w:szCs w:val="21"/>
        </w:rPr>
        <w:t>、《建筑抗震设防分类标准》（</w:t>
      </w:r>
      <w:r w:rsidRPr="00906834">
        <w:rPr>
          <w:rFonts w:hint="eastAsia"/>
          <w:szCs w:val="21"/>
        </w:rPr>
        <w:t>GB 50223-2008</w:t>
      </w:r>
      <w:r w:rsidRPr="00906834">
        <w:rPr>
          <w:rFonts w:hint="eastAsia"/>
          <w:szCs w:val="21"/>
        </w:rPr>
        <w:t>）</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13</w:t>
      </w:r>
      <w:r w:rsidRPr="00906834">
        <w:rPr>
          <w:rFonts w:hint="eastAsia"/>
          <w:szCs w:val="21"/>
        </w:rPr>
        <w:t>、《建筑抗震设计规范》（</w:t>
      </w:r>
      <w:r w:rsidRPr="00906834">
        <w:rPr>
          <w:rFonts w:hint="eastAsia"/>
          <w:szCs w:val="21"/>
        </w:rPr>
        <w:t>GB 50011-2010</w:t>
      </w:r>
      <w:r w:rsidRPr="00906834">
        <w:rPr>
          <w:rFonts w:hint="eastAsia"/>
          <w:szCs w:val="21"/>
        </w:rPr>
        <w:t>）</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14</w:t>
      </w:r>
      <w:r w:rsidRPr="00906834">
        <w:rPr>
          <w:rFonts w:hint="eastAsia"/>
          <w:szCs w:val="21"/>
        </w:rPr>
        <w:t>、《建筑结构荷载规范》（</w:t>
      </w:r>
      <w:r w:rsidRPr="00906834">
        <w:rPr>
          <w:rFonts w:hint="eastAsia"/>
          <w:szCs w:val="21"/>
        </w:rPr>
        <w:t>GB 50009-2012</w:t>
      </w:r>
      <w:r w:rsidRPr="00906834">
        <w:rPr>
          <w:rFonts w:hint="eastAsia"/>
          <w:szCs w:val="21"/>
        </w:rPr>
        <w:t>）</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15</w:t>
      </w:r>
      <w:r w:rsidRPr="00906834">
        <w:rPr>
          <w:rFonts w:hint="eastAsia"/>
          <w:szCs w:val="21"/>
        </w:rPr>
        <w:t>、《混凝土结构设计规范》（</w:t>
      </w:r>
      <w:r w:rsidRPr="00906834">
        <w:rPr>
          <w:rFonts w:hint="eastAsia"/>
          <w:szCs w:val="21"/>
        </w:rPr>
        <w:t>GB 50010-2010</w:t>
      </w:r>
      <w:r w:rsidRPr="00906834">
        <w:rPr>
          <w:rFonts w:hint="eastAsia"/>
          <w:szCs w:val="21"/>
        </w:rPr>
        <w:t>）</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16</w:t>
      </w:r>
      <w:r w:rsidRPr="00906834">
        <w:rPr>
          <w:rFonts w:hint="eastAsia"/>
          <w:szCs w:val="21"/>
        </w:rPr>
        <w:t>、《建筑地基基础设计规范》（</w:t>
      </w:r>
      <w:r w:rsidRPr="00906834">
        <w:rPr>
          <w:rFonts w:hint="eastAsia"/>
          <w:szCs w:val="21"/>
        </w:rPr>
        <w:t>GB 50007-2011</w:t>
      </w:r>
      <w:r w:rsidRPr="00906834">
        <w:rPr>
          <w:rFonts w:hint="eastAsia"/>
          <w:szCs w:val="21"/>
        </w:rPr>
        <w:t>）</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17</w:t>
      </w:r>
      <w:r w:rsidRPr="00906834">
        <w:rPr>
          <w:rFonts w:hint="eastAsia"/>
          <w:szCs w:val="21"/>
        </w:rPr>
        <w:t>、《建筑地基基础设计规范》广东省标准（</w:t>
      </w:r>
      <w:r w:rsidRPr="00906834">
        <w:rPr>
          <w:rFonts w:hint="eastAsia"/>
          <w:szCs w:val="21"/>
        </w:rPr>
        <w:t>DBJ 15-31-2003</w:t>
      </w:r>
      <w:r w:rsidRPr="00906834">
        <w:rPr>
          <w:rFonts w:hint="eastAsia"/>
          <w:szCs w:val="21"/>
        </w:rPr>
        <w:t>）</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18</w:t>
      </w:r>
      <w:r w:rsidRPr="00906834">
        <w:rPr>
          <w:rFonts w:hint="eastAsia"/>
          <w:szCs w:val="21"/>
        </w:rPr>
        <w:t>、《混凝土结构耐久性设计规范》（</w:t>
      </w:r>
      <w:r w:rsidRPr="00906834">
        <w:rPr>
          <w:rFonts w:hint="eastAsia"/>
          <w:szCs w:val="21"/>
        </w:rPr>
        <w:t>GB/T 50476-2008</w:t>
      </w:r>
      <w:r w:rsidRPr="00906834">
        <w:rPr>
          <w:rFonts w:hint="eastAsia"/>
          <w:szCs w:val="21"/>
        </w:rPr>
        <w:t>）</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19</w:t>
      </w:r>
      <w:r w:rsidRPr="00906834">
        <w:rPr>
          <w:rFonts w:hint="eastAsia"/>
          <w:szCs w:val="21"/>
        </w:rPr>
        <w:t>、《东莞市住宅工程质量通病防治手册》</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20</w:t>
      </w:r>
      <w:r w:rsidRPr="00906834">
        <w:rPr>
          <w:rFonts w:hint="eastAsia"/>
          <w:szCs w:val="21"/>
        </w:rPr>
        <w:t>、《</w:t>
      </w:r>
      <w:r w:rsidRPr="00906834">
        <w:rPr>
          <w:rFonts w:hint="eastAsia"/>
          <w:szCs w:val="21"/>
        </w:rPr>
        <w:t>10KV</w:t>
      </w:r>
      <w:r w:rsidRPr="00906834">
        <w:rPr>
          <w:rFonts w:hint="eastAsia"/>
          <w:szCs w:val="21"/>
        </w:rPr>
        <w:t>及以下变电所设计规范》（</w:t>
      </w:r>
      <w:r w:rsidRPr="00906834">
        <w:rPr>
          <w:rFonts w:hint="eastAsia"/>
          <w:szCs w:val="21"/>
        </w:rPr>
        <w:t>GB50053-94</w:t>
      </w:r>
      <w:r w:rsidRPr="00906834">
        <w:rPr>
          <w:rFonts w:hint="eastAsia"/>
          <w:szCs w:val="21"/>
        </w:rPr>
        <w:t>）</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21</w:t>
      </w:r>
      <w:r w:rsidRPr="00906834">
        <w:rPr>
          <w:rFonts w:hint="eastAsia"/>
          <w:szCs w:val="21"/>
        </w:rPr>
        <w:t>、《供配电系统设计规范》（</w:t>
      </w:r>
      <w:r w:rsidRPr="00906834">
        <w:rPr>
          <w:rFonts w:hint="eastAsia"/>
          <w:szCs w:val="21"/>
        </w:rPr>
        <w:t>GB50052-2009</w:t>
      </w:r>
      <w:r w:rsidRPr="00906834">
        <w:rPr>
          <w:rFonts w:hint="eastAsia"/>
          <w:szCs w:val="21"/>
        </w:rPr>
        <w:t>）</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22</w:t>
      </w:r>
      <w:r w:rsidRPr="00906834">
        <w:rPr>
          <w:rFonts w:hint="eastAsia"/>
          <w:szCs w:val="21"/>
        </w:rPr>
        <w:t>、《低压配电设计规范》（</w:t>
      </w:r>
      <w:r w:rsidRPr="00906834">
        <w:rPr>
          <w:rFonts w:hint="eastAsia"/>
          <w:szCs w:val="21"/>
        </w:rPr>
        <w:t>GB50054-2011</w:t>
      </w:r>
      <w:r w:rsidRPr="00906834">
        <w:rPr>
          <w:rFonts w:hint="eastAsia"/>
          <w:szCs w:val="21"/>
        </w:rPr>
        <w:t>）</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23</w:t>
      </w:r>
      <w:r w:rsidRPr="00906834">
        <w:rPr>
          <w:rFonts w:hint="eastAsia"/>
          <w:szCs w:val="21"/>
        </w:rPr>
        <w:t>、《通用用电设备配电设计规范》（</w:t>
      </w:r>
      <w:r w:rsidRPr="00906834">
        <w:rPr>
          <w:rFonts w:hint="eastAsia"/>
          <w:szCs w:val="21"/>
        </w:rPr>
        <w:t>GB50055-2011</w:t>
      </w:r>
      <w:r w:rsidRPr="00906834">
        <w:rPr>
          <w:rFonts w:hint="eastAsia"/>
          <w:szCs w:val="21"/>
        </w:rPr>
        <w:t>）</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24</w:t>
      </w:r>
      <w:r w:rsidRPr="00906834">
        <w:rPr>
          <w:rFonts w:hint="eastAsia"/>
          <w:szCs w:val="21"/>
        </w:rPr>
        <w:t>、《民用建筑电气设计规范》（</w:t>
      </w:r>
      <w:r w:rsidRPr="00906834">
        <w:rPr>
          <w:rFonts w:hint="eastAsia"/>
          <w:szCs w:val="21"/>
        </w:rPr>
        <w:t>JGJ16-2008</w:t>
      </w:r>
      <w:r w:rsidRPr="00906834">
        <w:rPr>
          <w:rFonts w:hint="eastAsia"/>
          <w:szCs w:val="21"/>
        </w:rPr>
        <w:t>）</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25</w:t>
      </w:r>
      <w:r w:rsidRPr="00906834">
        <w:rPr>
          <w:rFonts w:hint="eastAsia"/>
          <w:szCs w:val="21"/>
        </w:rPr>
        <w:t>、《建筑物防雷设计规范》</w:t>
      </w:r>
      <w:r w:rsidRPr="00906834">
        <w:rPr>
          <w:rFonts w:hint="eastAsia"/>
          <w:szCs w:val="21"/>
        </w:rPr>
        <w:t>GB50057-2010</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26</w:t>
      </w:r>
      <w:r w:rsidRPr="00906834">
        <w:rPr>
          <w:rFonts w:hint="eastAsia"/>
          <w:szCs w:val="21"/>
        </w:rPr>
        <w:t>、《火灾自动报警系统设计规范》（</w:t>
      </w:r>
      <w:r w:rsidRPr="00906834">
        <w:rPr>
          <w:rFonts w:hint="eastAsia"/>
          <w:szCs w:val="21"/>
        </w:rPr>
        <w:t>GB50116-98</w:t>
      </w:r>
      <w:r w:rsidRPr="00906834">
        <w:rPr>
          <w:rFonts w:hint="eastAsia"/>
          <w:szCs w:val="21"/>
        </w:rPr>
        <w:t>）</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27</w:t>
      </w:r>
      <w:r w:rsidRPr="00906834">
        <w:rPr>
          <w:rFonts w:hint="eastAsia"/>
          <w:szCs w:val="21"/>
        </w:rPr>
        <w:t>、《建筑照明设计标准》（</w:t>
      </w:r>
      <w:r w:rsidRPr="00906834">
        <w:rPr>
          <w:rFonts w:hint="eastAsia"/>
          <w:szCs w:val="21"/>
        </w:rPr>
        <w:t>GB50034-2013</w:t>
      </w:r>
      <w:r w:rsidRPr="00906834">
        <w:rPr>
          <w:rFonts w:hint="eastAsia"/>
          <w:szCs w:val="21"/>
        </w:rPr>
        <w:t>）</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28</w:t>
      </w:r>
      <w:r w:rsidRPr="00906834">
        <w:rPr>
          <w:rFonts w:hint="eastAsia"/>
          <w:szCs w:val="21"/>
        </w:rPr>
        <w:t>、《建筑给水排水设计规范》</w:t>
      </w:r>
      <w:r w:rsidRPr="00906834">
        <w:rPr>
          <w:rFonts w:hint="eastAsia"/>
          <w:szCs w:val="21"/>
        </w:rPr>
        <w:t>GB50015-2003</w:t>
      </w:r>
      <w:r w:rsidRPr="00906834">
        <w:rPr>
          <w:rFonts w:hint="eastAsia"/>
          <w:szCs w:val="21"/>
        </w:rPr>
        <w:t>（</w:t>
      </w:r>
      <w:r w:rsidRPr="00906834">
        <w:rPr>
          <w:rFonts w:hint="eastAsia"/>
          <w:szCs w:val="21"/>
        </w:rPr>
        <w:t>2009</w:t>
      </w:r>
      <w:r w:rsidRPr="00906834">
        <w:rPr>
          <w:rFonts w:hint="eastAsia"/>
          <w:szCs w:val="21"/>
        </w:rPr>
        <w:t>版）</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29</w:t>
      </w:r>
      <w:r w:rsidRPr="00906834">
        <w:rPr>
          <w:rFonts w:hint="eastAsia"/>
          <w:szCs w:val="21"/>
        </w:rPr>
        <w:t>、《自动喷水灭火系统设计规范》</w:t>
      </w:r>
      <w:r w:rsidRPr="00906834">
        <w:rPr>
          <w:rFonts w:hint="eastAsia"/>
          <w:szCs w:val="21"/>
        </w:rPr>
        <w:t>GB50084-2001</w:t>
      </w:r>
      <w:r w:rsidRPr="00906834">
        <w:rPr>
          <w:rFonts w:hint="eastAsia"/>
          <w:szCs w:val="21"/>
        </w:rPr>
        <w:t>（</w:t>
      </w:r>
      <w:r w:rsidRPr="00906834">
        <w:rPr>
          <w:rFonts w:hint="eastAsia"/>
          <w:szCs w:val="21"/>
        </w:rPr>
        <w:t>2005</w:t>
      </w:r>
      <w:r w:rsidRPr="00906834">
        <w:rPr>
          <w:rFonts w:hint="eastAsia"/>
          <w:szCs w:val="21"/>
        </w:rPr>
        <w:t>版）</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30</w:t>
      </w:r>
      <w:r w:rsidRPr="00906834">
        <w:rPr>
          <w:rFonts w:hint="eastAsia"/>
          <w:szCs w:val="21"/>
        </w:rPr>
        <w:t>、《建筑灭火器配置设计规范》</w:t>
      </w:r>
      <w:r w:rsidRPr="00906834">
        <w:rPr>
          <w:rFonts w:hint="eastAsia"/>
          <w:szCs w:val="21"/>
        </w:rPr>
        <w:t>GB50140-2005</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31</w:t>
      </w:r>
      <w:r w:rsidRPr="00906834">
        <w:rPr>
          <w:rFonts w:hint="eastAsia"/>
          <w:szCs w:val="21"/>
        </w:rPr>
        <w:t>、《室外给水设计规范》</w:t>
      </w:r>
      <w:r w:rsidRPr="00906834">
        <w:rPr>
          <w:rFonts w:hint="eastAsia"/>
          <w:szCs w:val="21"/>
        </w:rPr>
        <w:t>GB50013-2006</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32</w:t>
      </w:r>
      <w:r w:rsidRPr="00906834">
        <w:rPr>
          <w:rFonts w:hint="eastAsia"/>
          <w:szCs w:val="21"/>
        </w:rPr>
        <w:t>、《室外排水设计规范》</w:t>
      </w:r>
      <w:r w:rsidRPr="00906834">
        <w:rPr>
          <w:rFonts w:hint="eastAsia"/>
          <w:szCs w:val="21"/>
        </w:rPr>
        <w:t>GB50014-2006</w:t>
      </w:r>
      <w:r w:rsidRPr="00906834">
        <w:rPr>
          <w:rFonts w:hint="eastAsia"/>
          <w:szCs w:val="21"/>
        </w:rPr>
        <w:t>（</w:t>
      </w:r>
      <w:r w:rsidRPr="00906834">
        <w:rPr>
          <w:rFonts w:hint="eastAsia"/>
          <w:szCs w:val="21"/>
        </w:rPr>
        <w:t>2014</w:t>
      </w:r>
      <w:r w:rsidRPr="00906834">
        <w:rPr>
          <w:rFonts w:hint="eastAsia"/>
          <w:szCs w:val="21"/>
        </w:rPr>
        <w:t>版）</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33</w:t>
      </w:r>
      <w:r w:rsidRPr="00906834">
        <w:rPr>
          <w:rFonts w:hint="eastAsia"/>
          <w:szCs w:val="21"/>
        </w:rPr>
        <w:t>、《建筑工程设计文件编制深度规定》（</w:t>
      </w:r>
      <w:r w:rsidRPr="00906834">
        <w:rPr>
          <w:rFonts w:hint="eastAsia"/>
          <w:szCs w:val="21"/>
        </w:rPr>
        <w:t>2008</w:t>
      </w:r>
      <w:r w:rsidRPr="00906834">
        <w:rPr>
          <w:rFonts w:hint="eastAsia"/>
          <w:szCs w:val="21"/>
        </w:rPr>
        <w:t>年版）</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34</w:t>
      </w:r>
      <w:r w:rsidRPr="00906834">
        <w:rPr>
          <w:rFonts w:hint="eastAsia"/>
          <w:szCs w:val="21"/>
        </w:rPr>
        <w:t>、《建筑内部装修设计规范》（</w:t>
      </w:r>
      <w:r w:rsidRPr="00906834">
        <w:rPr>
          <w:rFonts w:hint="eastAsia"/>
          <w:szCs w:val="21"/>
        </w:rPr>
        <w:t>GB50222-1999</w:t>
      </w:r>
      <w:r w:rsidRPr="00906834">
        <w:rPr>
          <w:rFonts w:hint="eastAsia"/>
          <w:szCs w:val="21"/>
        </w:rPr>
        <w:t>）</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35</w:t>
      </w:r>
      <w:r w:rsidRPr="00906834">
        <w:rPr>
          <w:rFonts w:hint="eastAsia"/>
          <w:szCs w:val="21"/>
        </w:rPr>
        <w:t>、《民用建筑工程室内环境污染控制规范》（</w:t>
      </w:r>
      <w:r w:rsidRPr="00906834">
        <w:rPr>
          <w:rFonts w:hint="eastAsia"/>
          <w:szCs w:val="21"/>
        </w:rPr>
        <w:t>GB-50325-2010</w:t>
      </w:r>
      <w:r w:rsidRPr="00906834">
        <w:rPr>
          <w:rFonts w:hint="eastAsia"/>
          <w:szCs w:val="21"/>
        </w:rPr>
        <w:t>）</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36</w:t>
      </w:r>
      <w:r w:rsidRPr="00906834">
        <w:rPr>
          <w:rFonts w:hint="eastAsia"/>
          <w:szCs w:val="21"/>
        </w:rPr>
        <w:t>、《屋面工程技术规范》（</w:t>
      </w:r>
      <w:r w:rsidRPr="00906834">
        <w:rPr>
          <w:rFonts w:hint="eastAsia"/>
          <w:szCs w:val="21"/>
        </w:rPr>
        <w:t>GB50345-2012</w:t>
      </w:r>
      <w:r w:rsidRPr="00906834">
        <w:rPr>
          <w:rFonts w:hint="eastAsia"/>
          <w:szCs w:val="21"/>
        </w:rPr>
        <w:t>）</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37</w:t>
      </w:r>
      <w:r w:rsidRPr="00906834">
        <w:rPr>
          <w:rFonts w:hint="eastAsia"/>
          <w:szCs w:val="21"/>
        </w:rPr>
        <w:t>、《建筑结构可靠度设计统一标准》（</w:t>
      </w:r>
      <w:r w:rsidRPr="00906834">
        <w:rPr>
          <w:rFonts w:hint="eastAsia"/>
          <w:szCs w:val="21"/>
        </w:rPr>
        <w:t>GB50068-2001</w:t>
      </w:r>
      <w:r w:rsidRPr="00906834">
        <w:rPr>
          <w:rFonts w:hint="eastAsia"/>
          <w:szCs w:val="21"/>
        </w:rPr>
        <w:t>）</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38</w:t>
      </w:r>
      <w:r w:rsidRPr="00906834">
        <w:rPr>
          <w:rFonts w:hint="eastAsia"/>
          <w:szCs w:val="21"/>
        </w:rPr>
        <w:t>、《钢筋混凝土结构预埋件》（</w:t>
      </w:r>
      <w:r w:rsidRPr="00906834">
        <w:rPr>
          <w:rFonts w:hint="eastAsia"/>
          <w:szCs w:val="21"/>
        </w:rPr>
        <w:t>JSJT-203</w:t>
      </w:r>
      <w:r w:rsidRPr="00906834">
        <w:rPr>
          <w:rFonts w:hint="eastAsia"/>
          <w:szCs w:val="21"/>
        </w:rPr>
        <w:t>）</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39</w:t>
      </w:r>
      <w:r w:rsidRPr="00906834">
        <w:rPr>
          <w:rFonts w:hint="eastAsia"/>
          <w:szCs w:val="21"/>
        </w:rPr>
        <w:t>、《砌体结构设计规范》（</w:t>
      </w:r>
      <w:r w:rsidRPr="00906834">
        <w:rPr>
          <w:rFonts w:hint="eastAsia"/>
          <w:szCs w:val="21"/>
        </w:rPr>
        <w:t>GB5003-2001</w:t>
      </w:r>
      <w:r w:rsidRPr="00906834">
        <w:rPr>
          <w:rFonts w:hint="eastAsia"/>
          <w:szCs w:val="21"/>
        </w:rPr>
        <w:t>）</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40</w:t>
      </w:r>
      <w:r w:rsidRPr="00906834">
        <w:rPr>
          <w:rFonts w:hint="eastAsia"/>
          <w:szCs w:val="21"/>
        </w:rPr>
        <w:t>、《智能建筑设计标准》</w:t>
      </w:r>
      <w:r w:rsidRPr="00906834">
        <w:rPr>
          <w:rFonts w:hint="eastAsia"/>
          <w:szCs w:val="21"/>
        </w:rPr>
        <w:t xml:space="preserve"> GB/T 50314-2006</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41</w:t>
      </w:r>
      <w:r w:rsidRPr="00906834">
        <w:rPr>
          <w:rFonts w:hint="eastAsia"/>
          <w:szCs w:val="21"/>
        </w:rPr>
        <w:t>、《房屋建筑制图统一标准》（</w:t>
      </w:r>
      <w:r w:rsidRPr="00906834">
        <w:rPr>
          <w:rFonts w:hint="eastAsia"/>
          <w:szCs w:val="21"/>
        </w:rPr>
        <w:t>GB/T 50001-2010</w:t>
      </w:r>
      <w:r w:rsidRPr="00906834">
        <w:rPr>
          <w:rFonts w:hint="eastAsia"/>
          <w:szCs w:val="21"/>
        </w:rPr>
        <w:t>）</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42</w:t>
      </w:r>
      <w:r w:rsidRPr="00906834">
        <w:rPr>
          <w:rFonts w:hint="eastAsia"/>
          <w:szCs w:val="21"/>
        </w:rPr>
        <w:t>、《建筑制图标准》（</w:t>
      </w:r>
      <w:r w:rsidRPr="00906834">
        <w:rPr>
          <w:rFonts w:hint="eastAsia"/>
          <w:szCs w:val="21"/>
        </w:rPr>
        <w:t>GB/T50104-2001</w:t>
      </w:r>
      <w:r w:rsidRPr="00906834">
        <w:rPr>
          <w:rFonts w:hint="eastAsia"/>
          <w:szCs w:val="21"/>
        </w:rPr>
        <w:t>）</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43</w:t>
      </w:r>
      <w:r w:rsidRPr="00906834">
        <w:rPr>
          <w:rFonts w:hint="eastAsia"/>
          <w:szCs w:val="21"/>
        </w:rPr>
        <w:t>、《</w:t>
      </w:r>
      <w:r w:rsidRPr="00906834">
        <w:rPr>
          <w:rFonts w:hint="eastAsia"/>
          <w:szCs w:val="21"/>
        </w:rPr>
        <w:t>CAD</w:t>
      </w:r>
      <w:r w:rsidRPr="00906834">
        <w:rPr>
          <w:rFonts w:hint="eastAsia"/>
          <w:szCs w:val="21"/>
        </w:rPr>
        <w:t>工程制图规范》（</w:t>
      </w:r>
      <w:r w:rsidRPr="00906834">
        <w:rPr>
          <w:rFonts w:hint="eastAsia"/>
          <w:szCs w:val="21"/>
        </w:rPr>
        <w:t>GB/T18229-2000</w:t>
      </w:r>
      <w:r w:rsidRPr="00906834">
        <w:rPr>
          <w:rFonts w:hint="eastAsia"/>
          <w:szCs w:val="21"/>
        </w:rPr>
        <w:t>）</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44</w:t>
      </w:r>
      <w:r w:rsidRPr="00906834">
        <w:rPr>
          <w:rFonts w:hint="eastAsia"/>
          <w:szCs w:val="21"/>
        </w:rPr>
        <w:t>、《</w:t>
      </w:r>
      <w:r w:rsidRPr="00906834">
        <w:rPr>
          <w:rFonts w:hint="eastAsia"/>
          <w:szCs w:val="21"/>
        </w:rPr>
        <w:t>CAD</w:t>
      </w:r>
      <w:r w:rsidRPr="00906834">
        <w:rPr>
          <w:rFonts w:hint="eastAsia"/>
          <w:szCs w:val="21"/>
        </w:rPr>
        <w:t>通用技术规范》（</w:t>
      </w:r>
      <w:r w:rsidRPr="00906834">
        <w:rPr>
          <w:rFonts w:hint="eastAsia"/>
          <w:szCs w:val="21"/>
        </w:rPr>
        <w:t>GB/T17304-1998</w:t>
      </w:r>
      <w:r w:rsidRPr="00906834">
        <w:rPr>
          <w:rFonts w:hint="eastAsia"/>
          <w:szCs w:val="21"/>
        </w:rPr>
        <w:t>）</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45</w:t>
      </w:r>
      <w:r w:rsidRPr="00906834">
        <w:rPr>
          <w:rFonts w:hint="eastAsia"/>
          <w:szCs w:val="21"/>
        </w:rPr>
        <w:t>、《建筑地面设计规范》（</w:t>
      </w:r>
      <w:r w:rsidRPr="00906834">
        <w:rPr>
          <w:rFonts w:hint="eastAsia"/>
          <w:szCs w:val="21"/>
        </w:rPr>
        <w:t>GB50037-2013</w:t>
      </w:r>
      <w:r w:rsidRPr="00906834">
        <w:rPr>
          <w:rFonts w:hint="eastAsia"/>
          <w:szCs w:val="21"/>
        </w:rPr>
        <w:t>）</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46</w:t>
      </w:r>
      <w:r w:rsidRPr="00906834">
        <w:rPr>
          <w:rFonts w:hint="eastAsia"/>
          <w:szCs w:val="21"/>
        </w:rPr>
        <w:t>、《建筑内部装修设计防火规范》（</w:t>
      </w:r>
      <w:r w:rsidRPr="00906834">
        <w:rPr>
          <w:rFonts w:hint="eastAsia"/>
          <w:szCs w:val="21"/>
        </w:rPr>
        <w:t>GB 50222-95</w:t>
      </w:r>
      <w:r w:rsidRPr="00906834">
        <w:rPr>
          <w:rFonts w:hint="eastAsia"/>
          <w:szCs w:val="21"/>
        </w:rPr>
        <w:t>）（</w:t>
      </w:r>
      <w:r w:rsidRPr="00906834">
        <w:rPr>
          <w:rFonts w:hint="eastAsia"/>
          <w:szCs w:val="21"/>
        </w:rPr>
        <w:t>2001</w:t>
      </w:r>
      <w:r w:rsidRPr="00906834">
        <w:rPr>
          <w:rFonts w:hint="eastAsia"/>
          <w:szCs w:val="21"/>
        </w:rPr>
        <w:t>年修订版）</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47</w:t>
      </w:r>
      <w:r w:rsidRPr="00906834">
        <w:rPr>
          <w:rFonts w:hint="eastAsia"/>
          <w:szCs w:val="21"/>
        </w:rPr>
        <w:t>、规划局及城建部门提供的用地红线图、建筑红线图及规划要点。</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48</w:t>
      </w:r>
      <w:r w:rsidRPr="00906834">
        <w:rPr>
          <w:rFonts w:hint="eastAsia"/>
          <w:szCs w:val="21"/>
        </w:rPr>
        <w:t>、设计中的建筑、市政、水、电、燃气、电信等用量及标准应符合国家、建设部及广东省有关设计标准及规定。设计深度需符合建设部《建筑工程设计文件编制深度的规定》中有关的要求及甲方的其他要求。</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49</w:t>
      </w:r>
      <w:r w:rsidRPr="00906834">
        <w:rPr>
          <w:rFonts w:hint="eastAsia"/>
          <w:szCs w:val="21"/>
        </w:rPr>
        <w:t>、《东莞市住房和城乡建设局关于贯彻落实</w:t>
      </w:r>
      <w:r w:rsidRPr="00906834">
        <w:rPr>
          <w:rFonts w:hint="eastAsia"/>
          <w:szCs w:val="21"/>
        </w:rPr>
        <w:t>&lt;</w:t>
      </w:r>
      <w:r w:rsidRPr="00906834">
        <w:rPr>
          <w:rFonts w:hint="eastAsia"/>
          <w:szCs w:val="21"/>
        </w:rPr>
        <w:t>东莞市绿色建筑行动实施方案</w:t>
      </w:r>
      <w:r w:rsidRPr="00906834">
        <w:rPr>
          <w:rFonts w:hint="eastAsia"/>
          <w:szCs w:val="21"/>
        </w:rPr>
        <w:t>&gt;</w:t>
      </w:r>
      <w:r w:rsidRPr="00906834">
        <w:rPr>
          <w:rFonts w:hint="eastAsia"/>
          <w:szCs w:val="21"/>
        </w:rPr>
        <w:t>有关工作的通知》（东建节能〔</w:t>
      </w:r>
      <w:r w:rsidRPr="00906834">
        <w:rPr>
          <w:rFonts w:hint="eastAsia"/>
          <w:szCs w:val="21"/>
        </w:rPr>
        <w:t>2014</w:t>
      </w:r>
      <w:r w:rsidRPr="00906834">
        <w:rPr>
          <w:rFonts w:hint="eastAsia"/>
          <w:szCs w:val="21"/>
        </w:rPr>
        <w:t>〕</w:t>
      </w:r>
      <w:r w:rsidRPr="00906834">
        <w:rPr>
          <w:rFonts w:hint="eastAsia"/>
          <w:szCs w:val="21"/>
        </w:rPr>
        <w:t>58</w:t>
      </w:r>
      <w:r w:rsidRPr="00906834">
        <w:rPr>
          <w:rFonts w:hint="eastAsia"/>
          <w:szCs w:val="21"/>
        </w:rPr>
        <w:t>号）</w:t>
      </w:r>
    </w:p>
    <w:p w:rsidR="005C4D40" w:rsidRPr="00906834" w:rsidRDefault="00841501">
      <w:pPr>
        <w:tabs>
          <w:tab w:val="left" w:pos="425"/>
          <w:tab w:val="left" w:pos="992"/>
        </w:tabs>
        <w:spacing w:line="400" w:lineRule="exact"/>
        <w:ind w:firstLineChars="200" w:firstLine="420"/>
      </w:pPr>
      <w:r w:rsidRPr="00906834">
        <w:rPr>
          <w:rFonts w:hint="eastAsia"/>
        </w:rPr>
        <w:t>50</w:t>
      </w:r>
      <w:r w:rsidRPr="00906834">
        <w:rPr>
          <w:rFonts w:hint="eastAsia"/>
        </w:rPr>
        <w:t>、综合医院建筑设计规范（</w:t>
      </w:r>
      <w:r w:rsidRPr="00906834">
        <w:rPr>
          <w:rFonts w:hint="eastAsia"/>
        </w:rPr>
        <w:t>GB51039-2014</w:t>
      </w:r>
      <w:r w:rsidRPr="00906834">
        <w:rPr>
          <w:rFonts w:hint="eastAsia"/>
        </w:rPr>
        <w:t>）</w:t>
      </w:r>
    </w:p>
    <w:p w:rsidR="005C4D40" w:rsidRPr="00906834" w:rsidRDefault="00841501">
      <w:pPr>
        <w:tabs>
          <w:tab w:val="left" w:pos="425"/>
          <w:tab w:val="left" w:pos="992"/>
        </w:tabs>
        <w:spacing w:line="400" w:lineRule="exact"/>
        <w:ind w:firstLineChars="200" w:firstLine="420"/>
      </w:pPr>
      <w:r w:rsidRPr="00906834">
        <w:rPr>
          <w:rFonts w:hint="eastAsia"/>
        </w:rPr>
        <w:t>51</w:t>
      </w:r>
      <w:r w:rsidRPr="00906834">
        <w:rPr>
          <w:rFonts w:hint="eastAsia"/>
        </w:rPr>
        <w:t>、精神专科医院建筑设计规范（</w:t>
      </w:r>
      <w:r w:rsidRPr="00906834">
        <w:rPr>
          <w:rFonts w:hint="eastAsia"/>
        </w:rPr>
        <w:t>GB51058-2014</w:t>
      </w:r>
      <w:r w:rsidRPr="00906834">
        <w:rPr>
          <w:rFonts w:hint="eastAsia"/>
        </w:rPr>
        <w:t>）</w:t>
      </w:r>
    </w:p>
    <w:p w:rsidR="005C4D40" w:rsidRPr="00906834" w:rsidRDefault="00841501">
      <w:pPr>
        <w:spacing w:line="400" w:lineRule="exact"/>
        <w:ind w:firstLineChars="171" w:firstLine="359"/>
        <w:rPr>
          <w:rFonts w:ascii="宋体" w:hAnsi="宋体"/>
          <w:b/>
          <w:szCs w:val="21"/>
        </w:rPr>
      </w:pPr>
      <w:r w:rsidRPr="00906834">
        <w:rPr>
          <w:rFonts w:ascii="宋体" w:hAnsi="宋体" w:hint="eastAsia"/>
          <w:szCs w:val="21"/>
        </w:rPr>
        <w:t>备注：若有相关主管部门颁发的新规范则执行新规范。</w:t>
      </w:r>
    </w:p>
    <w:p w:rsidR="005C4D40" w:rsidRPr="00906834" w:rsidRDefault="00841501" w:rsidP="00033CCF">
      <w:pPr>
        <w:pStyle w:val="2TimesNewRoman5020"/>
        <w:outlineLvl w:val="0"/>
      </w:pPr>
      <w:bookmarkStart w:id="355" w:name="_Toc40349978"/>
      <w:r w:rsidRPr="00906834">
        <w:rPr>
          <w:rFonts w:hint="eastAsia"/>
        </w:rPr>
        <w:t>四、主要技术经济指标</w:t>
      </w:r>
      <w:bookmarkEnd w:id="355"/>
    </w:p>
    <w:p w:rsidR="005C4D40" w:rsidRPr="00906834" w:rsidRDefault="00841501">
      <w:pPr>
        <w:numPr>
          <w:ilvl w:val="1"/>
          <w:numId w:val="0"/>
        </w:numPr>
        <w:tabs>
          <w:tab w:val="left" w:pos="720"/>
        </w:tabs>
        <w:spacing w:line="400" w:lineRule="exact"/>
        <w:ind w:firstLineChars="200" w:firstLine="420"/>
        <w:rPr>
          <w:bCs/>
          <w:szCs w:val="21"/>
        </w:rPr>
      </w:pPr>
      <w:r w:rsidRPr="00906834">
        <w:rPr>
          <w:rFonts w:hint="eastAsia"/>
          <w:bCs/>
          <w:szCs w:val="21"/>
        </w:rPr>
        <w:t>总用地面积：</w:t>
      </w:r>
      <w:r w:rsidR="00AA4337" w:rsidRPr="00906834">
        <w:rPr>
          <w:bCs/>
          <w:szCs w:val="21"/>
        </w:rPr>
        <w:t>48241.00</w:t>
      </w:r>
      <w:r w:rsidR="005C4D40" w:rsidRPr="00906834">
        <w:rPr>
          <w:rFonts w:hint="eastAsia"/>
          <w:bCs/>
          <w:szCs w:val="21"/>
        </w:rPr>
        <w:t>平方米</w:t>
      </w:r>
    </w:p>
    <w:p w:rsidR="00BF7129" w:rsidRPr="00906834" w:rsidRDefault="00AA4337">
      <w:pPr>
        <w:numPr>
          <w:ilvl w:val="1"/>
          <w:numId w:val="0"/>
        </w:numPr>
        <w:tabs>
          <w:tab w:val="left" w:pos="720"/>
        </w:tabs>
        <w:spacing w:line="400" w:lineRule="exact"/>
        <w:ind w:leftChars="200" w:left="420"/>
        <w:rPr>
          <w:szCs w:val="21"/>
        </w:rPr>
      </w:pPr>
      <w:r w:rsidRPr="00906834">
        <w:rPr>
          <w:bCs/>
          <w:szCs w:val="21"/>
        </w:rPr>
        <w:t>建筑密度</w:t>
      </w:r>
      <w:r w:rsidR="00987AEE" w:rsidRPr="00906834">
        <w:rPr>
          <w:rFonts w:ascii="宋体" w:hAnsi="宋体" w:cs="宋体" w:hint="eastAsia"/>
          <w:bCs/>
          <w:szCs w:val="21"/>
        </w:rPr>
        <w:t>≤</w:t>
      </w:r>
      <w:r w:rsidRPr="00906834">
        <w:rPr>
          <w:bCs/>
          <w:szCs w:val="21"/>
        </w:rPr>
        <w:t>45%</w:t>
      </w:r>
      <w:r w:rsidRPr="00906834">
        <w:rPr>
          <w:bCs/>
          <w:szCs w:val="21"/>
        </w:rPr>
        <w:br/>
      </w:r>
      <w:r w:rsidRPr="00906834">
        <w:rPr>
          <w:bCs/>
          <w:szCs w:val="21"/>
        </w:rPr>
        <w:t>绿地率</w:t>
      </w:r>
      <w:r w:rsidR="00987AEE" w:rsidRPr="00906834">
        <w:rPr>
          <w:rFonts w:ascii="宋体" w:hAnsi="宋体" w:cs="宋体" w:hint="eastAsia"/>
          <w:bCs/>
          <w:sz w:val="24"/>
        </w:rPr>
        <w:t>≥</w:t>
      </w:r>
      <w:r w:rsidRPr="00906834">
        <w:rPr>
          <w:bCs/>
          <w:szCs w:val="21"/>
        </w:rPr>
        <w:t>35%</w:t>
      </w:r>
      <w:r w:rsidRPr="00906834">
        <w:rPr>
          <w:bCs/>
          <w:szCs w:val="21"/>
        </w:rPr>
        <w:br/>
      </w:r>
      <w:r w:rsidRPr="00906834">
        <w:rPr>
          <w:bCs/>
          <w:szCs w:val="21"/>
        </w:rPr>
        <w:t>容积率</w:t>
      </w:r>
      <w:r w:rsidR="00987AEE" w:rsidRPr="00906834">
        <w:rPr>
          <w:rFonts w:ascii="宋体" w:hAnsi="宋体" w:cs="宋体" w:hint="eastAsia"/>
          <w:bCs/>
          <w:szCs w:val="21"/>
        </w:rPr>
        <w:t>≤</w:t>
      </w:r>
      <w:r w:rsidRPr="00906834">
        <w:rPr>
          <w:bCs/>
          <w:szCs w:val="21"/>
        </w:rPr>
        <w:t>1.8</w:t>
      </w:r>
      <w:r w:rsidRPr="00906834">
        <w:rPr>
          <w:bCs/>
          <w:szCs w:val="21"/>
        </w:rPr>
        <w:br/>
      </w:r>
      <w:r w:rsidR="00987AEE" w:rsidRPr="00906834">
        <w:rPr>
          <w:rFonts w:ascii="宋体" w:hAnsi="宋体" w:cs="宋体" w:hint="eastAsia"/>
          <w:bCs/>
          <w:szCs w:val="21"/>
        </w:rPr>
        <w:t>建筑高度≤</w:t>
      </w:r>
      <w:r w:rsidRPr="00906834">
        <w:rPr>
          <w:bCs/>
          <w:szCs w:val="21"/>
        </w:rPr>
        <w:t>100</w:t>
      </w:r>
      <w:r w:rsidRPr="00906834">
        <w:rPr>
          <w:bCs/>
          <w:szCs w:val="21"/>
        </w:rPr>
        <w:t>米</w:t>
      </w:r>
    </w:p>
    <w:p w:rsidR="005C4D40" w:rsidRPr="00906834" w:rsidRDefault="00841501">
      <w:pPr>
        <w:numPr>
          <w:ilvl w:val="1"/>
          <w:numId w:val="0"/>
        </w:numPr>
        <w:tabs>
          <w:tab w:val="left" w:pos="720"/>
        </w:tabs>
        <w:spacing w:line="400" w:lineRule="exact"/>
        <w:ind w:left="992" w:hanging="567"/>
        <w:rPr>
          <w:bCs/>
          <w:szCs w:val="21"/>
        </w:rPr>
      </w:pPr>
      <w:r w:rsidRPr="00906834">
        <w:rPr>
          <w:rFonts w:hint="eastAsia"/>
          <w:bCs/>
          <w:szCs w:val="21"/>
        </w:rPr>
        <w:t>建筑间距满足日照及消防间距要求。</w:t>
      </w:r>
    </w:p>
    <w:p w:rsidR="005C4D40" w:rsidRPr="00906834" w:rsidRDefault="00841501">
      <w:pPr>
        <w:numPr>
          <w:ilvl w:val="1"/>
          <w:numId w:val="0"/>
        </w:numPr>
        <w:tabs>
          <w:tab w:val="left" w:pos="720"/>
        </w:tabs>
        <w:spacing w:line="400" w:lineRule="exact"/>
        <w:ind w:left="992" w:hanging="567"/>
        <w:rPr>
          <w:bCs/>
          <w:szCs w:val="21"/>
        </w:rPr>
      </w:pPr>
      <w:r w:rsidRPr="00906834">
        <w:rPr>
          <w:rFonts w:hint="eastAsia"/>
          <w:bCs/>
          <w:szCs w:val="21"/>
        </w:rPr>
        <w:t>建筑物四周消防通道，满足消防规范。</w:t>
      </w:r>
    </w:p>
    <w:p w:rsidR="00BF7129" w:rsidRPr="00906834" w:rsidRDefault="00AA4337">
      <w:pPr>
        <w:numPr>
          <w:ilvl w:val="1"/>
          <w:numId w:val="0"/>
        </w:numPr>
        <w:tabs>
          <w:tab w:val="left" w:pos="720"/>
        </w:tabs>
        <w:spacing w:line="400" w:lineRule="exact"/>
        <w:ind w:left="992" w:hanging="567"/>
        <w:rPr>
          <w:szCs w:val="21"/>
        </w:rPr>
      </w:pPr>
      <w:r w:rsidRPr="00906834">
        <w:rPr>
          <w:bCs/>
          <w:szCs w:val="21"/>
        </w:rPr>
        <w:t>具体以万江街道核发的规划条件为准。</w:t>
      </w:r>
    </w:p>
    <w:p w:rsidR="005C4D40" w:rsidRPr="00906834" w:rsidRDefault="00841501" w:rsidP="00033CCF">
      <w:pPr>
        <w:pStyle w:val="2TimesNewRoman5020"/>
        <w:outlineLvl w:val="0"/>
      </w:pPr>
      <w:bookmarkStart w:id="356" w:name="_Toc40349979"/>
      <w:r w:rsidRPr="00906834">
        <w:rPr>
          <w:rFonts w:hint="eastAsia"/>
        </w:rPr>
        <w:t>五、总体设计要求</w:t>
      </w:r>
      <w:bookmarkEnd w:id="356"/>
    </w:p>
    <w:p w:rsidR="005C4D40" w:rsidRPr="00906834" w:rsidRDefault="00841501">
      <w:pPr>
        <w:numPr>
          <w:ilvl w:val="1"/>
          <w:numId w:val="0"/>
        </w:numPr>
        <w:tabs>
          <w:tab w:val="left" w:pos="720"/>
        </w:tabs>
        <w:spacing w:line="400" w:lineRule="exact"/>
        <w:ind w:left="992" w:hanging="567"/>
        <w:rPr>
          <w:szCs w:val="21"/>
        </w:rPr>
      </w:pPr>
      <w:r w:rsidRPr="00906834">
        <w:rPr>
          <w:rFonts w:hint="eastAsia"/>
          <w:szCs w:val="21"/>
        </w:rPr>
        <w:t>本项目设计应遵循的原则：</w:t>
      </w:r>
    </w:p>
    <w:p w:rsidR="005C4D40" w:rsidRPr="00906834" w:rsidRDefault="00841501">
      <w:pPr>
        <w:spacing w:line="400" w:lineRule="exact"/>
      </w:pPr>
      <w:r w:rsidRPr="00906834">
        <w:rPr>
          <w:rFonts w:hint="eastAsia"/>
        </w:rPr>
        <w:t xml:space="preserve">    1</w:t>
      </w:r>
      <w:r w:rsidRPr="00906834">
        <w:rPr>
          <w:rFonts w:hint="eastAsia"/>
        </w:rPr>
        <w:t>、整合优化利用现有资源的原则</w:t>
      </w:r>
    </w:p>
    <w:p w:rsidR="005C4D40" w:rsidRPr="00906834" w:rsidRDefault="00841501">
      <w:pPr>
        <w:spacing w:line="400" w:lineRule="exact"/>
      </w:pPr>
      <w:r w:rsidRPr="00906834">
        <w:rPr>
          <w:rFonts w:hint="eastAsia"/>
        </w:rPr>
        <w:t xml:space="preserve">    2</w:t>
      </w:r>
      <w:r w:rsidRPr="00906834">
        <w:rPr>
          <w:rFonts w:hint="eastAsia"/>
        </w:rPr>
        <w:t>、布局合理，协调一致的原则</w:t>
      </w:r>
    </w:p>
    <w:p w:rsidR="005C4D40" w:rsidRPr="00906834" w:rsidRDefault="00841501">
      <w:pPr>
        <w:spacing w:line="400" w:lineRule="exact"/>
      </w:pPr>
      <w:r w:rsidRPr="00906834">
        <w:rPr>
          <w:rFonts w:hint="eastAsia"/>
        </w:rPr>
        <w:t xml:space="preserve">    3</w:t>
      </w:r>
      <w:r w:rsidRPr="00906834">
        <w:rPr>
          <w:rFonts w:hint="eastAsia"/>
        </w:rPr>
        <w:t>、遵循循环经济的发展理念，创建绿色生态示范项目的原则</w:t>
      </w:r>
    </w:p>
    <w:p w:rsidR="005C4D40" w:rsidRPr="00906834" w:rsidRDefault="00841501">
      <w:pPr>
        <w:spacing w:line="400" w:lineRule="exact"/>
        <w:ind w:firstLine="435"/>
      </w:pPr>
      <w:r w:rsidRPr="00906834">
        <w:rPr>
          <w:rFonts w:hint="eastAsia"/>
        </w:rPr>
        <w:t>4</w:t>
      </w:r>
      <w:r w:rsidRPr="00906834">
        <w:rPr>
          <w:rFonts w:hint="eastAsia"/>
        </w:rPr>
        <w:t>、以人为本，适当超前的原则</w:t>
      </w:r>
    </w:p>
    <w:p w:rsidR="005C4D40" w:rsidRPr="00906834" w:rsidRDefault="00841501">
      <w:pPr>
        <w:spacing w:line="400" w:lineRule="exact"/>
        <w:ind w:firstLine="435"/>
      </w:pPr>
      <w:r w:rsidRPr="00906834">
        <w:t>5</w:t>
      </w:r>
      <w:r w:rsidRPr="00906834">
        <w:t>、结合人民医院</w:t>
      </w:r>
      <w:r w:rsidRPr="00906834">
        <w:t>“</w:t>
      </w:r>
      <w:r w:rsidRPr="00906834">
        <w:t>红楼</w:t>
      </w:r>
      <w:r w:rsidRPr="00906834">
        <w:t>”</w:t>
      </w:r>
      <w:r w:rsidRPr="00906834">
        <w:t>主题进行元素设计</w:t>
      </w:r>
    </w:p>
    <w:p w:rsidR="005C4D40" w:rsidRPr="00906834" w:rsidRDefault="00841501">
      <w:pPr>
        <w:spacing w:line="400" w:lineRule="exact"/>
        <w:ind w:firstLine="435"/>
      </w:pPr>
      <w:r w:rsidRPr="00906834">
        <w:t>6</w:t>
      </w:r>
      <w:r w:rsidRPr="00906834">
        <w:t>、协助办理相关审批手续</w:t>
      </w:r>
    </w:p>
    <w:p w:rsidR="005C4D40" w:rsidRPr="00906834" w:rsidRDefault="00841501">
      <w:pPr>
        <w:spacing w:line="400" w:lineRule="exact"/>
        <w:ind w:firstLine="435"/>
      </w:pPr>
      <w:r w:rsidRPr="00906834">
        <w:t>7</w:t>
      </w:r>
      <w:r w:rsidRPr="00906834">
        <w:t>、初步设计深度应满足《</w:t>
      </w:r>
      <w:r w:rsidRPr="00906834">
        <w:rPr>
          <w:rFonts w:hint="eastAsia"/>
        </w:rPr>
        <w:t>建筑工程设计文件编制深度规定</w:t>
      </w:r>
      <w:r w:rsidRPr="00906834">
        <w:t>》（</w:t>
      </w:r>
      <w:r w:rsidRPr="00906834">
        <w:rPr>
          <w:rFonts w:hint="eastAsia"/>
        </w:rPr>
        <w:t>2016</w:t>
      </w:r>
      <w:r w:rsidRPr="00906834">
        <w:rPr>
          <w:rFonts w:hint="eastAsia"/>
        </w:rPr>
        <w:t>版</w:t>
      </w:r>
      <w:r w:rsidRPr="00906834">
        <w:t>）及东莞市建设工程关于初步设计深度相关规范要求。</w:t>
      </w:r>
    </w:p>
    <w:p w:rsidR="005C4D40" w:rsidRPr="00906834" w:rsidRDefault="005C4D40">
      <w:pPr>
        <w:spacing w:line="400" w:lineRule="exact"/>
        <w:ind w:firstLine="435"/>
      </w:pPr>
    </w:p>
    <w:p w:rsidR="005C4D40" w:rsidRPr="00906834" w:rsidRDefault="00841501" w:rsidP="00033CCF">
      <w:pPr>
        <w:pStyle w:val="2TimesNewRoman5020"/>
        <w:outlineLvl w:val="0"/>
      </w:pPr>
      <w:bookmarkStart w:id="357" w:name="_Toc40349980"/>
      <w:r w:rsidRPr="00906834">
        <w:rPr>
          <w:rFonts w:hint="eastAsia"/>
        </w:rPr>
        <w:t>六、设计工作内容</w:t>
      </w:r>
      <w:bookmarkEnd w:id="357"/>
    </w:p>
    <w:p w:rsidR="005C4D40" w:rsidRPr="00906834" w:rsidRDefault="00841501">
      <w:pPr>
        <w:tabs>
          <w:tab w:val="left" w:pos="425"/>
          <w:tab w:val="left" w:pos="992"/>
        </w:tabs>
        <w:spacing w:line="400" w:lineRule="exact"/>
        <w:ind w:firstLineChars="200" w:firstLine="420"/>
        <w:rPr>
          <w:szCs w:val="21"/>
        </w:rPr>
      </w:pPr>
      <w:r w:rsidRPr="00906834">
        <w:rPr>
          <w:szCs w:val="21"/>
        </w:rPr>
        <w:t>本</w:t>
      </w:r>
      <w:r w:rsidRPr="00906834">
        <w:rPr>
          <w:rFonts w:hint="eastAsia"/>
          <w:szCs w:val="21"/>
        </w:rPr>
        <w:t>项目初步设计</w:t>
      </w:r>
      <w:r w:rsidRPr="00906834">
        <w:rPr>
          <w:szCs w:val="21"/>
        </w:rPr>
        <w:t>内容为医院科教综合大楼及其地下停车场、急救中心及其地下室、人民医院公交首末站、地下通道及二层平台</w:t>
      </w:r>
      <w:r w:rsidRPr="00906834">
        <w:rPr>
          <w:rFonts w:hint="eastAsia"/>
          <w:szCs w:val="21"/>
        </w:rPr>
        <w:t>（相应的配套工程等）、</w:t>
      </w:r>
      <w:r w:rsidRPr="00906834">
        <w:rPr>
          <w:szCs w:val="21"/>
        </w:rPr>
        <w:t>人防工程等。</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1</w:t>
      </w:r>
      <w:r w:rsidRPr="00906834">
        <w:rPr>
          <w:rFonts w:hint="eastAsia"/>
          <w:szCs w:val="21"/>
        </w:rPr>
        <w:t>、设计内容：</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该项目总占地面积</w:t>
      </w:r>
      <w:r w:rsidRPr="00906834">
        <w:rPr>
          <w:szCs w:val="21"/>
        </w:rPr>
        <w:t>48241</w:t>
      </w:r>
      <w:r w:rsidRPr="00906834">
        <w:rPr>
          <w:rFonts w:hint="eastAsia"/>
          <w:szCs w:val="21"/>
        </w:rPr>
        <w:t>平方米，新建停车位约</w:t>
      </w:r>
      <w:r w:rsidRPr="00906834">
        <w:rPr>
          <w:szCs w:val="21"/>
        </w:rPr>
        <w:t>1978</w:t>
      </w:r>
      <w:r w:rsidRPr="00906834">
        <w:rPr>
          <w:rFonts w:hint="eastAsia"/>
          <w:szCs w:val="21"/>
        </w:rPr>
        <w:t>个，新建建筑面积约</w:t>
      </w:r>
      <w:r w:rsidRPr="00906834">
        <w:rPr>
          <w:szCs w:val="21"/>
        </w:rPr>
        <w:t>158465</w:t>
      </w:r>
      <w:r w:rsidRPr="00906834">
        <w:rPr>
          <w:rFonts w:hint="eastAsia"/>
          <w:szCs w:val="21"/>
        </w:rPr>
        <w:t>平方米，其中，科教综合楼地上建筑</w:t>
      </w:r>
      <w:r w:rsidRPr="00906834">
        <w:rPr>
          <w:rFonts w:hint="eastAsia"/>
          <w:szCs w:val="21"/>
        </w:rPr>
        <w:t>49929</w:t>
      </w:r>
      <w:r w:rsidRPr="00906834">
        <w:rPr>
          <w:rFonts w:hint="eastAsia"/>
          <w:szCs w:val="21"/>
        </w:rPr>
        <w:t>平方米、地下空间</w:t>
      </w:r>
      <w:r w:rsidRPr="00906834">
        <w:rPr>
          <w:rFonts w:hint="eastAsia"/>
          <w:szCs w:val="21"/>
        </w:rPr>
        <w:t>57547</w:t>
      </w:r>
      <w:r w:rsidRPr="00906834">
        <w:rPr>
          <w:rFonts w:hint="eastAsia"/>
          <w:szCs w:val="21"/>
        </w:rPr>
        <w:t>平方米；急救中心大楼地上地下医疗用房建筑</w:t>
      </w:r>
      <w:r w:rsidRPr="00906834">
        <w:rPr>
          <w:rFonts w:hint="eastAsia"/>
          <w:szCs w:val="21"/>
        </w:rPr>
        <w:t>17674</w:t>
      </w:r>
      <w:r w:rsidRPr="00906834">
        <w:rPr>
          <w:rFonts w:hint="eastAsia"/>
          <w:szCs w:val="21"/>
        </w:rPr>
        <w:t>平方米、地下空间</w:t>
      </w:r>
      <w:r w:rsidRPr="00906834">
        <w:rPr>
          <w:rFonts w:hint="eastAsia"/>
          <w:szCs w:val="21"/>
        </w:rPr>
        <w:t>26514</w:t>
      </w:r>
      <w:r w:rsidRPr="00906834">
        <w:rPr>
          <w:rFonts w:hint="eastAsia"/>
          <w:szCs w:val="21"/>
        </w:rPr>
        <w:t>平方米；建设停车场的人防工程空间</w:t>
      </w:r>
      <w:r w:rsidRPr="00906834">
        <w:rPr>
          <w:rFonts w:hint="eastAsia"/>
          <w:szCs w:val="21"/>
        </w:rPr>
        <w:t>3385</w:t>
      </w:r>
      <w:r w:rsidRPr="00906834">
        <w:rPr>
          <w:rFonts w:hint="eastAsia"/>
          <w:szCs w:val="21"/>
        </w:rPr>
        <w:t>平方米，地铁连接部分的支护工程</w:t>
      </w:r>
      <w:r w:rsidRPr="00906834">
        <w:rPr>
          <w:rFonts w:hint="eastAsia"/>
          <w:szCs w:val="21"/>
        </w:rPr>
        <w:t>3416</w:t>
      </w:r>
      <w:r w:rsidRPr="00906834">
        <w:rPr>
          <w:rFonts w:hint="eastAsia"/>
          <w:szCs w:val="21"/>
        </w:rPr>
        <w:t>平方米。综合大楼内含医疗用房、月子中心及配套酒店。</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以上指标投标单位可根据方案进行调整，但应满足相关规范及甲方要求。</w:t>
      </w:r>
    </w:p>
    <w:p w:rsidR="005C4D40" w:rsidRPr="00906834" w:rsidRDefault="00841501">
      <w:pPr>
        <w:tabs>
          <w:tab w:val="left" w:pos="425"/>
          <w:tab w:val="left" w:pos="992"/>
        </w:tabs>
        <w:spacing w:line="400" w:lineRule="exact"/>
        <w:ind w:firstLineChars="200" w:firstLine="420"/>
        <w:rPr>
          <w:szCs w:val="21"/>
        </w:rPr>
      </w:pPr>
      <w:r w:rsidRPr="00906834">
        <w:rPr>
          <w:rFonts w:hint="eastAsia"/>
          <w:szCs w:val="21"/>
        </w:rPr>
        <w:t>2</w:t>
      </w:r>
      <w:r w:rsidRPr="00906834">
        <w:rPr>
          <w:rFonts w:hint="eastAsia"/>
          <w:szCs w:val="21"/>
        </w:rPr>
        <w:t>、市政设计：地下停车场、场区道路、公交站场、既有市政道路、规划轨道交通的连接等相关的道路工程、交通工程的设计内容。</w:t>
      </w:r>
    </w:p>
    <w:p w:rsidR="005C4D40" w:rsidRPr="00906834" w:rsidRDefault="00841501">
      <w:pPr>
        <w:tabs>
          <w:tab w:val="left" w:pos="425"/>
          <w:tab w:val="left" w:pos="992"/>
        </w:tabs>
        <w:spacing w:line="400" w:lineRule="exact"/>
        <w:ind w:firstLineChars="200" w:firstLine="420"/>
        <w:rPr>
          <w:szCs w:val="21"/>
        </w:rPr>
      </w:pPr>
      <w:r w:rsidRPr="00906834">
        <w:rPr>
          <w:szCs w:val="21"/>
        </w:rPr>
        <w:t>3</w:t>
      </w:r>
      <w:r w:rsidRPr="00906834">
        <w:rPr>
          <w:rFonts w:hint="eastAsia"/>
          <w:szCs w:val="21"/>
        </w:rPr>
        <w:t>、建筑设计：总平面、建筑、结构、给排水（包括与市政管网的连接）、电气（含强电及电力部门指定接入点引入的线路、弱电、智能化）、消防、空调、人防、基坑、防雷、防雷接地、暖通、节能（含绿色建筑，绿色建筑星级暂定为二星）、幕墙、钢结构、室内外装饰装修（含室内精装修）、环境景观绿化及与主体建筑相配套的附属设施和构筑物等专业设计。</w:t>
      </w:r>
    </w:p>
    <w:p w:rsidR="005C4D40" w:rsidRPr="00906834" w:rsidRDefault="00841501">
      <w:pPr>
        <w:tabs>
          <w:tab w:val="left" w:pos="425"/>
          <w:tab w:val="left" w:pos="992"/>
        </w:tabs>
        <w:spacing w:line="400" w:lineRule="exact"/>
        <w:ind w:firstLineChars="200" w:firstLine="420"/>
        <w:rPr>
          <w:szCs w:val="21"/>
        </w:rPr>
      </w:pPr>
      <w:r w:rsidRPr="00906834">
        <w:rPr>
          <w:szCs w:val="21"/>
        </w:rPr>
        <w:t>4</w:t>
      </w:r>
      <w:r w:rsidRPr="00906834">
        <w:rPr>
          <w:rFonts w:hint="eastAsia"/>
          <w:szCs w:val="21"/>
        </w:rPr>
        <w:t>、智能弱电系统及其他需要配套专业深化的设计。</w:t>
      </w:r>
    </w:p>
    <w:p w:rsidR="005C4D40" w:rsidRPr="00906834" w:rsidRDefault="00841501">
      <w:pPr>
        <w:tabs>
          <w:tab w:val="left" w:pos="425"/>
          <w:tab w:val="left" w:pos="992"/>
        </w:tabs>
        <w:spacing w:line="400" w:lineRule="exact"/>
        <w:ind w:firstLineChars="200" w:firstLine="420"/>
        <w:rPr>
          <w:szCs w:val="21"/>
        </w:rPr>
      </w:pPr>
      <w:r w:rsidRPr="00906834">
        <w:rPr>
          <w:szCs w:val="21"/>
        </w:rPr>
        <w:t>5</w:t>
      </w:r>
      <w:r w:rsidRPr="00906834">
        <w:rPr>
          <w:rFonts w:hint="eastAsia"/>
          <w:szCs w:val="21"/>
        </w:rPr>
        <w:t>、环境设计：环境景观设计、园林绿化设计、景观照明工程设计，道路设计，公共设施设计，供电系统设计，给排水系统设计，管线综合设计。</w:t>
      </w:r>
    </w:p>
    <w:p w:rsidR="005C4D40" w:rsidRPr="00906834" w:rsidRDefault="00841501">
      <w:pPr>
        <w:tabs>
          <w:tab w:val="left" w:pos="425"/>
          <w:tab w:val="left" w:pos="992"/>
        </w:tabs>
        <w:spacing w:line="400" w:lineRule="exact"/>
        <w:ind w:firstLineChars="200" w:firstLine="420"/>
        <w:rPr>
          <w:szCs w:val="21"/>
        </w:rPr>
      </w:pPr>
      <w:r w:rsidRPr="00906834">
        <w:rPr>
          <w:szCs w:val="21"/>
        </w:rPr>
        <w:t>6</w:t>
      </w:r>
      <w:r w:rsidRPr="00906834">
        <w:rPr>
          <w:rFonts w:hint="eastAsia"/>
          <w:szCs w:val="21"/>
        </w:rPr>
        <w:t>、道路规划：竖向规划图，交通分析图，消防分析图，纵横剖面图。</w:t>
      </w:r>
    </w:p>
    <w:p w:rsidR="005C4D40" w:rsidRPr="00906834" w:rsidRDefault="00841501">
      <w:pPr>
        <w:tabs>
          <w:tab w:val="left" w:pos="425"/>
          <w:tab w:val="left" w:pos="992"/>
        </w:tabs>
        <w:spacing w:line="400" w:lineRule="exact"/>
        <w:ind w:firstLineChars="200" w:firstLine="420"/>
        <w:rPr>
          <w:szCs w:val="21"/>
        </w:rPr>
      </w:pPr>
      <w:r w:rsidRPr="00906834">
        <w:rPr>
          <w:szCs w:val="21"/>
        </w:rPr>
        <w:t>7</w:t>
      </w:r>
      <w:r w:rsidRPr="00906834">
        <w:rPr>
          <w:rFonts w:hint="eastAsia"/>
          <w:szCs w:val="21"/>
        </w:rPr>
        <w:t>、日照分析。</w:t>
      </w:r>
    </w:p>
    <w:p w:rsidR="005C4D40" w:rsidRPr="00906834" w:rsidRDefault="00841501">
      <w:pPr>
        <w:tabs>
          <w:tab w:val="left" w:pos="425"/>
          <w:tab w:val="left" w:pos="992"/>
        </w:tabs>
        <w:spacing w:line="400" w:lineRule="exact"/>
        <w:ind w:firstLineChars="200" w:firstLine="420"/>
        <w:rPr>
          <w:szCs w:val="21"/>
        </w:rPr>
      </w:pPr>
      <w:r w:rsidRPr="00906834">
        <w:rPr>
          <w:szCs w:val="21"/>
        </w:rPr>
        <w:t>8</w:t>
      </w:r>
      <w:r w:rsidRPr="00906834">
        <w:rPr>
          <w:rFonts w:hint="eastAsia"/>
          <w:szCs w:val="21"/>
        </w:rPr>
        <w:t>、根据《广东省民用建筑节能条例》规定编制建筑节能设计专项说明。</w:t>
      </w:r>
    </w:p>
    <w:p w:rsidR="005C4D40" w:rsidRPr="00906834" w:rsidRDefault="00841501">
      <w:pPr>
        <w:tabs>
          <w:tab w:val="left" w:pos="425"/>
          <w:tab w:val="left" w:pos="992"/>
        </w:tabs>
        <w:spacing w:line="400" w:lineRule="exact"/>
        <w:ind w:firstLineChars="200" w:firstLine="420"/>
        <w:rPr>
          <w:szCs w:val="21"/>
        </w:rPr>
      </w:pPr>
      <w:r w:rsidRPr="00906834">
        <w:rPr>
          <w:szCs w:val="21"/>
        </w:rPr>
        <w:t>9</w:t>
      </w:r>
      <w:r w:rsidRPr="00906834">
        <w:rPr>
          <w:rFonts w:hint="eastAsia"/>
          <w:szCs w:val="21"/>
        </w:rPr>
        <w:t>、提供清晰的设备规格、型号、功率、大样图及相关参数。</w:t>
      </w:r>
    </w:p>
    <w:p w:rsidR="005C4D40" w:rsidRPr="00906834" w:rsidRDefault="00841501">
      <w:pPr>
        <w:tabs>
          <w:tab w:val="left" w:pos="425"/>
          <w:tab w:val="left" w:pos="992"/>
        </w:tabs>
        <w:spacing w:line="400" w:lineRule="exact"/>
        <w:ind w:firstLineChars="200" w:firstLine="420"/>
        <w:rPr>
          <w:szCs w:val="21"/>
        </w:rPr>
      </w:pPr>
      <w:r w:rsidRPr="00906834">
        <w:rPr>
          <w:szCs w:val="21"/>
        </w:rPr>
        <w:t>10</w:t>
      </w:r>
      <w:r w:rsidRPr="00906834">
        <w:rPr>
          <w:rFonts w:hint="eastAsia"/>
          <w:szCs w:val="21"/>
        </w:rPr>
        <w:t>、上述设计的调整及修改等。</w:t>
      </w:r>
    </w:p>
    <w:p w:rsidR="005C4D40" w:rsidRPr="00906834" w:rsidRDefault="00841501" w:rsidP="00033CCF">
      <w:pPr>
        <w:pStyle w:val="2TimesNewRoman5020"/>
        <w:outlineLvl w:val="0"/>
      </w:pPr>
      <w:bookmarkStart w:id="358" w:name="_Toc40349981"/>
      <w:r w:rsidRPr="00906834">
        <w:rPr>
          <w:rFonts w:hint="eastAsia"/>
        </w:rPr>
        <w:t>七</w:t>
      </w:r>
      <w:r w:rsidRPr="00906834">
        <w:rPr>
          <w:rFonts w:hint="eastAsia"/>
        </w:rPr>
        <w:t xml:space="preserve">. </w:t>
      </w:r>
      <w:r w:rsidRPr="00906834">
        <w:rPr>
          <w:rFonts w:hint="eastAsia"/>
        </w:rPr>
        <w:t>初步设计要求</w:t>
      </w:r>
      <w:bookmarkEnd w:id="358"/>
    </w:p>
    <w:p w:rsidR="005C4D40" w:rsidRPr="00906834" w:rsidRDefault="00841501" w:rsidP="00E626E2">
      <w:pPr>
        <w:pStyle w:val="378020"/>
        <w:outlineLvl w:val="0"/>
      </w:pPr>
      <w:bookmarkStart w:id="359" w:name="_Toc40349982"/>
      <w:r w:rsidRPr="00906834">
        <w:rPr>
          <w:rFonts w:hint="eastAsia"/>
        </w:rPr>
        <w:t>（一）方案设计及调整阶段</w:t>
      </w:r>
      <w:bookmarkEnd w:id="359"/>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1、对发包人认可的投标方案进行调整和优化，提供完整的设计方案及效果图5 套，直至取得发包人确认；</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2、提供调整后的方案修改设计图 5 份，效果图以及刻录光盘各 1 份（包括 CAD、PDF 格式各 1 份）；准备一套主要材料样板（方案深度）；</w:t>
      </w:r>
    </w:p>
    <w:p w:rsidR="005C4D40" w:rsidRPr="00906834" w:rsidRDefault="00841501" w:rsidP="00E626E2">
      <w:pPr>
        <w:spacing w:line="360" w:lineRule="auto"/>
        <w:ind w:firstLineChars="200" w:firstLine="420"/>
        <w:outlineLvl w:val="0"/>
        <w:rPr>
          <w:rFonts w:ascii="宋体" w:hAnsi="宋体" w:cs="宋体"/>
          <w:szCs w:val="21"/>
        </w:rPr>
      </w:pPr>
      <w:r w:rsidRPr="00906834">
        <w:rPr>
          <w:rFonts w:ascii="宋体" w:hAnsi="宋体" w:cs="宋体" w:hint="eastAsia"/>
          <w:szCs w:val="21"/>
        </w:rPr>
        <w:t>3、完成工程设计造价估算，工程设计造价估算须由注册造价工程师签字盖章；</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4、方案设计完成后，送发包人审查认可并通过建设、规划、消防、电力等相关政府部门批准；</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5、在设计人提交的方案设计文件取得相关政府部门同意批文，并按设计合同规定提供方案设计成果（含电子报批）后，应视为本阶段工作完成。</w:t>
      </w:r>
    </w:p>
    <w:p w:rsidR="005C4D40" w:rsidRPr="00906834" w:rsidRDefault="00841501" w:rsidP="00E626E2">
      <w:pPr>
        <w:pStyle w:val="378020"/>
        <w:outlineLvl w:val="0"/>
      </w:pPr>
      <w:bookmarkStart w:id="360" w:name="_Toc40349983"/>
      <w:r w:rsidRPr="00906834">
        <w:rPr>
          <w:rFonts w:hint="eastAsia"/>
        </w:rPr>
        <w:t>（二）初步设计阶段</w:t>
      </w:r>
      <w:bookmarkEnd w:id="360"/>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1、完成全套初步设计图纸；</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2、完成工程设计概算，通过有关部门审批后，最终确定总投资计划后，方为通过；</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3、初步设计文件完成后，送发包人审查认可并通过建设、规划、消防、电力、防雷、人防等相关政府部门批准；上述主管部门需设计单位具备相关的资质、备案要求的，由中标方自行办理并承担相关费用；</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4、设计文件取得相关政府部门同意批文，并按设计合同规定提供初步设计成果后，应视为本阶段工作完成；</w:t>
      </w:r>
    </w:p>
    <w:p w:rsidR="005C4D40" w:rsidRPr="00906834" w:rsidRDefault="00841501">
      <w:pPr>
        <w:spacing w:line="360" w:lineRule="auto"/>
        <w:ind w:firstLineChars="200" w:firstLine="420"/>
        <w:rPr>
          <w:rFonts w:ascii="宋体" w:hAnsi="宋体" w:cs="宋体"/>
          <w:szCs w:val="21"/>
        </w:rPr>
      </w:pPr>
      <w:r w:rsidRPr="00906834">
        <w:rPr>
          <w:rFonts w:hint="eastAsia"/>
        </w:rPr>
        <w:t>5</w:t>
      </w:r>
      <w:r w:rsidRPr="00906834">
        <w:rPr>
          <w:rFonts w:hint="eastAsia"/>
        </w:rPr>
        <w:t>、提供调整后的初步设计图</w:t>
      </w:r>
      <w:r w:rsidRPr="00906834">
        <w:t>8</w:t>
      </w:r>
      <w:r w:rsidRPr="00906834">
        <w:rPr>
          <w:rFonts w:hint="eastAsia"/>
        </w:rPr>
        <w:t>套、概算</w:t>
      </w:r>
      <w:r w:rsidRPr="00906834">
        <w:rPr>
          <w:rFonts w:hint="eastAsia"/>
        </w:rPr>
        <w:t>5</w:t>
      </w:r>
      <w:r w:rsidRPr="00906834">
        <w:rPr>
          <w:rFonts w:hint="eastAsia"/>
        </w:rPr>
        <w:t>套、</w:t>
      </w:r>
      <w:r w:rsidRPr="00906834">
        <w:rPr>
          <w:rFonts w:hint="eastAsia"/>
        </w:rPr>
        <w:t>CAD</w:t>
      </w:r>
      <w:r w:rsidRPr="00906834">
        <w:rPr>
          <w:rFonts w:hint="eastAsia"/>
        </w:rPr>
        <w:t>、</w:t>
      </w:r>
      <w:r w:rsidRPr="00906834">
        <w:rPr>
          <w:rFonts w:hint="eastAsia"/>
        </w:rPr>
        <w:t>PDF</w:t>
      </w:r>
      <w:r w:rsidRPr="00906834">
        <w:rPr>
          <w:rFonts w:hint="eastAsia"/>
        </w:rPr>
        <w:t>电子文档各一份。</w:t>
      </w:r>
    </w:p>
    <w:p w:rsidR="005C4D40" w:rsidRPr="00906834" w:rsidRDefault="00841501">
      <w:pPr>
        <w:pStyle w:val="378020"/>
        <w:outlineLvl w:val="0"/>
        <w:rPr>
          <w:rFonts w:ascii="宋体" w:eastAsia="宋体" w:hAnsi="宋体"/>
          <w:sz w:val="21"/>
          <w:szCs w:val="21"/>
        </w:rPr>
      </w:pPr>
      <w:bookmarkStart w:id="361" w:name="_Toc40349984"/>
      <w:r w:rsidRPr="00906834">
        <w:rPr>
          <w:rFonts w:hint="eastAsia"/>
        </w:rPr>
        <w:t>（三）</w:t>
      </w:r>
      <w:r w:rsidRPr="00906834">
        <w:rPr>
          <w:rFonts w:ascii="宋体" w:eastAsia="宋体" w:hAnsi="宋体" w:hint="eastAsia"/>
          <w:sz w:val="21"/>
          <w:szCs w:val="21"/>
        </w:rPr>
        <w:t>在设计阶段时，中标人必须配合发包人向相关部门汇报设计工作成果，并由中标人编制PPT汇报材料。</w:t>
      </w:r>
      <w:bookmarkEnd w:id="361"/>
    </w:p>
    <w:p w:rsidR="005C4D40" w:rsidRPr="00906834" w:rsidRDefault="00841501">
      <w:pPr>
        <w:pStyle w:val="378020"/>
        <w:outlineLvl w:val="0"/>
      </w:pPr>
      <w:bookmarkStart w:id="362" w:name="_Toc40349985"/>
      <w:r w:rsidRPr="00906834">
        <w:rPr>
          <w:rFonts w:hint="eastAsia"/>
        </w:rPr>
        <w:t>（四）</w:t>
      </w:r>
      <w:r w:rsidRPr="00906834">
        <w:rPr>
          <w:rFonts w:ascii="宋体" w:eastAsia="宋体" w:hAnsi="宋体" w:hint="eastAsia"/>
          <w:sz w:val="21"/>
          <w:szCs w:val="21"/>
        </w:rPr>
        <w:t>在设计阶段时，中标人必须积极配合发包人的工作安排，并在接到发包人通知的6小时内到达发包人办公地点或施工现场。</w:t>
      </w:r>
      <w:bookmarkEnd w:id="362"/>
    </w:p>
    <w:p w:rsidR="005C4D40" w:rsidRPr="00906834" w:rsidRDefault="00841501" w:rsidP="00033CCF">
      <w:pPr>
        <w:pStyle w:val="2TimesNewRoman5020"/>
        <w:outlineLvl w:val="0"/>
      </w:pPr>
      <w:bookmarkStart w:id="363" w:name="_Toc40349986"/>
      <w:r w:rsidRPr="00906834">
        <w:rPr>
          <w:rFonts w:hint="eastAsia"/>
        </w:rPr>
        <w:t>八、对设计成果的要求</w:t>
      </w:r>
      <w:bookmarkEnd w:id="363"/>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方案图册应含以下内容：</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1）、鸟瞰效果图、单体建筑效果图、夜景效果图、彩色总平面布置图（需附经济技术指标）、总平面规划功能分析图、总平面交通分析图、总平面景观分析图；</w:t>
      </w:r>
    </w:p>
    <w:p w:rsidR="005C4D40" w:rsidRPr="00906834" w:rsidRDefault="00841501" w:rsidP="00E626E2">
      <w:pPr>
        <w:spacing w:line="360" w:lineRule="auto"/>
        <w:ind w:firstLineChars="200" w:firstLine="420"/>
        <w:outlineLvl w:val="0"/>
        <w:rPr>
          <w:rFonts w:ascii="宋体" w:hAnsi="宋体" w:cs="宋体"/>
          <w:szCs w:val="21"/>
        </w:rPr>
      </w:pPr>
      <w:r w:rsidRPr="00906834">
        <w:rPr>
          <w:rFonts w:ascii="宋体" w:hAnsi="宋体" w:cs="宋体" w:hint="eastAsia"/>
          <w:szCs w:val="21"/>
        </w:rPr>
        <w:t>2)、建设项目的单体平面、立面、剖面图；</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3)、设计说明，包括工程概况、场地现状分析、设计构思、总体布局设计说明、技术经济指标、投资估算等；</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4）、方案图册要求以 A3 形势硬壳裱装，提供 5 份。</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szCs w:val="21"/>
        </w:rPr>
        <w:t>5</w:t>
      </w:r>
      <w:r w:rsidRPr="00906834">
        <w:rPr>
          <w:rFonts w:ascii="宋体" w:hAnsi="宋体" w:cs="宋体" w:hint="eastAsia"/>
          <w:szCs w:val="21"/>
        </w:rPr>
        <w:t>）、方案效果图裱于 A1 展板上（尺寸：约 594mm×841mm，误差允许值范围为±10mm），包括挑选总体鸟瞰图、单体建筑物主立面效果图若干。</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szCs w:val="21"/>
        </w:rPr>
        <w:t>6</w:t>
      </w:r>
      <w:r w:rsidRPr="00906834">
        <w:rPr>
          <w:rFonts w:ascii="宋体" w:hAnsi="宋体" w:cs="宋体" w:hint="eastAsia"/>
          <w:szCs w:val="21"/>
        </w:rPr>
        <w:t>）、电子文件要求包含全部设计成果文件内容光盘。</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7）、方案、初步设计成果文件：</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（1）满足当地相关主管部门要求，通过报批；</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（2）满足国家级地方相关设计深度要求；</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（3）数量按建设单位经实际需求提供；</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（4）规范法规的其他要求；</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（5）</w:t>
      </w:r>
      <w:r w:rsidRPr="00906834">
        <w:rPr>
          <w:rFonts w:hint="eastAsia"/>
        </w:rPr>
        <w:t>承包人需按现行清单和定额要求编制初步设计概算；</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（6）概算应列明主要建筑材料：如钢筋、水泥、沙、线、管等工程量设计。</w:t>
      </w:r>
    </w:p>
    <w:p w:rsidR="005C4D40" w:rsidRPr="00906834" w:rsidRDefault="00841501" w:rsidP="00033CCF">
      <w:pPr>
        <w:pStyle w:val="2TimesNewRoman5020"/>
        <w:outlineLvl w:val="0"/>
      </w:pPr>
      <w:bookmarkStart w:id="364" w:name="_Toc40349987"/>
      <w:r w:rsidRPr="00906834">
        <w:t>九、勘察</w:t>
      </w:r>
      <w:bookmarkEnd w:id="364"/>
    </w:p>
    <w:p w:rsidR="005C4D40" w:rsidRPr="00906834" w:rsidRDefault="00841501">
      <w:pPr>
        <w:spacing w:line="360" w:lineRule="auto"/>
        <w:ind w:firstLineChars="200" w:firstLine="420"/>
        <w:rPr>
          <w:rFonts w:ascii="宋体" w:hAnsi="宋体" w:cs="宋体"/>
          <w:szCs w:val="21"/>
        </w:rPr>
      </w:pPr>
      <w:r w:rsidRPr="00906834">
        <w:rPr>
          <w:rFonts w:hint="eastAsia"/>
        </w:rPr>
        <w:t>1.</w:t>
      </w:r>
      <w:r w:rsidRPr="00906834">
        <w:rPr>
          <w:rFonts w:ascii="宋体" w:hAnsi="宋体" w:cs="宋体" w:hint="eastAsia"/>
          <w:szCs w:val="21"/>
        </w:rPr>
        <w:tab/>
        <w:t>勘察依据和标准</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1.1 本工程经东莞市发展和改革局批准建设；</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1.2 地形图、建设用地规划许可证、用地红线图及参考图纸：</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1.3 按照国家现行的规范、规程及国家、广东省、东莞市有关规定执行：</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（1）《城市地下管线探测技术规程》</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（2）《城市测量规范》</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（3）《岩土工程勘察规范》</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（4）《市政工程勘察规范》</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（5）《建筑地基基础设计规范》</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（6）其他勘察的国家、广东省和东莞市相关法律法规</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备注：若有相关主管部门颁发的新规范则执行新规范</w:t>
      </w:r>
    </w:p>
    <w:p w:rsidR="005C4D40" w:rsidRPr="00906834" w:rsidRDefault="00841501">
      <w:pPr>
        <w:spacing w:line="360" w:lineRule="auto"/>
        <w:ind w:firstLineChars="200" w:firstLine="422"/>
        <w:rPr>
          <w:rFonts w:ascii="宋体" w:hAnsi="宋体" w:cs="宋体"/>
          <w:b/>
          <w:szCs w:val="21"/>
        </w:rPr>
      </w:pPr>
      <w:r w:rsidRPr="00906834">
        <w:rPr>
          <w:rFonts w:ascii="宋体" w:hAnsi="宋体" w:cs="宋体" w:hint="eastAsia"/>
          <w:b/>
          <w:szCs w:val="21"/>
        </w:rPr>
        <w:t>2.勘察工作主要内容（用地红线范围内容）</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本招标项目的勘察工作包含工程测量，工程物探和工程勘察等工作。</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2.1 工程测量：</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对范围内进行地形测量，作为地形资料的补充与完善。地形测量比例为 1：500，分为初测和定测阶段，应满足各项内容工程初步设计和施工图设计的要求。</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2.2 工程勘察：</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本项目岩土工程勘察仅为详细勘察阶段岩土工程勘察，应满足各项内容工程初步设计的要求。</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2.2.1 查明建筑范围内岩土层的类型、深度、分布、工程特性，分析和评价地基的稳定性、均匀性和承载力。</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2.2.2 查明不良地质作用的类型、成因、分布范围、发展趋势和危害程度，提出整治方案的建议。</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2.2.3 查明埋藏的河道、沟浜、墓穴、防空洞、孤石等对工程不利的埋藏物。</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2.2.4 查明地下水的埋藏条件，地下水类型，补给条件，地下水位及其变化幅度，近期最高水位及渗透性，判定地下水对建筑材料的腐蚀性。</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2.2.5 确定场地类别，对抗震设防烈度大于 7 度的场地，应进行液化判别，判定场地和地基的地震效应，地震剪切波测试，提出处理措施的建议要划分对抗震有利、不利或的地段。</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2.2.6 当天然地基不能满足要求时，提供地基处理设计所需的参数，建议合理的处理深度，预估处理效果；提供桩基设计所需的参数，分层提出桩周侧阻力及桩端持力层的桩端阻力，建议合理的桩端持力层。</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2.2.7 在上述工作基础上，对建筑地基作出岩土工程分析评价，对地基类型、基础型式进行分析论证，提出适合场地工程地质条件、符合上部结构条件的地基基础方案建议。</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2.2.8 为基坑工程中的边坡稳定性分析、支护结构设计提供所需要的岩土技术参数，提出基坑开挖与支护建议方案，并评价对周围环境的影响。</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2.2.9 提供工程降水设计、地下水控制设计的计算参数和施工控制提出建议，并论证降水对周围环境的影响。</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2.2.10 针对施工和使用过程中可能发生的岩土工程问题，对设计、施工和现场监测工作提出应注意的问题和建议。</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勘察必须执行国家最新的强制标准和国家或行业的最新的规范，必须满足设计部门的技术要求，为工程设计提供可靠、准确、详细的地质资料，以满足初步设计的需要，为工程设计及施工提出合理化建议和措施。</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2.3 工程物探</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对建筑规划红线范围内进行地下管线（含给水、雨水、污水、明渠、暗渠、燃气、电力、电信等管线）的探测。探测范围暂定为建筑规划红线往外各 15m 范围。探测的具体区域贷地形测量完毕后又设计单位提出，并以发包人确认为准。</w:t>
      </w:r>
    </w:p>
    <w:p w:rsidR="005C4D40" w:rsidRPr="00906834" w:rsidRDefault="00841501">
      <w:pPr>
        <w:spacing w:line="360" w:lineRule="auto"/>
        <w:ind w:firstLineChars="200" w:firstLine="422"/>
        <w:rPr>
          <w:rFonts w:ascii="宋体" w:hAnsi="宋体" w:cs="宋体"/>
          <w:b/>
          <w:szCs w:val="21"/>
        </w:rPr>
      </w:pPr>
      <w:r w:rsidRPr="00906834">
        <w:rPr>
          <w:rFonts w:ascii="宋体" w:hAnsi="宋体" w:cs="宋体" w:hint="eastAsia"/>
          <w:b/>
          <w:szCs w:val="21"/>
        </w:rPr>
        <w:t>3.勘察工作技术要求</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3.1 查明拟建物范围内各层岩土的类别、结构、厚度、工程特性；</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3.2 了解场地内是否有暗浜、沟塘、池、井等，查明不良地质作用的成因，类型、分布范围、发展趋势及危害程度；</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3.3 划分场地类别，分析地震效应情况，判定饱和砂土和饱和粉土的地震情况，并计算其液化指数；</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3.4 查明地下水的埋设条件，评价场地内水、土对砼、砼中钢筋的腐蚀性；</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3.5 对可能采取的基础型式提出建议，提供基础设计所需的岩土技术参数。若为桩基础，须查明并提供相关参数；</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3.6 提出基础工程设计，施工中应注意的问题；</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3.7 未尽事宜按现行《岩土工程勘察规范》(GB50021-2010)等规范执行；</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3.8 地勘部门可根据相关规范要求适当调整勘探点间距及勘探孔深度。</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3.9 探明地下管线的位置、高程、埋深。管径、材质等。地下管线按《城市地下管线探测技术规程》（CJJ61-2003）的相关要求执行。</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3.10 其他地下隐秘障碍物应包括旧房基（探明或评估沿线房屋是天然基础还是桩基础）、洞室、孤立基岩、罐体及其他不明性质的掩蔽体。</w:t>
      </w:r>
    </w:p>
    <w:p w:rsidR="005C4D40" w:rsidRPr="00906834" w:rsidRDefault="00841501">
      <w:pPr>
        <w:spacing w:line="360" w:lineRule="auto"/>
        <w:ind w:firstLineChars="200" w:firstLine="422"/>
        <w:rPr>
          <w:rFonts w:ascii="宋体" w:hAnsi="宋体" w:cs="宋体"/>
          <w:b/>
          <w:szCs w:val="21"/>
        </w:rPr>
      </w:pPr>
      <w:r w:rsidRPr="00906834">
        <w:rPr>
          <w:rFonts w:ascii="宋体" w:hAnsi="宋体" w:cs="宋体" w:hint="eastAsia"/>
          <w:b/>
          <w:szCs w:val="21"/>
        </w:rPr>
        <w:t>4.勘察工作成果要求</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工程勘察报告应根据国家有关勘察成果报告的编制规范和标准编制，资料应完整、真实准确、</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数据无误、图表清晰、结论有据、建议合理、便于使用和适宜长期保存，并应因地制宜，重点突出，有明确的工程针对性。</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工程勘察报告应根据任务要求、工程特点和地质条件等具体情况编写，并应包括但不仅限于以下内容：</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1、工程地质勘察报告；</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2、勘察孔平面图（包括钻孔坐标及孔口标高）；</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3、勘察孔柱状图和地质剖面图；</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4、岩土的物理力学性质、试验成果资料；</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5、地下水质化验资料；</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6、地形测量图、数据等、控制点等；</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7、物探报告、数据资料等；</w:t>
      </w:r>
    </w:p>
    <w:p w:rsidR="005C4D40" w:rsidRPr="00906834" w:rsidRDefault="00841501">
      <w:pPr>
        <w:spacing w:line="360" w:lineRule="auto"/>
        <w:ind w:firstLineChars="200" w:firstLine="420"/>
        <w:rPr>
          <w:rStyle w:val="font191"/>
          <w:rFonts w:hint="default"/>
          <w:color w:val="auto"/>
        </w:rPr>
      </w:pPr>
      <w:r w:rsidRPr="00906834">
        <w:rPr>
          <w:rFonts w:ascii="宋体" w:hAnsi="宋体" w:cs="宋体" w:hint="eastAsia"/>
          <w:szCs w:val="21"/>
        </w:rPr>
        <w:t>8、地震检测波测试报告；</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9、土壤氡浓度检测报告；</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10、其它根据该工程和有关规范要求需要编写的内容。工程勘察报告应对工程施工和使用期间可能发生的岩土工程问题进行预测，提出监控和预防措施的建议。</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成果报告应附下列图件：</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（1） 勘察点平面布置图；</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（2） 工程地质柱状图；</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（3） 工程地质剖面图；</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（4） 原位测试成果图表；</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（5） 室内试验成果图表；</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（6） 以及根据设计要求和国家标准规范规定需要的其它图表。</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勘察报告的文字、术语、代号、符号、数字、计量单位、标点均应符合国家有关标准的规定。</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勘察人负责向</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提交勘察成果资料八份，AutoCAD 电子文件（一式三份）。</w:t>
      </w:r>
    </w:p>
    <w:p w:rsidR="005C4D40" w:rsidRPr="00906834" w:rsidRDefault="005C4D40">
      <w:pPr>
        <w:spacing w:line="360" w:lineRule="auto"/>
        <w:ind w:firstLineChars="200" w:firstLine="420"/>
        <w:rPr>
          <w:rFonts w:ascii="宋体" w:hAnsi="宋体" w:cs="宋体"/>
          <w:szCs w:val="21"/>
        </w:rPr>
      </w:pPr>
    </w:p>
    <w:p w:rsidR="005C4D40" w:rsidRPr="00906834" w:rsidRDefault="00841501">
      <w:pPr>
        <w:pStyle w:val="2TimesNewRoman5020"/>
      </w:pPr>
      <w:bookmarkStart w:id="365" w:name="_Toc40349988"/>
      <w:r w:rsidRPr="00906834">
        <w:rPr>
          <w:rFonts w:hint="eastAsia"/>
        </w:rPr>
        <w:t>十、进度要求</w:t>
      </w:r>
      <w:bookmarkEnd w:id="365"/>
    </w:p>
    <w:p w:rsidR="005C4D40" w:rsidRPr="00906834" w:rsidRDefault="00841501">
      <w:pPr>
        <w:spacing w:line="400" w:lineRule="exact"/>
        <w:ind w:firstLineChars="171" w:firstLine="359"/>
      </w:pPr>
      <w:r w:rsidRPr="00906834">
        <w:t>本次勘察设计工期要求为</w:t>
      </w:r>
      <w:r w:rsidRPr="00906834">
        <w:rPr>
          <w:rFonts w:hint="eastAsia"/>
        </w:rPr>
        <w:t>150</w:t>
      </w:r>
      <w:r w:rsidRPr="00906834">
        <w:rPr>
          <w:rFonts w:hint="eastAsia"/>
        </w:rPr>
        <w:t>个日历日。</w:t>
      </w:r>
    </w:p>
    <w:p w:rsidR="005C4D40" w:rsidRPr="00906834" w:rsidRDefault="00841501">
      <w:pPr>
        <w:pStyle w:val="2TimesNewRoman5020"/>
      </w:pPr>
      <w:bookmarkStart w:id="366" w:name="_Toc40349989"/>
      <w:r w:rsidRPr="00906834">
        <w:rPr>
          <w:rFonts w:hint="eastAsia"/>
        </w:rPr>
        <w:t>十一、参考资料</w:t>
      </w:r>
      <w:bookmarkEnd w:id="366"/>
    </w:p>
    <w:p w:rsidR="005C4D40" w:rsidRPr="00906834" w:rsidRDefault="00AA4337">
      <w:pPr>
        <w:spacing w:line="400" w:lineRule="exact"/>
        <w:ind w:firstLineChars="171" w:firstLine="359"/>
      </w:pPr>
      <w:r w:rsidRPr="00906834">
        <w:rPr>
          <w:rFonts w:hint="eastAsia"/>
        </w:rPr>
        <w:t>东莞市人民医院</w:t>
      </w:r>
      <w:r w:rsidRPr="00906834">
        <w:t>TID</w:t>
      </w:r>
      <w:r w:rsidRPr="00906834">
        <w:rPr>
          <w:rFonts w:hint="eastAsia"/>
        </w:rPr>
        <w:t>综合开发项目投资策划方案</w:t>
      </w:r>
      <w:r w:rsidR="00026AF0" w:rsidRPr="00906834">
        <w:rPr>
          <w:rFonts w:hint="eastAsia"/>
        </w:rPr>
        <w:t>（</w:t>
      </w:r>
      <w:r w:rsidR="00121782" w:rsidRPr="00906834">
        <w:rPr>
          <w:rFonts w:hint="eastAsia"/>
        </w:rPr>
        <w:t>仅供参考，</w:t>
      </w:r>
      <w:r w:rsidR="00026AF0" w:rsidRPr="00906834">
        <w:rPr>
          <w:rFonts w:hint="eastAsia"/>
        </w:rPr>
        <w:t>主要技术经济指标以本章任务书数据为准）</w:t>
      </w:r>
      <w:r w:rsidR="00841501" w:rsidRPr="00906834">
        <w:rPr>
          <w:rFonts w:hint="eastAsia"/>
        </w:rPr>
        <w:t>、用地红线图，随招标文件提供。</w:t>
      </w:r>
    </w:p>
    <w:p w:rsidR="005C4D40" w:rsidRPr="00906834" w:rsidRDefault="005C4D40"/>
    <w:p w:rsidR="005C4D40" w:rsidRPr="00906834" w:rsidRDefault="00841501">
      <w:pPr>
        <w:spacing w:line="400" w:lineRule="exact"/>
      </w:pPr>
      <w:r w:rsidRPr="00906834">
        <w:br w:type="page"/>
      </w:r>
    </w:p>
    <w:p w:rsidR="00990089" w:rsidRPr="00906834" w:rsidRDefault="00841501">
      <w:pPr>
        <w:pStyle w:val="1"/>
        <w:spacing w:before="120" w:after="120" w:line="540" w:lineRule="exact"/>
        <w:jc w:val="center"/>
      </w:pPr>
      <w:bookmarkStart w:id="367" w:name="_Toc144974577"/>
      <w:bookmarkStart w:id="368" w:name="_Toc152045609"/>
      <w:bookmarkStart w:id="369" w:name="_Toc152042387"/>
      <w:bookmarkStart w:id="370" w:name="_Toc40349990"/>
      <w:r w:rsidRPr="00906834">
        <w:rPr>
          <w:rFonts w:hint="eastAsia"/>
        </w:rPr>
        <w:t>第六章</w:t>
      </w:r>
      <w:r w:rsidRPr="00906834">
        <w:rPr>
          <w:rFonts w:hint="eastAsia"/>
        </w:rPr>
        <w:t xml:space="preserve"> </w:t>
      </w:r>
      <w:r w:rsidRPr="00906834">
        <w:rPr>
          <w:rFonts w:hint="eastAsia"/>
        </w:rPr>
        <w:t>合同条款及格式</w:t>
      </w:r>
      <w:bookmarkEnd w:id="367"/>
      <w:bookmarkEnd w:id="368"/>
      <w:bookmarkEnd w:id="369"/>
      <w:bookmarkEnd w:id="370"/>
    </w:p>
    <w:p w:rsidR="005C4D40" w:rsidRPr="00906834" w:rsidRDefault="005C4D40">
      <w:pPr>
        <w:rPr>
          <w:rFonts w:ascii="宋体"/>
        </w:rPr>
      </w:pPr>
    </w:p>
    <w:p w:rsidR="005C4D40" w:rsidRPr="00906834" w:rsidRDefault="00841501">
      <w:pPr>
        <w:spacing w:line="360" w:lineRule="auto"/>
        <w:ind w:firstLineChars="200" w:firstLine="420"/>
      </w:pPr>
      <w:r w:rsidRPr="00906834">
        <w:rPr>
          <w:rFonts w:hint="eastAsia"/>
        </w:rPr>
        <w:t>1</w:t>
      </w:r>
      <w:r w:rsidRPr="00906834">
        <w:rPr>
          <w:rFonts w:hint="eastAsia"/>
        </w:rPr>
        <w:t>、本工程使用住房城乡建设部、工商总局制定的《建设工程设计合同示范文本（房屋建筑工程）》（</w:t>
      </w:r>
      <w:r w:rsidRPr="00906834">
        <w:rPr>
          <w:rFonts w:hint="eastAsia"/>
        </w:rPr>
        <w:t>GF-2015-0209</w:t>
      </w:r>
      <w:r w:rsidRPr="00906834">
        <w:rPr>
          <w:rFonts w:hint="eastAsia"/>
        </w:rPr>
        <w:t>），依据国家、广东省、东莞市的相关法律、法规、规章和规范性文件编制相关条款。</w:t>
      </w:r>
    </w:p>
    <w:p w:rsidR="005C4D40" w:rsidRPr="00906834" w:rsidRDefault="00841501">
      <w:pPr>
        <w:spacing w:line="360" w:lineRule="auto"/>
        <w:ind w:firstLineChars="200" w:firstLine="420"/>
      </w:pPr>
      <w:r w:rsidRPr="00906834">
        <w:rPr>
          <w:rFonts w:hint="eastAsia"/>
        </w:rPr>
        <w:t>2</w:t>
      </w:r>
      <w:r w:rsidRPr="00906834">
        <w:rPr>
          <w:rFonts w:hint="eastAsia"/>
        </w:rPr>
        <w:t>、《建设工程设计合同示范文本（房屋建筑工程）》（</w:t>
      </w:r>
      <w:r w:rsidRPr="00906834">
        <w:rPr>
          <w:rFonts w:hint="eastAsia"/>
        </w:rPr>
        <w:t>GF-2015-0209</w:t>
      </w:r>
      <w:r w:rsidRPr="00906834">
        <w:rPr>
          <w:rFonts w:hint="eastAsia"/>
        </w:rPr>
        <w:t>）内编制的条款由招标人负责解释。</w:t>
      </w:r>
    </w:p>
    <w:p w:rsidR="005C4D40" w:rsidRPr="00906834" w:rsidRDefault="00841501">
      <w:pPr>
        <w:spacing w:line="400" w:lineRule="exact"/>
        <w:ind w:firstLineChars="200" w:firstLine="420"/>
      </w:pPr>
      <w:r w:rsidRPr="00906834">
        <w:rPr>
          <w:rFonts w:hint="eastAsia"/>
        </w:rPr>
        <w:t>3</w:t>
      </w:r>
      <w:r w:rsidRPr="00906834">
        <w:rPr>
          <w:rFonts w:hint="eastAsia"/>
        </w:rPr>
        <w:t>、本工程勘察使用住房城乡建设部、工商总局制定的《建设工程勘察合同》（</w:t>
      </w:r>
      <w:r w:rsidRPr="00906834">
        <w:rPr>
          <w:rFonts w:hint="eastAsia"/>
        </w:rPr>
        <w:t>GF-2016-0203</w:t>
      </w:r>
      <w:r w:rsidRPr="00906834">
        <w:rPr>
          <w:rFonts w:hint="eastAsia"/>
        </w:rPr>
        <w:t>），</w:t>
      </w:r>
      <w:r w:rsidRPr="00906834">
        <w:rPr>
          <w:rFonts w:hint="eastAsia"/>
        </w:rPr>
        <w:t xml:space="preserve"> </w:t>
      </w:r>
      <w:r w:rsidRPr="00906834">
        <w:rPr>
          <w:rFonts w:hint="eastAsia"/>
        </w:rPr>
        <w:t>依据国家、广东省、东莞市的相关法律、法规、规章和规范性文件编制相关条款。</w:t>
      </w:r>
      <w:r w:rsidRPr="00906834">
        <w:rPr>
          <w:rFonts w:hint="eastAsia"/>
        </w:rPr>
        <w:t xml:space="preserve"> </w:t>
      </w:r>
    </w:p>
    <w:p w:rsidR="005C4D40" w:rsidRPr="00906834" w:rsidRDefault="00841501">
      <w:pPr>
        <w:spacing w:line="400" w:lineRule="exact"/>
        <w:ind w:firstLineChars="200" w:firstLine="420"/>
      </w:pPr>
      <w:r w:rsidRPr="00906834">
        <w:rPr>
          <w:rFonts w:hint="eastAsia"/>
        </w:rPr>
        <w:t>4</w:t>
      </w:r>
      <w:r w:rsidRPr="00906834">
        <w:rPr>
          <w:rFonts w:hint="eastAsia"/>
        </w:rPr>
        <w:t>、《建设工程勘察合同（示范文本）》（</w:t>
      </w:r>
      <w:r w:rsidRPr="00906834">
        <w:rPr>
          <w:rFonts w:hint="eastAsia"/>
        </w:rPr>
        <w:t>GF-2016-0203</w:t>
      </w:r>
      <w:r w:rsidRPr="00906834">
        <w:rPr>
          <w:rFonts w:hint="eastAsia"/>
        </w:rPr>
        <w:t>）内编制的条款由招标人负责解释。</w:t>
      </w:r>
    </w:p>
    <w:p w:rsidR="005C4D40" w:rsidRPr="00906834" w:rsidRDefault="005C4D40">
      <w:pPr>
        <w:spacing w:line="360" w:lineRule="auto"/>
        <w:ind w:firstLineChars="200" w:firstLine="420"/>
      </w:pPr>
    </w:p>
    <w:p w:rsidR="005C4D40" w:rsidRPr="00906834" w:rsidRDefault="005C4D40">
      <w:pPr>
        <w:rPr>
          <w:rFonts w:ascii="宋体"/>
        </w:rPr>
      </w:pPr>
    </w:p>
    <w:p w:rsidR="005C4D40" w:rsidRPr="00906834" w:rsidRDefault="00841501" w:rsidP="00E626E2">
      <w:pPr>
        <w:jc w:val="left"/>
        <w:outlineLvl w:val="0"/>
        <w:rPr>
          <w:rFonts w:eastAsia="仿宋_GB2312"/>
          <w:bCs/>
          <w:sz w:val="32"/>
          <w:szCs w:val="32"/>
        </w:rPr>
      </w:pPr>
      <w:r w:rsidRPr="00906834">
        <w:rPr>
          <w:rFonts w:ascii="宋体"/>
        </w:rPr>
        <w:br w:type="page"/>
      </w:r>
      <w:bookmarkStart w:id="371" w:name="_Toc40349991"/>
      <w:r w:rsidRPr="00906834">
        <w:rPr>
          <w:rFonts w:eastAsia="仿宋_GB2312" w:hint="eastAsia"/>
          <w:bCs/>
          <w:sz w:val="30"/>
          <w:szCs w:val="30"/>
        </w:rPr>
        <w:t>GF</w:t>
      </w:r>
      <w:r w:rsidRPr="00906834">
        <w:rPr>
          <w:rFonts w:eastAsia="仿宋_GB2312" w:hint="eastAsia"/>
          <w:bCs/>
          <w:sz w:val="30"/>
          <w:szCs w:val="30"/>
        </w:rPr>
        <w:t>—</w:t>
      </w:r>
      <w:r w:rsidRPr="00906834">
        <w:rPr>
          <w:rFonts w:eastAsia="仿宋_GB2312" w:hint="eastAsia"/>
          <w:bCs/>
          <w:sz w:val="30"/>
          <w:szCs w:val="30"/>
        </w:rPr>
        <w:t>2015</w:t>
      </w:r>
      <w:r w:rsidRPr="00906834">
        <w:rPr>
          <w:rFonts w:eastAsia="仿宋_GB2312" w:hint="eastAsia"/>
          <w:bCs/>
          <w:sz w:val="30"/>
          <w:szCs w:val="30"/>
        </w:rPr>
        <w:t>—</w:t>
      </w:r>
      <w:r w:rsidRPr="00906834">
        <w:rPr>
          <w:rFonts w:eastAsia="仿宋_GB2312" w:hint="eastAsia"/>
          <w:bCs/>
          <w:sz w:val="30"/>
          <w:szCs w:val="30"/>
        </w:rPr>
        <w:t>0209</w:t>
      </w:r>
      <w:bookmarkEnd w:id="371"/>
    </w:p>
    <w:p w:rsidR="005C4D40" w:rsidRPr="00906834" w:rsidRDefault="00841501">
      <w:pPr>
        <w:ind w:firstLineChars="1905" w:firstLine="5721"/>
        <w:rPr>
          <w:rFonts w:eastAsia="华文中宋"/>
          <w:b/>
          <w:sz w:val="30"/>
          <w:szCs w:val="30"/>
        </w:rPr>
      </w:pPr>
      <w:r w:rsidRPr="00906834">
        <w:rPr>
          <w:rFonts w:eastAsia="华文中宋" w:hint="eastAsia"/>
          <w:b/>
          <w:sz w:val="30"/>
          <w:szCs w:val="30"/>
        </w:rPr>
        <w:t>合同编号：</w:t>
      </w:r>
      <w:r w:rsidRPr="00906834">
        <w:rPr>
          <w:rFonts w:eastAsia="华文中宋" w:hint="eastAsia"/>
          <w:b/>
          <w:sz w:val="30"/>
          <w:szCs w:val="30"/>
          <w:u w:val="single"/>
        </w:rPr>
        <w:t xml:space="preserve">        </w:t>
      </w:r>
      <w:r w:rsidRPr="00906834">
        <w:rPr>
          <w:rFonts w:eastAsia="华文中宋" w:hint="eastAsia"/>
          <w:b/>
          <w:sz w:val="30"/>
          <w:szCs w:val="30"/>
        </w:rPr>
        <w:t xml:space="preserve">  </w:t>
      </w:r>
    </w:p>
    <w:p w:rsidR="005C4D40" w:rsidRPr="00906834" w:rsidRDefault="005C4D40">
      <w:pPr>
        <w:rPr>
          <w:rFonts w:eastAsia="华文中宋"/>
          <w:b/>
          <w:sz w:val="52"/>
          <w:szCs w:val="52"/>
        </w:rPr>
      </w:pPr>
    </w:p>
    <w:p w:rsidR="005C4D40" w:rsidRPr="00906834" w:rsidRDefault="005C4D40">
      <w:pPr>
        <w:jc w:val="center"/>
        <w:rPr>
          <w:rFonts w:eastAsia="华文中宋"/>
          <w:b/>
          <w:sz w:val="52"/>
          <w:szCs w:val="52"/>
        </w:rPr>
      </w:pPr>
    </w:p>
    <w:p w:rsidR="005C4D40" w:rsidRPr="00906834" w:rsidRDefault="005C4D40">
      <w:pPr>
        <w:jc w:val="center"/>
        <w:rPr>
          <w:rFonts w:eastAsia="华文中宋"/>
          <w:b/>
          <w:sz w:val="52"/>
          <w:szCs w:val="52"/>
        </w:rPr>
      </w:pPr>
    </w:p>
    <w:p w:rsidR="005C4D40" w:rsidRPr="00906834" w:rsidRDefault="00841501">
      <w:pPr>
        <w:jc w:val="center"/>
        <w:rPr>
          <w:rFonts w:eastAsia="华文中宋"/>
          <w:b/>
          <w:sz w:val="64"/>
          <w:szCs w:val="64"/>
        </w:rPr>
      </w:pPr>
      <w:r w:rsidRPr="00906834">
        <w:rPr>
          <w:rFonts w:eastAsia="华文中宋"/>
          <w:b/>
          <w:sz w:val="64"/>
          <w:szCs w:val="64"/>
        </w:rPr>
        <w:t>建设工程</w:t>
      </w:r>
      <w:r w:rsidRPr="00906834">
        <w:rPr>
          <w:rFonts w:eastAsia="华文中宋" w:hint="eastAsia"/>
          <w:b/>
          <w:sz w:val="64"/>
          <w:szCs w:val="64"/>
        </w:rPr>
        <w:t>设计</w:t>
      </w:r>
      <w:r w:rsidRPr="00906834">
        <w:rPr>
          <w:rFonts w:eastAsia="华文中宋"/>
          <w:b/>
          <w:sz w:val="64"/>
          <w:szCs w:val="64"/>
        </w:rPr>
        <w:t>合同</w:t>
      </w:r>
      <w:r w:rsidRPr="00906834">
        <w:rPr>
          <w:rFonts w:eastAsia="华文中宋" w:hint="eastAsia"/>
          <w:b/>
          <w:sz w:val="64"/>
          <w:szCs w:val="64"/>
        </w:rPr>
        <w:t>示范文本</w:t>
      </w:r>
    </w:p>
    <w:p w:rsidR="005C4D40" w:rsidRPr="00906834" w:rsidRDefault="00841501">
      <w:pPr>
        <w:jc w:val="center"/>
        <w:rPr>
          <w:rFonts w:eastAsia="华文中宋"/>
          <w:b/>
          <w:sz w:val="64"/>
          <w:szCs w:val="64"/>
        </w:rPr>
      </w:pPr>
      <w:r w:rsidRPr="00906834">
        <w:rPr>
          <w:rFonts w:eastAsia="华文中宋" w:hint="eastAsia"/>
          <w:b/>
          <w:sz w:val="64"/>
          <w:szCs w:val="64"/>
        </w:rPr>
        <w:t>（房屋建筑工程）</w:t>
      </w:r>
    </w:p>
    <w:p w:rsidR="005C4D40" w:rsidRPr="00906834" w:rsidRDefault="005C4D40">
      <w:pPr>
        <w:jc w:val="center"/>
        <w:rPr>
          <w:rFonts w:eastAsia="华文中宋"/>
          <w:b/>
          <w:sz w:val="52"/>
          <w:szCs w:val="52"/>
        </w:rPr>
      </w:pPr>
    </w:p>
    <w:p w:rsidR="005C4D40" w:rsidRPr="00906834" w:rsidRDefault="005C4D40">
      <w:pPr>
        <w:jc w:val="center"/>
        <w:rPr>
          <w:rFonts w:eastAsia="楷体_GB2312"/>
          <w:b/>
          <w:sz w:val="72"/>
          <w:szCs w:val="72"/>
        </w:rPr>
      </w:pPr>
    </w:p>
    <w:p w:rsidR="005C4D40" w:rsidRPr="00906834" w:rsidRDefault="005C4D40">
      <w:pPr>
        <w:jc w:val="center"/>
        <w:rPr>
          <w:rFonts w:eastAsia="楷体_GB2312"/>
          <w:b/>
          <w:sz w:val="72"/>
          <w:szCs w:val="72"/>
        </w:rPr>
      </w:pPr>
    </w:p>
    <w:p w:rsidR="005C4D40" w:rsidRPr="00906834" w:rsidRDefault="005C4D40">
      <w:pPr>
        <w:jc w:val="center"/>
        <w:rPr>
          <w:rFonts w:eastAsia="黑体"/>
          <w:b/>
          <w:sz w:val="52"/>
          <w:szCs w:val="52"/>
        </w:rPr>
      </w:pPr>
    </w:p>
    <w:p w:rsidR="005C4D40" w:rsidRPr="00906834" w:rsidRDefault="005C4D40">
      <w:pPr>
        <w:rPr>
          <w:b/>
          <w:sz w:val="28"/>
          <w:szCs w:val="28"/>
        </w:rPr>
      </w:pPr>
    </w:p>
    <w:p w:rsidR="005C4D40" w:rsidRPr="00906834" w:rsidRDefault="005C4D40">
      <w:pPr>
        <w:rPr>
          <w:b/>
          <w:sz w:val="28"/>
          <w:szCs w:val="28"/>
        </w:rPr>
      </w:pPr>
    </w:p>
    <w:p w:rsidR="005C4D40" w:rsidRPr="00906834" w:rsidRDefault="005C4D40">
      <w:pPr>
        <w:rPr>
          <w:b/>
          <w:sz w:val="28"/>
          <w:szCs w:val="28"/>
        </w:rPr>
      </w:pPr>
    </w:p>
    <w:p w:rsidR="005C4D40" w:rsidRPr="00906834" w:rsidRDefault="000C54CB" w:rsidP="00841501">
      <w:pPr>
        <w:ind w:rightChars="1695" w:right="3559" w:firstLineChars="800" w:firstLine="1680"/>
        <w:rPr>
          <w:b/>
          <w:spacing w:val="30"/>
          <w:sz w:val="32"/>
          <w:szCs w:val="32"/>
        </w:rPr>
      </w:pPr>
      <w:r>
        <w:rPr>
          <w:noProof/>
          <w:spacing w:val="30"/>
          <w:szCs w:val="32"/>
        </w:rPr>
        <mc:AlternateContent>
          <mc:Choice Requires="wps">
            <w:drawing>
              <wp:anchor distT="0" distB="0" distL="114300" distR="114300" simplePos="0" relativeHeight="251658240" behindDoc="0" locked="0" layoutInCell="1" allowOverlap="1">
                <wp:simplePos x="0" y="0"/>
                <wp:positionH relativeFrom="column">
                  <wp:posOffset>3570605</wp:posOffset>
                </wp:positionH>
                <wp:positionV relativeFrom="paragraph">
                  <wp:posOffset>198120</wp:posOffset>
                </wp:positionV>
                <wp:extent cx="723900" cy="457200"/>
                <wp:effectExtent l="0" t="0" r="19050" b="19050"/>
                <wp:wrapNone/>
                <wp:docPr id="2" name="文本框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457200"/>
                        </a:xfrm>
                        <a:prstGeom prst="rect">
                          <a:avLst/>
                        </a:prstGeom>
                        <a:noFill/>
                        <a:ln w="9525" cap="flat" cmpd="sng">
                          <a:solidFill>
                            <a:srgbClr val="FFFFFF"/>
                          </a:solidFill>
                          <a:prstDash val="solid"/>
                          <a:miter/>
                          <a:headEnd type="none" w="med" len="med"/>
                          <a:tailEnd type="none" w="med" len="med"/>
                        </a:ln>
                      </wps:spPr>
                      <wps:txbx>
                        <w:txbxContent>
                          <w:p w:rsidR="004F1762" w:rsidRDefault="004F1762">
                            <w:pPr>
                              <w:rPr>
                                <w:b/>
                                <w:bCs/>
                                <w:sz w:val="32"/>
                              </w:rPr>
                            </w:pPr>
                            <w:r>
                              <w:rPr>
                                <w:rFonts w:hint="eastAsia"/>
                                <w:b/>
                                <w:bCs/>
                                <w:sz w:val="32"/>
                              </w:rPr>
                              <w:t>制定</w:t>
                            </w:r>
                          </w:p>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0" o:spid="_x0000_s1026" type="#_x0000_t202" style="position:absolute;left:0;text-align:left;margin-left:281.15pt;margin-top:15.6pt;width:5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" filled="f" strokecolor="white">
                <v:path arrowok="t"/>
                <v:textbox>
                  <w:txbxContent>
                    <w:p w:rsidR="004F1762" w:rsidRDefault="004F1762">
                      <w:pPr>
                        <w:rPr>
                          <w:b/>
                          <w:bCs/>
                          <w:sz w:val="32"/>
                        </w:rPr>
                      </w:pPr>
                      <w:r>
                        <w:rPr>
                          <w:rFonts w:hint="eastAsia"/>
                          <w:b/>
                          <w:bCs/>
                          <w:sz w:val="32"/>
                        </w:rPr>
                        <w:t>制定</w:t>
                      </w:r>
                    </w:p>
                  </w:txbxContent>
                </v:textbox>
              </v:shape>
            </w:pict>
          </mc:Fallback>
        </mc:AlternateContent>
      </w:r>
      <w:r w:rsidR="00841501" w:rsidRPr="00906834">
        <w:rPr>
          <w:b/>
          <w:spacing w:val="30"/>
          <w:sz w:val="32"/>
          <w:szCs w:val="32"/>
        </w:rPr>
        <w:t>住房和城乡建设部</w:t>
      </w:r>
    </w:p>
    <w:p w:rsidR="005C4D40" w:rsidRPr="00906834" w:rsidRDefault="00841501">
      <w:pPr>
        <w:ind w:rightChars="1600" w:right="3360" w:firstLineChars="495" w:firstLine="1590"/>
        <w:rPr>
          <w:b/>
          <w:sz w:val="32"/>
        </w:rPr>
      </w:pPr>
      <w:r w:rsidRPr="00906834">
        <w:rPr>
          <w:b/>
          <w:sz w:val="32"/>
          <w:szCs w:val="28"/>
        </w:rPr>
        <w:t>国家工商行政管理总局</w:t>
      </w:r>
    </w:p>
    <w:p w:rsidR="005C4D40" w:rsidRPr="00906834" w:rsidRDefault="00841501">
      <w:pPr>
        <w:pStyle w:val="TOC1"/>
        <w:spacing w:before="0" w:after="0"/>
        <w:jc w:val="center"/>
        <w:rPr>
          <w:rFonts w:ascii="宋体"/>
        </w:rPr>
      </w:pPr>
      <w:r w:rsidRPr="00906834">
        <w:br w:type="page"/>
      </w:r>
    </w:p>
    <w:p w:rsidR="005C4D40" w:rsidRPr="00906834" w:rsidRDefault="00841501" w:rsidP="00E626E2">
      <w:pPr>
        <w:pStyle w:val="1"/>
        <w:spacing w:before="0" w:after="0" w:line="360" w:lineRule="auto"/>
        <w:jc w:val="center"/>
        <w:rPr>
          <w:sz w:val="32"/>
          <w:szCs w:val="32"/>
        </w:rPr>
      </w:pPr>
      <w:bookmarkStart w:id="372" w:name="_Toc40349992"/>
      <w:r w:rsidRPr="00906834">
        <w:rPr>
          <w:sz w:val="32"/>
          <w:szCs w:val="32"/>
        </w:rPr>
        <w:t>第一部分</w:t>
      </w:r>
      <w:r w:rsidRPr="00906834">
        <w:rPr>
          <w:sz w:val="32"/>
          <w:szCs w:val="32"/>
        </w:rPr>
        <w:t xml:space="preserve"> </w:t>
      </w:r>
      <w:r w:rsidRPr="00906834">
        <w:rPr>
          <w:sz w:val="32"/>
          <w:szCs w:val="32"/>
        </w:rPr>
        <w:t>合同协议</w:t>
      </w:r>
      <w:r w:rsidRPr="00906834">
        <w:rPr>
          <w:rFonts w:hint="eastAsia"/>
          <w:sz w:val="32"/>
          <w:szCs w:val="32"/>
        </w:rPr>
        <w:t>书</w:t>
      </w:r>
      <w:bookmarkEnd w:id="372"/>
    </w:p>
    <w:p w:rsidR="005C4D40" w:rsidRPr="00906834" w:rsidRDefault="005C4D40"/>
    <w:p w:rsidR="005C4D40" w:rsidRPr="00906834" w:rsidRDefault="00841501">
      <w:pPr>
        <w:spacing w:line="360" w:lineRule="auto"/>
        <w:rPr>
          <w:rFonts w:ascii="宋体" w:hAnsi="宋体"/>
          <w:b/>
          <w:szCs w:val="21"/>
          <w:u w:val="single"/>
        </w:rPr>
      </w:pPr>
      <w:r w:rsidRPr="00906834">
        <w:rPr>
          <w:rFonts w:ascii="宋体" w:hAnsi="宋体"/>
          <w:b/>
          <w:szCs w:val="21"/>
        </w:rPr>
        <w:t>发包人（全称）：</w:t>
      </w:r>
      <w:r w:rsidRPr="00906834">
        <w:rPr>
          <w:rFonts w:ascii="宋体" w:hAnsi="宋体"/>
          <w:b/>
          <w:szCs w:val="21"/>
          <w:u w:val="single"/>
        </w:rPr>
        <w:t xml:space="preserve">      </w:t>
      </w:r>
      <w:r w:rsidRPr="00906834">
        <w:rPr>
          <w:rFonts w:ascii="宋体" w:hAnsi="宋体" w:hint="eastAsia"/>
          <w:b/>
          <w:szCs w:val="21"/>
          <w:u w:val="single"/>
        </w:rPr>
        <w:t xml:space="preserve"> </w:t>
      </w:r>
      <w:r w:rsidRPr="00906834">
        <w:rPr>
          <w:rFonts w:ascii="宋体" w:hAnsi="宋体"/>
          <w:b/>
          <w:szCs w:val="21"/>
          <w:u w:val="single"/>
        </w:rPr>
        <w:t xml:space="preserve">    </w:t>
      </w:r>
      <w:r w:rsidRPr="00906834">
        <w:rPr>
          <w:rFonts w:ascii="宋体" w:hAnsi="宋体" w:hint="eastAsia"/>
          <w:b/>
          <w:szCs w:val="21"/>
          <w:u w:val="single"/>
        </w:rPr>
        <w:t xml:space="preserve"> </w:t>
      </w:r>
      <w:r w:rsidRPr="00906834">
        <w:rPr>
          <w:rFonts w:ascii="宋体" w:hAnsi="宋体"/>
          <w:b/>
          <w:szCs w:val="21"/>
          <w:u w:val="single"/>
        </w:rPr>
        <w:t xml:space="preserve">   </w:t>
      </w:r>
      <w:r w:rsidRPr="00906834">
        <w:rPr>
          <w:rFonts w:ascii="宋体" w:hAnsi="宋体" w:hint="eastAsia"/>
          <w:b/>
          <w:szCs w:val="21"/>
          <w:u w:val="single"/>
        </w:rPr>
        <w:t xml:space="preserve">      </w:t>
      </w:r>
      <w:r w:rsidRPr="00906834">
        <w:rPr>
          <w:rFonts w:ascii="宋体" w:hAnsi="宋体"/>
          <w:b/>
          <w:szCs w:val="21"/>
          <w:u w:val="single"/>
        </w:rPr>
        <w:t></w:t>
      </w:r>
      <w:r w:rsidRPr="00906834">
        <w:rPr>
          <w:rFonts w:ascii="宋体" w:hAnsi="宋体" w:hint="eastAsia"/>
          <w:b/>
          <w:szCs w:val="21"/>
          <w:u w:val="single"/>
        </w:rPr>
        <w:t xml:space="preserve"> </w:t>
      </w:r>
      <w:r w:rsidRPr="00906834">
        <w:rPr>
          <w:rFonts w:ascii="宋体" w:hAnsi="宋体"/>
          <w:b/>
          <w:szCs w:val="21"/>
          <w:u w:val="single"/>
        </w:rPr>
        <w:t></w:t>
      </w:r>
      <w:r w:rsidRPr="00906834">
        <w:rPr>
          <w:rFonts w:ascii="宋体" w:hAnsi="宋体" w:hint="eastAsia"/>
          <w:b/>
          <w:szCs w:val="21"/>
          <w:u w:val="single"/>
        </w:rPr>
        <w:t xml:space="preserve"> </w:t>
      </w:r>
      <w:r w:rsidRPr="00906834">
        <w:rPr>
          <w:rFonts w:ascii="宋体" w:hAnsi="宋体"/>
          <w:b/>
          <w:szCs w:val="21"/>
          <w:u w:val="single"/>
        </w:rPr>
        <w:t></w:t>
      </w:r>
    </w:p>
    <w:p w:rsidR="005C4D40" w:rsidRPr="00906834" w:rsidRDefault="00841501">
      <w:pPr>
        <w:spacing w:line="360" w:lineRule="auto"/>
        <w:rPr>
          <w:rFonts w:ascii="宋体" w:hAnsi="宋体"/>
          <w:b/>
          <w:szCs w:val="21"/>
          <w:u w:val="single"/>
        </w:rPr>
      </w:pPr>
      <w:r w:rsidRPr="00906834">
        <w:rPr>
          <w:rFonts w:ascii="宋体" w:hAnsi="宋体" w:hint="eastAsia"/>
          <w:b/>
          <w:szCs w:val="21"/>
        </w:rPr>
        <w:t>设计</w:t>
      </w:r>
      <w:r w:rsidRPr="00906834">
        <w:rPr>
          <w:rFonts w:ascii="宋体" w:hAnsi="宋体"/>
          <w:b/>
          <w:szCs w:val="21"/>
        </w:rPr>
        <w:t>人（全称）：</w:t>
      </w:r>
      <w:r w:rsidRPr="00906834">
        <w:rPr>
          <w:rFonts w:ascii="宋体" w:hAnsi="宋体"/>
          <w:b/>
          <w:szCs w:val="21"/>
          <w:u w:val="single"/>
        </w:rPr>
        <w:t xml:space="preserve">  </w:t>
      </w:r>
      <w:r w:rsidRPr="00906834">
        <w:rPr>
          <w:rFonts w:ascii="宋体" w:hAnsi="宋体" w:hint="eastAsia"/>
          <w:b/>
          <w:szCs w:val="21"/>
          <w:u w:val="single"/>
        </w:rPr>
        <w:t xml:space="preserve"> </w:t>
      </w:r>
      <w:r w:rsidRPr="00906834">
        <w:rPr>
          <w:rFonts w:ascii="宋体" w:hAnsi="宋体"/>
          <w:b/>
          <w:szCs w:val="21"/>
          <w:u w:val="single"/>
        </w:rPr>
        <w:t xml:space="preserve">       </w:t>
      </w:r>
      <w:r w:rsidRPr="00906834">
        <w:rPr>
          <w:rFonts w:ascii="宋体" w:hAnsi="宋体" w:hint="eastAsia"/>
          <w:b/>
          <w:szCs w:val="21"/>
          <w:u w:val="single"/>
        </w:rPr>
        <w:t xml:space="preserve"> </w:t>
      </w:r>
      <w:r w:rsidRPr="00906834">
        <w:rPr>
          <w:rFonts w:ascii="宋体" w:hAnsi="宋体"/>
          <w:b/>
          <w:szCs w:val="21"/>
          <w:u w:val="single"/>
        </w:rPr>
        <w:t xml:space="preserve">   </w:t>
      </w:r>
      <w:r w:rsidRPr="00906834">
        <w:rPr>
          <w:rFonts w:ascii="宋体" w:hAnsi="宋体" w:hint="eastAsia"/>
          <w:b/>
          <w:szCs w:val="21"/>
          <w:u w:val="single"/>
        </w:rPr>
        <w:t xml:space="preserve">   </w:t>
      </w:r>
      <w:r w:rsidRPr="00906834">
        <w:rPr>
          <w:rFonts w:ascii="宋体" w:hAnsi="宋体"/>
          <w:b/>
          <w:szCs w:val="21"/>
          <w:u w:val="single"/>
        </w:rPr>
        <w:t xml:space="preserve"> </w:t>
      </w:r>
      <w:r w:rsidRPr="00906834">
        <w:rPr>
          <w:rFonts w:ascii="宋体" w:hAnsi="宋体" w:hint="eastAsia"/>
          <w:b/>
          <w:szCs w:val="21"/>
          <w:u w:val="single"/>
        </w:rPr>
        <w:t xml:space="preserve">  </w:t>
      </w:r>
      <w:r w:rsidRPr="00906834">
        <w:rPr>
          <w:rFonts w:ascii="宋体" w:hAnsi="宋体"/>
          <w:b/>
          <w:szCs w:val="21"/>
          <w:u w:val="single"/>
        </w:rPr>
        <w:t></w:t>
      </w:r>
      <w:r w:rsidRPr="00906834">
        <w:rPr>
          <w:rFonts w:ascii="宋体" w:hAnsi="宋体" w:hint="eastAsia"/>
          <w:b/>
          <w:szCs w:val="21"/>
          <w:u w:val="single"/>
        </w:rPr>
        <w:t xml:space="preserve">  </w:t>
      </w:r>
      <w:r w:rsidRPr="00906834">
        <w:rPr>
          <w:rFonts w:ascii="宋体" w:hAnsi="宋体"/>
          <w:b/>
          <w:szCs w:val="21"/>
          <w:u w:val="single"/>
        </w:rPr>
        <w:t></w:t>
      </w:r>
    </w:p>
    <w:p w:rsidR="005C4D40" w:rsidRPr="00906834" w:rsidRDefault="00841501">
      <w:pPr>
        <w:spacing w:line="360" w:lineRule="auto"/>
        <w:ind w:firstLineChars="200" w:firstLine="420"/>
        <w:rPr>
          <w:rFonts w:ascii="宋体" w:hAnsi="宋体"/>
          <w:szCs w:val="21"/>
        </w:rPr>
      </w:pPr>
      <w:r w:rsidRPr="00906834">
        <w:rPr>
          <w:rFonts w:ascii="宋体" w:hAnsi="宋体"/>
          <w:szCs w:val="21"/>
        </w:rPr>
        <w:t>根据《中华人民共和国合同法》、《中华人民共和国建筑法》及有关法律规定，遵循平等、自愿、公平和诚实信用的原则，双方就</w:t>
      </w:r>
    </w:p>
    <w:p w:rsidR="005C4D40" w:rsidRPr="00906834" w:rsidRDefault="00841501">
      <w:pPr>
        <w:spacing w:line="360" w:lineRule="auto"/>
        <w:rPr>
          <w:rFonts w:ascii="宋体" w:hAnsi="宋体"/>
          <w:szCs w:val="21"/>
        </w:rPr>
      </w:pPr>
      <w:r w:rsidRPr="00906834">
        <w:rPr>
          <w:rFonts w:ascii="宋体" w:hAnsi="宋体"/>
          <w:szCs w:val="21"/>
          <w:u w:val="single"/>
        </w:rPr>
        <w:t xml:space="preserve">                       </w:t>
      </w:r>
      <w:r w:rsidRPr="00906834">
        <w:rPr>
          <w:rFonts w:ascii="宋体" w:hAnsi="宋体"/>
          <w:szCs w:val="21"/>
        </w:rPr>
        <w:t>工程</w:t>
      </w:r>
      <w:r w:rsidRPr="00906834">
        <w:rPr>
          <w:rFonts w:ascii="宋体" w:hAnsi="宋体" w:hint="eastAsia"/>
          <w:szCs w:val="21"/>
        </w:rPr>
        <w:t>设计及</w:t>
      </w:r>
      <w:r w:rsidRPr="00906834">
        <w:rPr>
          <w:rFonts w:ascii="宋体" w:hAnsi="宋体"/>
          <w:szCs w:val="21"/>
        </w:rPr>
        <w:t>有关事项协商一致</w:t>
      </w:r>
      <w:r w:rsidRPr="00906834">
        <w:rPr>
          <w:rFonts w:ascii="宋体" w:hAnsi="宋体" w:hint="eastAsia"/>
          <w:szCs w:val="21"/>
        </w:rPr>
        <w:t>，</w:t>
      </w:r>
      <w:r w:rsidRPr="00906834">
        <w:rPr>
          <w:rFonts w:ascii="宋体" w:hAnsi="宋体"/>
          <w:szCs w:val="21"/>
        </w:rPr>
        <w:t>共同达成如下协议：</w:t>
      </w:r>
    </w:p>
    <w:p w:rsidR="005C4D40" w:rsidRPr="00906834" w:rsidRDefault="00841501" w:rsidP="00033CCF">
      <w:pPr>
        <w:pStyle w:val="2TimesNewRoman5020"/>
        <w:outlineLvl w:val="0"/>
      </w:pPr>
      <w:bookmarkStart w:id="373" w:name="_Toc40349993"/>
      <w:bookmarkStart w:id="374" w:name="_Toc351203481"/>
      <w:r w:rsidRPr="00906834">
        <w:t>一、工程概况</w:t>
      </w:r>
      <w:bookmarkEnd w:id="373"/>
      <w:bookmarkEnd w:id="374"/>
    </w:p>
    <w:p w:rsidR="005C4D40" w:rsidRPr="00906834" w:rsidRDefault="00841501" w:rsidP="00841501">
      <w:pPr>
        <w:spacing w:line="360" w:lineRule="auto"/>
        <w:ind w:firstLineChars="196" w:firstLine="412"/>
        <w:rPr>
          <w:rFonts w:ascii="宋体" w:hAnsi="宋体"/>
          <w:szCs w:val="21"/>
          <w:u w:val="single"/>
        </w:rPr>
      </w:pPr>
      <w:r w:rsidRPr="00906834">
        <w:rPr>
          <w:rFonts w:ascii="宋体" w:hAnsi="宋体"/>
          <w:bCs/>
          <w:szCs w:val="21"/>
        </w:rPr>
        <w:t>1.工程名称</w:t>
      </w:r>
      <w:r w:rsidRPr="00906834">
        <w:rPr>
          <w:rFonts w:ascii="宋体" w:hAnsi="宋体"/>
          <w:szCs w:val="21"/>
        </w:rPr>
        <w:t>：</w:t>
      </w:r>
      <w:r w:rsidRPr="00906834">
        <w:rPr>
          <w:rFonts w:ascii="宋体" w:hAnsi="宋体"/>
          <w:szCs w:val="21"/>
          <w:u w:val="single"/>
        </w:rPr>
        <w:t></w:t>
      </w:r>
      <w:r w:rsidRPr="00906834">
        <w:rPr>
          <w:rFonts w:ascii="宋体" w:hAnsi="宋体" w:hint="eastAsia"/>
          <w:szCs w:val="21"/>
          <w:u w:val="single"/>
        </w:rPr>
        <w:t xml:space="preserve">      </w:t>
      </w:r>
      <w:r w:rsidRPr="00906834">
        <w:rPr>
          <w:rFonts w:ascii="宋体" w:hAnsi="宋体"/>
          <w:szCs w:val="21"/>
          <w:u w:val="single"/>
        </w:rPr>
        <w:t xml:space="preserve"> </w:t>
      </w:r>
      <w:r w:rsidRPr="00906834">
        <w:rPr>
          <w:rFonts w:ascii="宋体" w:hAnsi="宋体"/>
          <w:szCs w:val="21"/>
        </w:rPr>
        <w:t>。</w:t>
      </w:r>
    </w:p>
    <w:p w:rsidR="005C4D40" w:rsidRPr="00906834" w:rsidRDefault="00841501" w:rsidP="00841501">
      <w:pPr>
        <w:spacing w:line="360" w:lineRule="auto"/>
        <w:ind w:firstLineChars="196" w:firstLine="412"/>
        <w:rPr>
          <w:rFonts w:ascii="宋体" w:hAnsi="宋体"/>
          <w:szCs w:val="21"/>
        </w:rPr>
      </w:pPr>
      <w:r w:rsidRPr="00906834">
        <w:rPr>
          <w:rFonts w:ascii="宋体" w:hAnsi="宋体"/>
          <w:bCs/>
          <w:szCs w:val="21"/>
        </w:rPr>
        <w:t>2.工程地点：</w:t>
      </w:r>
      <w:r w:rsidRPr="00906834">
        <w:rPr>
          <w:rFonts w:ascii="宋体" w:hAnsi="宋体"/>
          <w:szCs w:val="21"/>
          <w:u w:val="single"/>
        </w:rPr>
        <w:t></w:t>
      </w:r>
      <w:r w:rsidRPr="00906834">
        <w:rPr>
          <w:rFonts w:ascii="宋体" w:hAnsi="宋体" w:hint="eastAsia"/>
          <w:szCs w:val="21"/>
          <w:u w:val="single"/>
        </w:rPr>
        <w:t xml:space="preserve">      </w:t>
      </w:r>
      <w:r w:rsidRPr="00906834">
        <w:rPr>
          <w:rFonts w:ascii="宋体" w:hAnsi="宋体"/>
          <w:szCs w:val="21"/>
          <w:u w:val="single"/>
        </w:rPr>
        <w:t xml:space="preserve"> </w:t>
      </w:r>
      <w:r w:rsidRPr="00906834">
        <w:rPr>
          <w:rFonts w:ascii="宋体" w:hAnsi="宋体"/>
          <w:szCs w:val="21"/>
        </w:rPr>
        <w:t>。</w:t>
      </w:r>
    </w:p>
    <w:p w:rsidR="005C4D40" w:rsidRPr="00906834" w:rsidRDefault="00841501" w:rsidP="00841501">
      <w:pPr>
        <w:spacing w:line="360" w:lineRule="auto"/>
        <w:ind w:firstLineChars="196" w:firstLine="412"/>
        <w:rPr>
          <w:rFonts w:ascii="宋体" w:hAnsi="宋体"/>
          <w:szCs w:val="21"/>
          <w:u w:val="single"/>
        </w:rPr>
      </w:pPr>
      <w:r w:rsidRPr="00906834">
        <w:rPr>
          <w:rFonts w:ascii="宋体" w:hAnsi="宋体" w:hint="eastAsia"/>
          <w:szCs w:val="21"/>
        </w:rPr>
        <w:t>3.规划占地面积：</w:t>
      </w:r>
      <w:r w:rsidRPr="00906834">
        <w:rPr>
          <w:rFonts w:ascii="宋体" w:hAnsi="宋体" w:hint="eastAsia"/>
          <w:szCs w:val="21"/>
          <w:u w:val="single"/>
        </w:rPr>
        <w:t xml:space="preserve">        </w:t>
      </w:r>
      <w:r w:rsidRPr="00906834">
        <w:rPr>
          <w:rFonts w:ascii="宋体" w:hAnsi="宋体" w:hint="eastAsia"/>
          <w:szCs w:val="21"/>
        </w:rPr>
        <w:t>平方米，总建筑面积：</w:t>
      </w:r>
      <w:r w:rsidRPr="00906834">
        <w:rPr>
          <w:rFonts w:ascii="宋体" w:hAnsi="宋体" w:hint="eastAsia"/>
          <w:szCs w:val="21"/>
          <w:u w:val="single"/>
        </w:rPr>
        <w:t xml:space="preserve">       </w:t>
      </w:r>
      <w:r w:rsidRPr="00906834">
        <w:rPr>
          <w:rFonts w:ascii="宋体" w:hAnsi="宋体" w:hint="eastAsia"/>
          <w:szCs w:val="21"/>
        </w:rPr>
        <w:t>平方米（其中地上约</w:t>
      </w:r>
      <w:r w:rsidRPr="00906834">
        <w:rPr>
          <w:rFonts w:ascii="宋体" w:hAnsi="宋体" w:hint="eastAsia"/>
          <w:szCs w:val="21"/>
          <w:u w:val="single"/>
        </w:rPr>
        <w:t xml:space="preserve">    </w:t>
      </w:r>
      <w:r w:rsidRPr="00906834">
        <w:rPr>
          <w:rFonts w:ascii="宋体" w:hAnsi="宋体" w:hint="eastAsia"/>
          <w:szCs w:val="21"/>
        </w:rPr>
        <w:t>平方米，地下约</w:t>
      </w:r>
      <w:r w:rsidRPr="00906834">
        <w:rPr>
          <w:rFonts w:ascii="宋体" w:hAnsi="宋体" w:hint="eastAsia"/>
          <w:szCs w:val="21"/>
          <w:u w:val="single"/>
        </w:rPr>
        <w:t xml:space="preserve">   </w:t>
      </w:r>
      <w:r w:rsidRPr="00906834">
        <w:rPr>
          <w:rFonts w:ascii="宋体" w:hAnsi="宋体" w:hint="eastAsia"/>
          <w:szCs w:val="21"/>
        </w:rPr>
        <w:t>平方米）；地上</w:t>
      </w:r>
      <w:r w:rsidRPr="00906834">
        <w:rPr>
          <w:rFonts w:ascii="宋体" w:hAnsi="宋体" w:hint="eastAsia"/>
          <w:szCs w:val="21"/>
          <w:u w:val="single"/>
        </w:rPr>
        <w:t xml:space="preserve">      </w:t>
      </w:r>
      <w:r w:rsidRPr="00906834">
        <w:rPr>
          <w:rFonts w:ascii="宋体" w:hAnsi="宋体" w:hint="eastAsia"/>
          <w:szCs w:val="21"/>
        </w:rPr>
        <w:t>层，地下</w:t>
      </w:r>
      <w:r w:rsidRPr="00906834">
        <w:rPr>
          <w:rFonts w:ascii="宋体" w:hAnsi="宋体" w:hint="eastAsia"/>
          <w:szCs w:val="21"/>
          <w:u w:val="single"/>
        </w:rPr>
        <w:t xml:space="preserve">    </w:t>
      </w:r>
      <w:r w:rsidRPr="00906834">
        <w:rPr>
          <w:rFonts w:ascii="宋体" w:hAnsi="宋体" w:hint="eastAsia"/>
          <w:szCs w:val="21"/>
        </w:rPr>
        <w:t>层；建筑高度</w:t>
      </w:r>
      <w:r w:rsidRPr="00906834">
        <w:rPr>
          <w:rFonts w:ascii="宋体" w:hAnsi="宋体" w:hint="eastAsia"/>
          <w:szCs w:val="21"/>
          <w:u w:val="single"/>
        </w:rPr>
        <w:t xml:space="preserve">     </w:t>
      </w:r>
      <w:r w:rsidRPr="00906834">
        <w:rPr>
          <w:rFonts w:ascii="宋体" w:hAnsi="宋体" w:hint="eastAsia"/>
          <w:szCs w:val="21"/>
        </w:rPr>
        <w:t>米。</w:t>
      </w:r>
    </w:p>
    <w:p w:rsidR="005C4D40" w:rsidRPr="00906834" w:rsidRDefault="00841501" w:rsidP="00841501">
      <w:pPr>
        <w:spacing w:line="360" w:lineRule="auto"/>
        <w:ind w:firstLineChars="196" w:firstLine="412"/>
        <w:rPr>
          <w:rFonts w:ascii="宋体" w:hAnsi="宋体"/>
          <w:szCs w:val="21"/>
        </w:rPr>
      </w:pPr>
      <w:r w:rsidRPr="00906834">
        <w:rPr>
          <w:rFonts w:ascii="宋体" w:hAnsi="宋体" w:hint="eastAsia"/>
          <w:szCs w:val="21"/>
        </w:rPr>
        <w:t>4.建筑功能：</w:t>
      </w:r>
      <w:r w:rsidRPr="00906834">
        <w:rPr>
          <w:rFonts w:ascii="宋体" w:hAnsi="宋体" w:hint="eastAsia"/>
          <w:szCs w:val="21"/>
          <w:u w:val="single"/>
        </w:rPr>
        <w:t xml:space="preserve">      </w:t>
      </w:r>
      <w:r w:rsidRPr="00906834">
        <w:rPr>
          <w:rFonts w:ascii="宋体" w:hAnsi="宋体" w:hint="eastAsia"/>
          <w:szCs w:val="21"/>
        </w:rPr>
        <w:t>、</w:t>
      </w:r>
      <w:r w:rsidRPr="00906834">
        <w:rPr>
          <w:rFonts w:ascii="宋体" w:hAnsi="宋体" w:hint="eastAsia"/>
          <w:szCs w:val="21"/>
          <w:u w:val="single"/>
        </w:rPr>
        <w:t xml:space="preserve">       </w:t>
      </w:r>
      <w:r w:rsidRPr="00906834">
        <w:rPr>
          <w:rFonts w:ascii="宋体" w:hAnsi="宋体" w:hint="eastAsia"/>
          <w:szCs w:val="21"/>
        </w:rPr>
        <w:t>、</w:t>
      </w:r>
      <w:r w:rsidRPr="00906834">
        <w:rPr>
          <w:rFonts w:ascii="宋体" w:hAnsi="宋体" w:hint="eastAsia"/>
          <w:szCs w:val="21"/>
          <w:u w:val="single"/>
        </w:rPr>
        <w:t xml:space="preserve">        </w:t>
      </w:r>
      <w:r w:rsidRPr="00906834">
        <w:rPr>
          <w:rFonts w:ascii="宋体" w:hAnsi="宋体" w:hint="eastAsia"/>
          <w:szCs w:val="21"/>
        </w:rPr>
        <w:t>等。</w:t>
      </w:r>
    </w:p>
    <w:p w:rsidR="005C4D40" w:rsidRPr="00906834" w:rsidRDefault="00841501" w:rsidP="00841501">
      <w:pPr>
        <w:spacing w:line="360" w:lineRule="auto"/>
        <w:ind w:firstLineChars="196" w:firstLine="412"/>
        <w:rPr>
          <w:rFonts w:ascii="宋体" w:hAnsi="宋体"/>
          <w:bCs/>
          <w:szCs w:val="21"/>
          <w:u w:val="single"/>
        </w:rPr>
      </w:pPr>
      <w:r w:rsidRPr="00906834">
        <w:rPr>
          <w:rFonts w:ascii="宋体" w:hAnsi="宋体" w:hint="eastAsia"/>
          <w:szCs w:val="21"/>
        </w:rPr>
        <w:t>5.投资估算：约</w:t>
      </w:r>
      <w:r w:rsidRPr="00906834">
        <w:rPr>
          <w:rFonts w:ascii="宋体" w:hAnsi="宋体" w:hint="eastAsia"/>
          <w:szCs w:val="21"/>
          <w:u w:val="single"/>
        </w:rPr>
        <w:t xml:space="preserve">         </w:t>
      </w:r>
      <w:r w:rsidRPr="00906834">
        <w:rPr>
          <w:rFonts w:ascii="宋体" w:hAnsi="宋体" w:hint="eastAsia"/>
          <w:szCs w:val="21"/>
        </w:rPr>
        <w:t>元人民币。</w:t>
      </w:r>
    </w:p>
    <w:p w:rsidR="005C4D40" w:rsidRPr="00906834" w:rsidRDefault="00841501" w:rsidP="00033CCF">
      <w:pPr>
        <w:pStyle w:val="2TimesNewRoman5020"/>
        <w:outlineLvl w:val="0"/>
      </w:pPr>
      <w:bookmarkStart w:id="375" w:name="_Toc40349994"/>
      <w:r w:rsidRPr="00906834">
        <w:rPr>
          <w:rFonts w:hint="eastAsia"/>
        </w:rPr>
        <w:t>二</w:t>
      </w:r>
      <w:r w:rsidRPr="00906834">
        <w:t>、工程</w:t>
      </w:r>
      <w:r w:rsidRPr="00906834">
        <w:rPr>
          <w:rFonts w:hint="eastAsia"/>
        </w:rPr>
        <w:t>设计范围、阶段与服务内容</w:t>
      </w:r>
      <w:bookmarkEnd w:id="375"/>
    </w:p>
    <w:p w:rsidR="005C4D40" w:rsidRPr="00906834" w:rsidRDefault="00841501" w:rsidP="00841501">
      <w:pPr>
        <w:spacing w:line="360" w:lineRule="auto"/>
        <w:ind w:firstLineChars="196" w:firstLine="412"/>
        <w:rPr>
          <w:rFonts w:ascii="宋体" w:hAnsi="宋体"/>
          <w:bCs/>
          <w:szCs w:val="21"/>
        </w:rPr>
      </w:pPr>
      <w:r w:rsidRPr="00906834">
        <w:rPr>
          <w:rFonts w:ascii="宋体" w:hAnsi="宋体" w:hint="eastAsia"/>
          <w:bCs/>
          <w:szCs w:val="21"/>
        </w:rPr>
        <w:t>1.工程设计范围：</w:t>
      </w:r>
      <w:r w:rsidRPr="00906834">
        <w:rPr>
          <w:rFonts w:ascii="宋体" w:hAnsi="宋体"/>
          <w:szCs w:val="21"/>
          <w:u w:val="single"/>
        </w:rPr>
        <w:t></w:t>
      </w:r>
      <w:r w:rsidRPr="00906834">
        <w:rPr>
          <w:rFonts w:ascii="宋体" w:hAnsi="宋体" w:hint="eastAsia"/>
          <w:szCs w:val="21"/>
          <w:u w:val="single"/>
        </w:rPr>
        <w:t xml:space="preserve">      </w:t>
      </w:r>
      <w:r w:rsidRPr="00906834">
        <w:rPr>
          <w:rFonts w:ascii="宋体" w:hAnsi="宋体"/>
          <w:szCs w:val="21"/>
          <w:u w:val="single"/>
        </w:rPr>
        <w:t xml:space="preserve"> </w:t>
      </w:r>
      <w:r w:rsidRPr="00906834">
        <w:rPr>
          <w:rFonts w:ascii="宋体" w:hAnsi="宋体"/>
          <w:bCs/>
          <w:szCs w:val="21"/>
        </w:rPr>
        <w:t>。</w:t>
      </w:r>
    </w:p>
    <w:p w:rsidR="005C4D40" w:rsidRPr="00906834" w:rsidRDefault="00841501" w:rsidP="00841501">
      <w:pPr>
        <w:spacing w:line="360" w:lineRule="auto"/>
        <w:ind w:firstLineChars="196" w:firstLine="412"/>
        <w:rPr>
          <w:rFonts w:ascii="宋体" w:hAnsi="宋体"/>
          <w:bCs/>
          <w:szCs w:val="21"/>
          <w:u w:val="single"/>
        </w:rPr>
      </w:pPr>
      <w:r w:rsidRPr="00906834">
        <w:rPr>
          <w:rFonts w:ascii="宋体" w:hAnsi="宋体" w:hint="eastAsia"/>
          <w:szCs w:val="21"/>
        </w:rPr>
        <w:t>2.工程设计阶段：</w:t>
      </w:r>
      <w:r w:rsidRPr="00906834">
        <w:rPr>
          <w:rFonts w:ascii="宋体" w:hAnsi="宋体" w:hint="eastAsia"/>
          <w:szCs w:val="21"/>
          <w:u w:val="single"/>
        </w:rPr>
        <w:t xml:space="preserve">                                     </w:t>
      </w:r>
      <w:r w:rsidRPr="00906834">
        <w:rPr>
          <w:rFonts w:ascii="宋体" w:hAnsi="宋体" w:hint="eastAsia"/>
          <w:szCs w:val="21"/>
        </w:rPr>
        <w:t>。</w:t>
      </w:r>
    </w:p>
    <w:p w:rsidR="005C4D40" w:rsidRPr="00906834" w:rsidRDefault="00841501" w:rsidP="00841501">
      <w:pPr>
        <w:spacing w:line="360" w:lineRule="auto"/>
        <w:ind w:firstLineChars="196" w:firstLine="412"/>
        <w:rPr>
          <w:rFonts w:ascii="宋体" w:hAnsi="宋体"/>
          <w:bCs/>
          <w:szCs w:val="21"/>
        </w:rPr>
      </w:pPr>
      <w:r w:rsidRPr="00906834">
        <w:rPr>
          <w:rFonts w:ascii="宋体" w:hAnsi="宋体" w:hint="eastAsia"/>
          <w:bCs/>
          <w:szCs w:val="21"/>
        </w:rPr>
        <w:t>3</w:t>
      </w:r>
      <w:r w:rsidRPr="00906834">
        <w:rPr>
          <w:rFonts w:ascii="宋体" w:hAnsi="宋体"/>
          <w:bCs/>
          <w:szCs w:val="21"/>
        </w:rPr>
        <w:t>.工程</w:t>
      </w:r>
      <w:r w:rsidRPr="00906834">
        <w:rPr>
          <w:rFonts w:ascii="宋体" w:hAnsi="宋体" w:hint="eastAsia"/>
          <w:bCs/>
          <w:szCs w:val="21"/>
        </w:rPr>
        <w:t>设计服务内容</w:t>
      </w:r>
      <w:r w:rsidRPr="00906834">
        <w:rPr>
          <w:rFonts w:ascii="宋体" w:hAnsi="宋体"/>
          <w:bCs/>
          <w:szCs w:val="21"/>
        </w:rPr>
        <w:t>：</w:t>
      </w:r>
      <w:r w:rsidRPr="00906834">
        <w:rPr>
          <w:rFonts w:ascii="宋体" w:hAnsi="宋体"/>
          <w:szCs w:val="21"/>
          <w:u w:val="single"/>
        </w:rPr>
        <w:t></w:t>
      </w:r>
      <w:r w:rsidRPr="00906834">
        <w:rPr>
          <w:rFonts w:ascii="宋体" w:hAnsi="宋体" w:hint="eastAsia"/>
          <w:szCs w:val="21"/>
          <w:u w:val="single"/>
        </w:rPr>
        <w:t xml:space="preserve">     </w:t>
      </w:r>
      <w:r w:rsidRPr="00906834">
        <w:rPr>
          <w:rFonts w:ascii="宋体" w:hAnsi="宋体" w:hint="eastAsia"/>
          <w:szCs w:val="21"/>
        </w:rPr>
        <w:t>。</w:t>
      </w:r>
    </w:p>
    <w:p w:rsidR="005C4D40" w:rsidRPr="00906834" w:rsidRDefault="00841501">
      <w:pPr>
        <w:spacing w:line="360" w:lineRule="auto"/>
        <w:ind w:firstLineChars="200" w:firstLine="420"/>
        <w:rPr>
          <w:rFonts w:ascii="宋体" w:hAnsi="宋体"/>
          <w:szCs w:val="21"/>
        </w:rPr>
      </w:pPr>
      <w:r w:rsidRPr="00906834">
        <w:rPr>
          <w:rFonts w:ascii="宋体" w:hAnsi="宋体" w:hint="eastAsia"/>
          <w:szCs w:val="21"/>
        </w:rPr>
        <w:t>工程设计范围、阶段与服务内容详见专用合同条款附件1。</w:t>
      </w:r>
    </w:p>
    <w:p w:rsidR="005C4D40" w:rsidRPr="00906834" w:rsidRDefault="00841501" w:rsidP="00033CCF">
      <w:pPr>
        <w:pStyle w:val="2TimesNewRoman5020"/>
        <w:outlineLvl w:val="0"/>
      </w:pPr>
      <w:bookmarkStart w:id="376" w:name="_Toc351203482"/>
      <w:bookmarkStart w:id="377" w:name="_Toc40349995"/>
      <w:r w:rsidRPr="00906834">
        <w:rPr>
          <w:rFonts w:hint="eastAsia"/>
        </w:rPr>
        <w:t>三</w:t>
      </w:r>
      <w:r w:rsidRPr="00906834">
        <w:t>、</w:t>
      </w:r>
      <w:bookmarkEnd w:id="376"/>
      <w:r w:rsidRPr="00906834">
        <w:rPr>
          <w:rFonts w:hint="eastAsia"/>
        </w:rPr>
        <w:t>工程设计周期</w:t>
      </w:r>
      <w:bookmarkEnd w:id="377"/>
    </w:p>
    <w:p w:rsidR="005C4D40" w:rsidRPr="00906834" w:rsidRDefault="00841501">
      <w:pPr>
        <w:spacing w:line="360" w:lineRule="auto"/>
        <w:ind w:firstLine="459"/>
        <w:rPr>
          <w:rFonts w:ascii="宋体" w:hAnsi="宋体"/>
          <w:szCs w:val="21"/>
        </w:rPr>
      </w:pPr>
      <w:r w:rsidRPr="00906834">
        <w:rPr>
          <w:rFonts w:ascii="宋体" w:hAnsi="宋体"/>
          <w:szCs w:val="21"/>
        </w:rPr>
        <w:t>计划</w:t>
      </w:r>
      <w:r w:rsidRPr="00906834">
        <w:rPr>
          <w:rFonts w:ascii="宋体" w:hAnsi="宋体" w:hint="eastAsia"/>
          <w:szCs w:val="21"/>
        </w:rPr>
        <w:t>开始设计</w:t>
      </w:r>
      <w:r w:rsidRPr="00906834">
        <w:rPr>
          <w:rFonts w:ascii="宋体" w:hAnsi="宋体"/>
          <w:szCs w:val="21"/>
        </w:rPr>
        <w:t>日期：</w:t>
      </w:r>
      <w:r w:rsidRPr="00906834">
        <w:rPr>
          <w:rFonts w:ascii="宋体" w:hAnsi="宋体"/>
          <w:szCs w:val="21"/>
          <w:u w:val="single"/>
        </w:rPr>
        <w:t></w:t>
      </w:r>
      <w:r w:rsidRPr="00906834">
        <w:rPr>
          <w:rFonts w:ascii="宋体" w:hAnsi="宋体"/>
          <w:szCs w:val="21"/>
        </w:rPr>
        <w:t>年</w:t>
      </w:r>
      <w:r w:rsidRPr="00906834">
        <w:rPr>
          <w:rFonts w:ascii="宋体" w:hAnsi="宋体"/>
          <w:szCs w:val="21"/>
          <w:u w:val="single"/>
        </w:rPr>
        <w:t></w:t>
      </w:r>
      <w:r w:rsidRPr="00906834">
        <w:rPr>
          <w:rFonts w:ascii="宋体" w:hAnsi="宋体"/>
          <w:szCs w:val="21"/>
        </w:rPr>
        <w:t>月</w:t>
      </w:r>
      <w:r w:rsidRPr="00906834">
        <w:rPr>
          <w:rFonts w:ascii="宋体" w:hAnsi="宋体"/>
          <w:szCs w:val="21"/>
          <w:u w:val="single"/>
        </w:rPr>
        <w:t></w:t>
      </w:r>
      <w:r w:rsidRPr="00906834">
        <w:rPr>
          <w:rFonts w:ascii="宋体" w:hAnsi="宋体"/>
          <w:szCs w:val="21"/>
        </w:rPr>
        <w:t>日。</w:t>
      </w:r>
    </w:p>
    <w:p w:rsidR="005C4D40" w:rsidRPr="00906834" w:rsidRDefault="00841501">
      <w:pPr>
        <w:spacing w:line="360" w:lineRule="auto"/>
        <w:ind w:firstLine="459"/>
        <w:rPr>
          <w:rFonts w:ascii="宋体" w:hAnsi="宋体"/>
          <w:szCs w:val="21"/>
        </w:rPr>
      </w:pPr>
      <w:r w:rsidRPr="00906834">
        <w:rPr>
          <w:rFonts w:ascii="宋体" w:hAnsi="宋体"/>
          <w:szCs w:val="21"/>
        </w:rPr>
        <w:t>计划</w:t>
      </w:r>
      <w:r w:rsidRPr="00906834">
        <w:rPr>
          <w:rFonts w:ascii="宋体" w:hAnsi="宋体" w:hint="eastAsia"/>
          <w:szCs w:val="21"/>
        </w:rPr>
        <w:t>完成设计</w:t>
      </w:r>
      <w:r w:rsidRPr="00906834">
        <w:rPr>
          <w:rFonts w:ascii="宋体" w:hAnsi="宋体"/>
          <w:szCs w:val="21"/>
        </w:rPr>
        <w:t>日期：</w:t>
      </w:r>
      <w:r w:rsidRPr="00906834">
        <w:rPr>
          <w:rFonts w:ascii="宋体" w:hAnsi="宋体"/>
          <w:szCs w:val="21"/>
          <w:u w:val="single"/>
        </w:rPr>
        <w:t></w:t>
      </w:r>
      <w:r w:rsidRPr="00906834">
        <w:rPr>
          <w:rFonts w:ascii="宋体" w:hAnsi="宋体"/>
          <w:szCs w:val="21"/>
        </w:rPr>
        <w:t>年</w:t>
      </w:r>
      <w:r w:rsidRPr="00906834">
        <w:rPr>
          <w:rFonts w:ascii="宋体" w:hAnsi="宋体"/>
          <w:szCs w:val="21"/>
          <w:u w:val="single"/>
        </w:rPr>
        <w:t></w:t>
      </w:r>
      <w:r w:rsidRPr="00906834">
        <w:rPr>
          <w:rFonts w:ascii="宋体" w:hAnsi="宋体"/>
          <w:szCs w:val="21"/>
        </w:rPr>
        <w:t>月</w:t>
      </w:r>
      <w:r w:rsidRPr="00906834">
        <w:rPr>
          <w:rFonts w:ascii="宋体" w:hAnsi="宋体"/>
          <w:szCs w:val="21"/>
          <w:u w:val="single"/>
        </w:rPr>
        <w:t></w:t>
      </w:r>
      <w:r w:rsidRPr="00906834">
        <w:rPr>
          <w:rFonts w:ascii="宋体" w:hAnsi="宋体"/>
          <w:szCs w:val="21"/>
        </w:rPr>
        <w:t>日。</w:t>
      </w:r>
    </w:p>
    <w:p w:rsidR="005C4D40" w:rsidRPr="00906834" w:rsidRDefault="00841501">
      <w:pPr>
        <w:spacing w:line="360" w:lineRule="auto"/>
        <w:ind w:firstLine="459"/>
        <w:rPr>
          <w:rFonts w:ascii="宋体" w:hAnsi="宋体"/>
          <w:szCs w:val="21"/>
        </w:rPr>
      </w:pPr>
      <w:r w:rsidRPr="00906834">
        <w:rPr>
          <w:rFonts w:ascii="宋体" w:hAnsi="宋体" w:hint="eastAsia"/>
          <w:szCs w:val="21"/>
        </w:rPr>
        <w:t>具体工程设计周期以专用合同条款及其附件的约定为准。</w:t>
      </w:r>
    </w:p>
    <w:p w:rsidR="005C4D40" w:rsidRPr="00906834" w:rsidRDefault="00841501" w:rsidP="00033CCF">
      <w:pPr>
        <w:pStyle w:val="2TimesNewRoman5020"/>
        <w:outlineLvl w:val="0"/>
      </w:pPr>
      <w:bookmarkStart w:id="378" w:name="_Toc40349996"/>
      <w:bookmarkStart w:id="379" w:name="_Toc351203484"/>
      <w:r w:rsidRPr="00906834">
        <w:rPr>
          <w:rFonts w:hint="eastAsia"/>
        </w:rPr>
        <w:t>四</w:t>
      </w:r>
      <w:r w:rsidRPr="00906834">
        <w:t>、合同价格形式与签约合同价</w:t>
      </w:r>
      <w:bookmarkEnd w:id="378"/>
      <w:bookmarkEnd w:id="379"/>
    </w:p>
    <w:p w:rsidR="005C4D40" w:rsidRPr="00906834" w:rsidRDefault="00841501">
      <w:pPr>
        <w:spacing w:line="360" w:lineRule="auto"/>
        <w:ind w:firstLineChars="200" w:firstLine="420"/>
        <w:rPr>
          <w:rFonts w:ascii="宋体" w:hAnsi="宋体"/>
          <w:szCs w:val="21"/>
        </w:rPr>
      </w:pPr>
      <w:r w:rsidRPr="00906834">
        <w:rPr>
          <w:rFonts w:ascii="宋体" w:hAnsi="宋体" w:hint="eastAsia"/>
          <w:szCs w:val="21"/>
        </w:rPr>
        <w:t>1</w:t>
      </w:r>
      <w:r w:rsidRPr="00906834">
        <w:rPr>
          <w:rFonts w:ascii="宋体" w:hAnsi="宋体"/>
          <w:szCs w:val="21"/>
        </w:rPr>
        <w:t>.合同价格形式：</w:t>
      </w:r>
      <w:r w:rsidRPr="00906834">
        <w:rPr>
          <w:rFonts w:ascii="宋体" w:hAnsi="宋体"/>
          <w:szCs w:val="21"/>
          <w:u w:val="single"/>
        </w:rPr>
        <w:t xml:space="preserve">       </w:t>
      </w:r>
      <w:r w:rsidRPr="00906834">
        <w:rPr>
          <w:rFonts w:ascii="宋体" w:hAnsi="宋体" w:hint="eastAsia"/>
          <w:szCs w:val="21"/>
          <w:u w:val="single"/>
        </w:rPr>
        <w:t xml:space="preserve">         </w:t>
      </w:r>
      <w:r w:rsidRPr="00906834">
        <w:rPr>
          <w:rFonts w:ascii="宋体" w:hAnsi="宋体"/>
          <w:szCs w:val="21"/>
          <w:u w:val="single"/>
        </w:rPr>
        <w:t xml:space="preserve"> </w:t>
      </w:r>
      <w:r w:rsidRPr="00906834">
        <w:rPr>
          <w:rFonts w:ascii="宋体" w:hAnsi="宋体" w:hint="eastAsia"/>
          <w:szCs w:val="21"/>
          <w:u w:val="single"/>
        </w:rPr>
        <w:t xml:space="preserve">  </w:t>
      </w:r>
      <w:r w:rsidRPr="00906834">
        <w:rPr>
          <w:rFonts w:ascii="宋体" w:hAnsi="宋体"/>
          <w:szCs w:val="21"/>
          <w:u w:val="single"/>
        </w:rPr>
        <w:t xml:space="preserve">   </w:t>
      </w:r>
      <w:r w:rsidRPr="00906834">
        <w:rPr>
          <w:rFonts w:ascii="宋体" w:hAnsi="宋体" w:hint="eastAsia"/>
          <w:szCs w:val="21"/>
        </w:rPr>
        <w:t>；</w:t>
      </w:r>
    </w:p>
    <w:p w:rsidR="005C4D40" w:rsidRPr="00906834" w:rsidRDefault="00841501">
      <w:pPr>
        <w:spacing w:line="360" w:lineRule="auto"/>
        <w:ind w:firstLineChars="200" w:firstLine="420"/>
        <w:rPr>
          <w:rFonts w:ascii="宋体" w:hAnsi="宋体"/>
          <w:szCs w:val="21"/>
        </w:rPr>
      </w:pPr>
      <w:r w:rsidRPr="00906834">
        <w:rPr>
          <w:rFonts w:ascii="宋体" w:hAnsi="宋体" w:hint="eastAsia"/>
          <w:szCs w:val="21"/>
        </w:rPr>
        <w:t>2</w:t>
      </w:r>
      <w:r w:rsidRPr="00906834">
        <w:rPr>
          <w:rFonts w:ascii="宋体" w:hAnsi="宋体"/>
          <w:szCs w:val="21"/>
        </w:rPr>
        <w:t>.签约合同价为：</w:t>
      </w:r>
    </w:p>
    <w:p w:rsidR="005C4D40" w:rsidRPr="00906834" w:rsidRDefault="00841501">
      <w:pPr>
        <w:spacing w:line="360" w:lineRule="auto"/>
        <w:ind w:firstLineChars="250" w:firstLine="525"/>
        <w:rPr>
          <w:rFonts w:ascii="宋体" w:hAnsi="宋体"/>
          <w:szCs w:val="21"/>
        </w:rPr>
      </w:pPr>
      <w:r w:rsidRPr="00906834">
        <w:rPr>
          <w:rFonts w:ascii="宋体" w:hAnsi="宋体"/>
          <w:szCs w:val="21"/>
        </w:rPr>
        <w:t>人民币（大写）</w:t>
      </w:r>
      <w:r w:rsidRPr="00906834">
        <w:rPr>
          <w:rFonts w:ascii="宋体" w:hAnsi="宋体"/>
          <w:szCs w:val="21"/>
          <w:u w:val="single"/>
        </w:rPr>
        <w:t xml:space="preserve">    </w:t>
      </w:r>
      <w:r w:rsidRPr="00906834">
        <w:rPr>
          <w:rFonts w:ascii="宋体" w:hAnsi="宋体" w:hint="eastAsia"/>
          <w:szCs w:val="21"/>
          <w:u w:val="single"/>
        </w:rPr>
        <w:t xml:space="preserve">           </w:t>
      </w:r>
      <w:r w:rsidRPr="00906834">
        <w:rPr>
          <w:rFonts w:ascii="宋体" w:hAnsi="宋体"/>
          <w:szCs w:val="21"/>
          <w:u w:val="single"/>
        </w:rPr>
        <w:t xml:space="preserve">  </w:t>
      </w:r>
      <w:r w:rsidRPr="00906834">
        <w:rPr>
          <w:rFonts w:ascii="宋体" w:hAnsi="宋体" w:hint="eastAsia"/>
          <w:szCs w:val="21"/>
        </w:rPr>
        <w:t>（</w:t>
      </w:r>
      <w:r w:rsidRPr="00906834">
        <w:rPr>
          <w:rFonts w:ascii="宋体" w:hAnsi="宋体"/>
          <w:szCs w:val="21"/>
        </w:rPr>
        <w:t>¥</w:t>
      </w:r>
      <w:r w:rsidRPr="00906834">
        <w:rPr>
          <w:rFonts w:ascii="宋体" w:hAnsi="宋体"/>
          <w:szCs w:val="21"/>
          <w:u w:val="single"/>
        </w:rPr>
        <w:t xml:space="preserve">    </w:t>
      </w:r>
      <w:r w:rsidRPr="00906834">
        <w:rPr>
          <w:rFonts w:ascii="宋体" w:hAnsi="宋体" w:hint="eastAsia"/>
          <w:szCs w:val="21"/>
          <w:u w:val="single"/>
        </w:rPr>
        <w:t xml:space="preserve">      </w:t>
      </w:r>
      <w:r w:rsidRPr="00906834">
        <w:rPr>
          <w:rFonts w:ascii="宋体" w:hAnsi="宋体"/>
          <w:szCs w:val="21"/>
          <w:u w:val="single"/>
        </w:rPr>
        <w:t xml:space="preserve">  </w:t>
      </w:r>
      <w:r w:rsidRPr="00906834">
        <w:rPr>
          <w:rFonts w:ascii="宋体" w:hAnsi="宋体"/>
          <w:szCs w:val="21"/>
        </w:rPr>
        <w:t>元）</w:t>
      </w:r>
      <w:r w:rsidRPr="00906834">
        <w:rPr>
          <w:rFonts w:ascii="宋体" w:hAnsi="宋体" w:hint="eastAsia"/>
          <w:szCs w:val="21"/>
        </w:rPr>
        <w:t>。</w:t>
      </w:r>
    </w:p>
    <w:p w:rsidR="005C4D40" w:rsidRPr="00906834" w:rsidRDefault="00841501" w:rsidP="00033CCF">
      <w:pPr>
        <w:pStyle w:val="2TimesNewRoman5020"/>
        <w:outlineLvl w:val="0"/>
      </w:pPr>
      <w:bookmarkStart w:id="380" w:name="_Toc351203485"/>
      <w:bookmarkStart w:id="381" w:name="_Toc40349997"/>
      <w:r w:rsidRPr="00906834">
        <w:rPr>
          <w:rFonts w:hint="eastAsia"/>
        </w:rPr>
        <w:t>五</w:t>
      </w:r>
      <w:r w:rsidRPr="00906834">
        <w:t>、</w:t>
      </w:r>
      <w:bookmarkEnd w:id="380"/>
      <w:r w:rsidRPr="00906834">
        <w:rPr>
          <w:rFonts w:hint="eastAsia"/>
        </w:rPr>
        <w:t>发包人代表与设计人</w:t>
      </w:r>
      <w:r w:rsidRPr="00906834">
        <w:t>项目负责人</w:t>
      </w:r>
      <w:bookmarkEnd w:id="381"/>
    </w:p>
    <w:p w:rsidR="005C4D40" w:rsidRPr="00906834" w:rsidRDefault="00841501">
      <w:pPr>
        <w:spacing w:line="360" w:lineRule="auto"/>
        <w:ind w:firstLineChars="200" w:firstLine="420"/>
        <w:rPr>
          <w:rFonts w:ascii="宋体" w:hAnsi="宋体"/>
          <w:szCs w:val="21"/>
        </w:rPr>
      </w:pPr>
      <w:r w:rsidRPr="00906834">
        <w:rPr>
          <w:rFonts w:ascii="宋体" w:hAnsi="宋体" w:hint="eastAsia"/>
          <w:szCs w:val="21"/>
        </w:rPr>
        <w:t>发包人代表：</w:t>
      </w:r>
      <w:r w:rsidRPr="00906834">
        <w:rPr>
          <w:rFonts w:ascii="宋体" w:hAnsi="宋体" w:hint="eastAsia"/>
          <w:szCs w:val="21"/>
          <w:u w:val="single"/>
        </w:rPr>
        <w:t xml:space="preserve">                                   </w:t>
      </w:r>
      <w:r w:rsidRPr="00906834">
        <w:rPr>
          <w:rFonts w:ascii="宋体" w:hAnsi="宋体" w:hint="eastAsia"/>
          <w:szCs w:val="21"/>
        </w:rPr>
        <w:t xml:space="preserve"> 。</w:t>
      </w:r>
    </w:p>
    <w:p w:rsidR="005C4D40" w:rsidRPr="00906834" w:rsidRDefault="00841501">
      <w:pPr>
        <w:spacing w:line="360" w:lineRule="auto"/>
        <w:ind w:firstLineChars="200" w:firstLine="420"/>
        <w:rPr>
          <w:rFonts w:ascii="宋体" w:hAnsi="宋体"/>
          <w:szCs w:val="21"/>
        </w:rPr>
      </w:pPr>
      <w:r w:rsidRPr="00906834">
        <w:rPr>
          <w:rFonts w:ascii="宋体" w:hAnsi="宋体" w:hint="eastAsia"/>
          <w:szCs w:val="21"/>
        </w:rPr>
        <w:t>设计</w:t>
      </w:r>
      <w:r w:rsidRPr="00906834">
        <w:rPr>
          <w:rFonts w:ascii="宋体" w:hAnsi="宋体"/>
          <w:szCs w:val="21"/>
        </w:rPr>
        <w:t>人项目负责人：</w:t>
      </w:r>
      <w:r w:rsidRPr="00906834">
        <w:rPr>
          <w:rFonts w:ascii="宋体" w:hAnsi="宋体"/>
          <w:szCs w:val="21"/>
          <w:u w:val="single"/>
        </w:rPr>
        <w:t xml:space="preserve">     </w:t>
      </w:r>
      <w:r w:rsidRPr="00906834">
        <w:rPr>
          <w:rFonts w:ascii="宋体" w:hAnsi="宋体" w:hint="eastAsia"/>
          <w:szCs w:val="21"/>
          <w:u w:val="single"/>
        </w:rPr>
        <w:t xml:space="preserve">         </w:t>
      </w:r>
      <w:r w:rsidRPr="00906834">
        <w:rPr>
          <w:rFonts w:ascii="宋体" w:hAnsi="宋体"/>
          <w:szCs w:val="21"/>
          <w:u w:val="single"/>
        </w:rPr>
        <w:t xml:space="preserve">  </w:t>
      </w:r>
      <w:r w:rsidRPr="00906834">
        <w:rPr>
          <w:rFonts w:ascii="宋体" w:hAnsi="宋体" w:hint="eastAsia"/>
          <w:szCs w:val="21"/>
          <w:u w:val="single"/>
        </w:rPr>
        <w:t xml:space="preserve"> </w:t>
      </w:r>
      <w:r w:rsidRPr="00906834">
        <w:rPr>
          <w:rFonts w:ascii="宋体" w:hAnsi="宋体"/>
          <w:szCs w:val="21"/>
          <w:u w:val="single"/>
        </w:rPr>
        <w:t>    </w:t>
      </w:r>
      <w:r w:rsidRPr="00906834">
        <w:rPr>
          <w:rFonts w:ascii="宋体" w:hAnsi="宋体"/>
          <w:szCs w:val="21"/>
        </w:rPr>
        <w:t>。</w:t>
      </w:r>
    </w:p>
    <w:p w:rsidR="005C4D40" w:rsidRPr="00906834" w:rsidRDefault="00841501" w:rsidP="00033CCF">
      <w:pPr>
        <w:pStyle w:val="2TimesNewRoman5020"/>
        <w:outlineLvl w:val="0"/>
      </w:pPr>
      <w:bookmarkStart w:id="382" w:name="_Toc40349998"/>
      <w:bookmarkStart w:id="383" w:name="_Toc351203486"/>
      <w:r w:rsidRPr="00906834">
        <w:rPr>
          <w:rFonts w:hint="eastAsia"/>
        </w:rPr>
        <w:t>六</w:t>
      </w:r>
      <w:r w:rsidRPr="00906834">
        <w:t>、合同文件构成</w:t>
      </w:r>
      <w:bookmarkEnd w:id="382"/>
      <w:bookmarkEnd w:id="383"/>
    </w:p>
    <w:p w:rsidR="005C4D40" w:rsidRPr="00906834" w:rsidRDefault="00841501">
      <w:pPr>
        <w:spacing w:line="360" w:lineRule="auto"/>
        <w:ind w:firstLineChars="200" w:firstLine="420"/>
        <w:rPr>
          <w:rFonts w:ascii="宋体" w:hAnsi="宋体"/>
          <w:bCs/>
          <w:szCs w:val="21"/>
        </w:rPr>
      </w:pPr>
      <w:r w:rsidRPr="00906834">
        <w:rPr>
          <w:rFonts w:ascii="宋体" w:hAnsi="宋体"/>
          <w:bCs/>
          <w:szCs w:val="21"/>
        </w:rPr>
        <w:t>本协议书与下列文件一起构成合同文件：</w:t>
      </w:r>
    </w:p>
    <w:p w:rsidR="005C4D40" w:rsidRPr="00906834" w:rsidRDefault="00841501">
      <w:pPr>
        <w:autoSpaceDE w:val="0"/>
        <w:autoSpaceDN w:val="0"/>
        <w:adjustRightInd w:val="0"/>
        <w:spacing w:line="360" w:lineRule="auto"/>
        <w:ind w:firstLineChars="200" w:firstLine="420"/>
        <w:jc w:val="left"/>
        <w:rPr>
          <w:rFonts w:ascii="宋体" w:hAnsi="宋体"/>
          <w:szCs w:val="21"/>
        </w:rPr>
      </w:pPr>
      <w:r w:rsidRPr="00906834">
        <w:rPr>
          <w:rFonts w:ascii="宋体" w:hAnsi="宋体"/>
          <w:szCs w:val="21"/>
        </w:rPr>
        <w:t xml:space="preserve">（1）专用合同条款及其附件； </w:t>
      </w:r>
    </w:p>
    <w:p w:rsidR="005C4D40" w:rsidRPr="00906834" w:rsidRDefault="00841501">
      <w:pPr>
        <w:autoSpaceDE w:val="0"/>
        <w:autoSpaceDN w:val="0"/>
        <w:adjustRightInd w:val="0"/>
        <w:spacing w:line="360" w:lineRule="auto"/>
        <w:ind w:firstLineChars="200" w:firstLine="420"/>
        <w:jc w:val="left"/>
        <w:rPr>
          <w:rFonts w:ascii="宋体" w:hAnsi="宋体"/>
          <w:szCs w:val="21"/>
        </w:rPr>
      </w:pPr>
      <w:r w:rsidRPr="00906834">
        <w:rPr>
          <w:rFonts w:ascii="宋体" w:hAnsi="宋体"/>
          <w:szCs w:val="21"/>
        </w:rPr>
        <w:t xml:space="preserve">（2）通用合同条款； </w:t>
      </w:r>
    </w:p>
    <w:p w:rsidR="005C4D40" w:rsidRPr="00906834" w:rsidRDefault="00841501">
      <w:pPr>
        <w:autoSpaceDE w:val="0"/>
        <w:autoSpaceDN w:val="0"/>
        <w:adjustRightInd w:val="0"/>
        <w:spacing w:line="360" w:lineRule="auto"/>
        <w:ind w:firstLineChars="200" w:firstLine="420"/>
        <w:jc w:val="left"/>
        <w:rPr>
          <w:rFonts w:ascii="宋体" w:hAnsi="宋体"/>
          <w:szCs w:val="21"/>
        </w:rPr>
      </w:pPr>
      <w:r w:rsidRPr="00906834">
        <w:rPr>
          <w:rFonts w:ascii="宋体" w:hAnsi="宋体"/>
          <w:szCs w:val="21"/>
        </w:rPr>
        <w:t>（</w:t>
      </w:r>
      <w:r w:rsidRPr="00906834">
        <w:rPr>
          <w:rFonts w:ascii="宋体" w:hAnsi="宋体" w:hint="eastAsia"/>
          <w:szCs w:val="21"/>
        </w:rPr>
        <w:t>3</w:t>
      </w:r>
      <w:r w:rsidRPr="00906834">
        <w:rPr>
          <w:rFonts w:ascii="宋体" w:hAnsi="宋体"/>
          <w:szCs w:val="21"/>
        </w:rPr>
        <w:t>）中标通知书（如果有）；</w:t>
      </w:r>
    </w:p>
    <w:p w:rsidR="005C4D40" w:rsidRPr="00906834" w:rsidRDefault="00841501">
      <w:pPr>
        <w:autoSpaceDE w:val="0"/>
        <w:autoSpaceDN w:val="0"/>
        <w:adjustRightInd w:val="0"/>
        <w:spacing w:line="360" w:lineRule="auto"/>
        <w:ind w:firstLineChars="200" w:firstLine="420"/>
        <w:jc w:val="left"/>
        <w:rPr>
          <w:rFonts w:ascii="宋体" w:hAnsi="宋体"/>
          <w:szCs w:val="21"/>
        </w:rPr>
      </w:pPr>
      <w:r w:rsidRPr="00906834">
        <w:rPr>
          <w:rFonts w:ascii="宋体" w:hAnsi="宋体"/>
          <w:szCs w:val="21"/>
        </w:rPr>
        <w:t>（</w:t>
      </w:r>
      <w:r w:rsidRPr="00906834">
        <w:rPr>
          <w:rFonts w:ascii="宋体" w:hAnsi="宋体" w:hint="eastAsia"/>
          <w:szCs w:val="21"/>
        </w:rPr>
        <w:t>4</w:t>
      </w:r>
      <w:r w:rsidRPr="00906834">
        <w:rPr>
          <w:rFonts w:ascii="宋体" w:hAnsi="宋体"/>
          <w:szCs w:val="21"/>
        </w:rPr>
        <w:t>）投标函及其附录（如果有）；</w:t>
      </w:r>
    </w:p>
    <w:p w:rsidR="005C4D40" w:rsidRPr="00906834" w:rsidRDefault="00841501">
      <w:pPr>
        <w:autoSpaceDE w:val="0"/>
        <w:autoSpaceDN w:val="0"/>
        <w:adjustRightInd w:val="0"/>
        <w:spacing w:line="360" w:lineRule="auto"/>
        <w:ind w:firstLineChars="200" w:firstLine="420"/>
        <w:jc w:val="left"/>
        <w:rPr>
          <w:rFonts w:ascii="宋体" w:hAnsi="宋体"/>
          <w:szCs w:val="21"/>
        </w:rPr>
      </w:pPr>
      <w:r w:rsidRPr="00906834">
        <w:rPr>
          <w:rFonts w:ascii="宋体" w:hAnsi="宋体" w:hint="eastAsia"/>
          <w:szCs w:val="21"/>
        </w:rPr>
        <w:t>（5）发包人要求；</w:t>
      </w:r>
    </w:p>
    <w:p w:rsidR="005C4D40" w:rsidRPr="00906834" w:rsidRDefault="00841501">
      <w:pPr>
        <w:autoSpaceDE w:val="0"/>
        <w:autoSpaceDN w:val="0"/>
        <w:adjustRightInd w:val="0"/>
        <w:spacing w:line="360" w:lineRule="auto"/>
        <w:ind w:firstLineChars="200" w:firstLine="420"/>
        <w:jc w:val="left"/>
        <w:rPr>
          <w:rFonts w:ascii="宋体" w:hAnsi="宋体"/>
          <w:szCs w:val="21"/>
        </w:rPr>
      </w:pPr>
      <w:r w:rsidRPr="00906834">
        <w:rPr>
          <w:rFonts w:ascii="宋体" w:hAnsi="宋体"/>
          <w:szCs w:val="21"/>
        </w:rPr>
        <w:t>（</w:t>
      </w:r>
      <w:r w:rsidRPr="00906834">
        <w:rPr>
          <w:rFonts w:ascii="宋体" w:hAnsi="宋体" w:hint="eastAsia"/>
          <w:szCs w:val="21"/>
        </w:rPr>
        <w:t>6</w:t>
      </w:r>
      <w:r w:rsidRPr="00906834">
        <w:rPr>
          <w:rFonts w:ascii="宋体" w:hAnsi="宋体"/>
          <w:szCs w:val="21"/>
        </w:rPr>
        <w:t>）技术标准；</w:t>
      </w:r>
    </w:p>
    <w:p w:rsidR="005C4D40" w:rsidRPr="00906834" w:rsidRDefault="00841501">
      <w:pPr>
        <w:autoSpaceDE w:val="0"/>
        <w:autoSpaceDN w:val="0"/>
        <w:adjustRightInd w:val="0"/>
        <w:spacing w:line="360" w:lineRule="auto"/>
        <w:ind w:firstLineChars="200" w:firstLine="420"/>
        <w:jc w:val="left"/>
        <w:rPr>
          <w:rFonts w:ascii="宋体" w:hAnsi="宋体"/>
          <w:szCs w:val="21"/>
        </w:rPr>
      </w:pPr>
      <w:r w:rsidRPr="00906834">
        <w:rPr>
          <w:rFonts w:ascii="宋体" w:hAnsi="宋体" w:hint="eastAsia"/>
          <w:kern w:val="0"/>
          <w:szCs w:val="21"/>
        </w:rPr>
        <w:t>（7）发包人提供的上一阶段</w:t>
      </w:r>
      <w:r w:rsidRPr="00906834">
        <w:rPr>
          <w:rFonts w:ascii="宋体" w:hAnsi="宋体"/>
          <w:kern w:val="0"/>
          <w:szCs w:val="21"/>
        </w:rPr>
        <w:t>图纸</w:t>
      </w:r>
      <w:r w:rsidRPr="00906834">
        <w:rPr>
          <w:rFonts w:ascii="宋体" w:hAnsi="宋体" w:hint="eastAsia"/>
          <w:kern w:val="0"/>
          <w:szCs w:val="21"/>
        </w:rPr>
        <w:t>（如果有）；</w:t>
      </w:r>
    </w:p>
    <w:p w:rsidR="005C4D40" w:rsidRPr="00906834" w:rsidRDefault="00841501">
      <w:pPr>
        <w:autoSpaceDE w:val="0"/>
        <w:autoSpaceDN w:val="0"/>
        <w:adjustRightInd w:val="0"/>
        <w:spacing w:line="360" w:lineRule="auto"/>
        <w:ind w:firstLineChars="200" w:firstLine="420"/>
        <w:jc w:val="left"/>
        <w:rPr>
          <w:rFonts w:ascii="宋体" w:hAnsi="宋体"/>
          <w:szCs w:val="21"/>
        </w:rPr>
      </w:pPr>
      <w:r w:rsidRPr="00906834">
        <w:rPr>
          <w:rFonts w:ascii="宋体" w:hAnsi="宋体"/>
          <w:szCs w:val="21"/>
        </w:rPr>
        <w:t>（</w:t>
      </w:r>
      <w:r w:rsidRPr="00906834">
        <w:rPr>
          <w:rFonts w:ascii="宋体" w:hAnsi="宋体" w:hint="eastAsia"/>
          <w:szCs w:val="21"/>
        </w:rPr>
        <w:t>8</w:t>
      </w:r>
      <w:r w:rsidRPr="00906834">
        <w:rPr>
          <w:rFonts w:ascii="宋体" w:hAnsi="宋体"/>
          <w:szCs w:val="21"/>
        </w:rPr>
        <w:t>）其他合同文件。</w:t>
      </w:r>
    </w:p>
    <w:p w:rsidR="005C4D40" w:rsidRPr="00906834" w:rsidRDefault="00841501">
      <w:pPr>
        <w:autoSpaceDE w:val="0"/>
        <w:autoSpaceDN w:val="0"/>
        <w:adjustRightInd w:val="0"/>
        <w:spacing w:line="360" w:lineRule="auto"/>
        <w:ind w:firstLineChars="200" w:firstLine="420"/>
        <w:jc w:val="left"/>
        <w:rPr>
          <w:rFonts w:ascii="宋体" w:hAnsi="宋体"/>
          <w:szCs w:val="21"/>
        </w:rPr>
      </w:pPr>
      <w:r w:rsidRPr="00906834">
        <w:rPr>
          <w:rFonts w:ascii="宋体" w:hAnsi="宋体"/>
          <w:szCs w:val="21"/>
        </w:rPr>
        <w:t>在合同履行过程中形成的与合同有关的文件均构成合同文件组成部分。</w:t>
      </w:r>
    </w:p>
    <w:p w:rsidR="005C4D40" w:rsidRPr="00906834" w:rsidRDefault="00841501">
      <w:pPr>
        <w:autoSpaceDE w:val="0"/>
        <w:autoSpaceDN w:val="0"/>
        <w:adjustRightInd w:val="0"/>
        <w:spacing w:line="360" w:lineRule="auto"/>
        <w:ind w:firstLineChars="200" w:firstLine="420"/>
        <w:jc w:val="left"/>
        <w:rPr>
          <w:rFonts w:ascii="宋体" w:hAnsi="宋体"/>
          <w:szCs w:val="21"/>
        </w:rPr>
      </w:pPr>
      <w:r w:rsidRPr="00906834">
        <w:rPr>
          <w:rFonts w:ascii="宋体" w:hAnsi="宋体"/>
          <w:szCs w:val="21"/>
        </w:rPr>
        <w:t>上述各项合同文件包括合同当事人就该项合同文件所作出的补充和修改，属于同一类内容的文件，应以最新签署的为准。</w:t>
      </w:r>
    </w:p>
    <w:p w:rsidR="005C4D40" w:rsidRPr="00906834" w:rsidRDefault="00841501" w:rsidP="00033CCF">
      <w:pPr>
        <w:pStyle w:val="2TimesNewRoman5020"/>
        <w:outlineLvl w:val="0"/>
      </w:pPr>
      <w:bookmarkStart w:id="384" w:name="_Toc351203487"/>
      <w:bookmarkStart w:id="385" w:name="_Toc40349999"/>
      <w:r w:rsidRPr="00906834">
        <w:rPr>
          <w:rFonts w:hint="eastAsia"/>
        </w:rPr>
        <w:t>七</w:t>
      </w:r>
      <w:r w:rsidRPr="00906834">
        <w:t>、承诺</w:t>
      </w:r>
      <w:bookmarkEnd w:id="384"/>
      <w:bookmarkEnd w:id="385"/>
    </w:p>
    <w:p w:rsidR="005C4D40" w:rsidRPr="00906834" w:rsidRDefault="00841501">
      <w:pPr>
        <w:spacing w:line="360" w:lineRule="auto"/>
        <w:ind w:firstLineChars="200" w:firstLine="420"/>
        <w:rPr>
          <w:rFonts w:ascii="宋体" w:hAnsi="宋体"/>
          <w:bCs/>
          <w:szCs w:val="21"/>
        </w:rPr>
      </w:pPr>
      <w:r w:rsidRPr="00906834">
        <w:rPr>
          <w:rFonts w:ascii="宋体" w:hAnsi="宋体"/>
          <w:bCs/>
          <w:szCs w:val="21"/>
        </w:rPr>
        <w:t>1.发包人承诺按照法律规定履行项目审批手续</w:t>
      </w:r>
      <w:r w:rsidRPr="00906834">
        <w:rPr>
          <w:rFonts w:ascii="宋体" w:hAnsi="宋体" w:hint="eastAsia"/>
          <w:bCs/>
          <w:szCs w:val="21"/>
        </w:rPr>
        <w:t>，</w:t>
      </w:r>
      <w:r w:rsidRPr="00906834">
        <w:rPr>
          <w:rFonts w:ascii="宋体" w:hAnsi="宋体"/>
          <w:bCs/>
          <w:szCs w:val="21"/>
        </w:rPr>
        <w:t>按照合同约定</w:t>
      </w:r>
      <w:r w:rsidRPr="00906834">
        <w:rPr>
          <w:rFonts w:ascii="宋体" w:hAnsi="宋体" w:hint="eastAsia"/>
          <w:bCs/>
          <w:szCs w:val="21"/>
        </w:rPr>
        <w:t>提供设计依据，并按合同约定</w:t>
      </w:r>
      <w:r w:rsidRPr="00906834">
        <w:rPr>
          <w:rFonts w:ascii="宋体" w:hAnsi="宋体"/>
          <w:bCs/>
          <w:szCs w:val="21"/>
        </w:rPr>
        <w:t>的期限和方式支付合同价款。</w:t>
      </w:r>
    </w:p>
    <w:p w:rsidR="005C4D40" w:rsidRPr="00906834" w:rsidRDefault="00841501">
      <w:pPr>
        <w:spacing w:line="360" w:lineRule="auto"/>
        <w:ind w:firstLineChars="200" w:firstLine="420"/>
        <w:rPr>
          <w:rFonts w:ascii="宋体" w:hAnsi="宋体"/>
          <w:bCs/>
          <w:szCs w:val="21"/>
        </w:rPr>
      </w:pPr>
      <w:r w:rsidRPr="00906834">
        <w:rPr>
          <w:rFonts w:ascii="宋体" w:hAnsi="宋体"/>
          <w:bCs/>
          <w:szCs w:val="21"/>
        </w:rPr>
        <w:t>2.</w:t>
      </w:r>
      <w:r w:rsidRPr="00906834">
        <w:rPr>
          <w:rFonts w:ascii="宋体" w:hAnsi="宋体" w:hint="eastAsia"/>
          <w:bCs/>
          <w:szCs w:val="21"/>
        </w:rPr>
        <w:t>设计</w:t>
      </w:r>
      <w:r w:rsidRPr="00906834">
        <w:rPr>
          <w:rFonts w:ascii="宋体" w:hAnsi="宋体"/>
          <w:bCs/>
          <w:szCs w:val="21"/>
        </w:rPr>
        <w:t>人承诺按照法律</w:t>
      </w:r>
      <w:r w:rsidRPr="00906834">
        <w:rPr>
          <w:rFonts w:ascii="宋体" w:hAnsi="宋体" w:hint="eastAsia"/>
          <w:bCs/>
          <w:szCs w:val="21"/>
        </w:rPr>
        <w:t>和技术标准</w:t>
      </w:r>
      <w:r w:rsidRPr="00906834">
        <w:rPr>
          <w:rFonts w:ascii="宋体" w:hAnsi="宋体"/>
          <w:bCs/>
          <w:szCs w:val="21"/>
        </w:rPr>
        <w:t>规定及合同约定</w:t>
      </w:r>
      <w:r w:rsidRPr="00906834">
        <w:rPr>
          <w:rFonts w:ascii="宋体" w:hAnsi="宋体" w:hint="eastAsia"/>
          <w:bCs/>
          <w:szCs w:val="21"/>
        </w:rPr>
        <w:t>提供工程设计服务</w:t>
      </w:r>
      <w:r w:rsidRPr="00906834">
        <w:rPr>
          <w:rFonts w:ascii="宋体" w:hAnsi="宋体"/>
          <w:bCs/>
          <w:szCs w:val="21"/>
        </w:rPr>
        <w:t>。</w:t>
      </w:r>
    </w:p>
    <w:p w:rsidR="005C4D40" w:rsidRPr="00906834" w:rsidRDefault="00841501" w:rsidP="00033CCF">
      <w:pPr>
        <w:pStyle w:val="2TimesNewRoman5020"/>
        <w:outlineLvl w:val="0"/>
      </w:pPr>
      <w:bookmarkStart w:id="386" w:name="_Toc351203488"/>
      <w:bookmarkStart w:id="387" w:name="_Toc40350000"/>
      <w:r w:rsidRPr="00906834">
        <w:rPr>
          <w:rFonts w:hint="eastAsia"/>
        </w:rPr>
        <w:t>八</w:t>
      </w:r>
      <w:r w:rsidRPr="00906834">
        <w:t>、词语含义</w:t>
      </w:r>
      <w:bookmarkEnd w:id="386"/>
      <w:bookmarkEnd w:id="387"/>
    </w:p>
    <w:p w:rsidR="005C4D40" w:rsidRPr="00906834" w:rsidRDefault="00841501">
      <w:pPr>
        <w:spacing w:line="360" w:lineRule="auto"/>
        <w:ind w:firstLineChars="200" w:firstLine="420"/>
        <w:rPr>
          <w:rFonts w:ascii="宋体" w:hAnsi="宋体"/>
          <w:bCs/>
          <w:szCs w:val="21"/>
        </w:rPr>
      </w:pPr>
      <w:r w:rsidRPr="00906834">
        <w:rPr>
          <w:rFonts w:ascii="宋体" w:hAnsi="宋体"/>
          <w:bCs/>
          <w:szCs w:val="21"/>
        </w:rPr>
        <w:t>本协议书中词语含义与第二部分通用合同条款中赋予的含义相同。</w:t>
      </w:r>
    </w:p>
    <w:p w:rsidR="005C4D40" w:rsidRPr="00906834" w:rsidRDefault="00841501" w:rsidP="00033CCF">
      <w:pPr>
        <w:pStyle w:val="2TimesNewRoman5020"/>
        <w:outlineLvl w:val="0"/>
      </w:pPr>
      <w:bookmarkStart w:id="388" w:name="_Toc40350001"/>
      <w:bookmarkStart w:id="389" w:name="_Toc351203490"/>
      <w:r w:rsidRPr="00906834">
        <w:rPr>
          <w:rFonts w:hint="eastAsia"/>
        </w:rPr>
        <w:t>九</w:t>
      </w:r>
      <w:r w:rsidRPr="00906834">
        <w:t>、签订地点</w:t>
      </w:r>
      <w:bookmarkEnd w:id="388"/>
      <w:bookmarkEnd w:id="389"/>
    </w:p>
    <w:p w:rsidR="005C4D40" w:rsidRPr="00906834" w:rsidRDefault="00841501">
      <w:pPr>
        <w:spacing w:line="360" w:lineRule="auto"/>
        <w:ind w:firstLineChars="200" w:firstLine="420"/>
        <w:rPr>
          <w:rFonts w:ascii="宋体" w:hAnsi="宋体"/>
          <w:bCs/>
          <w:szCs w:val="21"/>
        </w:rPr>
      </w:pPr>
      <w:r w:rsidRPr="00906834">
        <w:rPr>
          <w:rFonts w:ascii="宋体" w:hAnsi="宋体"/>
          <w:bCs/>
          <w:szCs w:val="21"/>
        </w:rPr>
        <w:t>本合同在</w:t>
      </w:r>
      <w:r w:rsidRPr="00906834">
        <w:rPr>
          <w:rFonts w:ascii="宋体" w:hAnsi="宋体"/>
          <w:bCs/>
          <w:szCs w:val="21"/>
          <w:u w:val="single"/>
        </w:rPr>
        <w:t xml:space="preserve">                                    </w:t>
      </w:r>
      <w:r w:rsidRPr="00906834">
        <w:rPr>
          <w:rFonts w:ascii="宋体" w:hAnsi="宋体"/>
          <w:bCs/>
          <w:szCs w:val="21"/>
        </w:rPr>
        <w:t>签订。</w:t>
      </w:r>
    </w:p>
    <w:p w:rsidR="005C4D40" w:rsidRPr="00906834" w:rsidRDefault="00841501" w:rsidP="00033CCF">
      <w:pPr>
        <w:pStyle w:val="2TimesNewRoman5020"/>
        <w:outlineLvl w:val="0"/>
      </w:pPr>
      <w:bookmarkStart w:id="390" w:name="_Toc351203491"/>
      <w:bookmarkStart w:id="391" w:name="_Toc40350002"/>
      <w:r w:rsidRPr="00906834">
        <w:t>十、补充协议</w:t>
      </w:r>
      <w:bookmarkEnd w:id="390"/>
      <w:bookmarkEnd w:id="391"/>
    </w:p>
    <w:p w:rsidR="005C4D40" w:rsidRPr="00906834" w:rsidRDefault="00841501">
      <w:pPr>
        <w:spacing w:line="360" w:lineRule="auto"/>
        <w:ind w:firstLineChars="200" w:firstLine="420"/>
        <w:rPr>
          <w:rFonts w:ascii="宋体" w:hAnsi="宋体"/>
          <w:b/>
          <w:bCs/>
          <w:szCs w:val="21"/>
        </w:rPr>
      </w:pPr>
      <w:r w:rsidRPr="00906834">
        <w:rPr>
          <w:rFonts w:ascii="宋体" w:hAnsi="宋体"/>
          <w:bCs/>
          <w:szCs w:val="21"/>
        </w:rPr>
        <w:t>合同未尽事宜，合同当事人另行签订补充协议</w:t>
      </w:r>
      <w:r w:rsidRPr="00906834">
        <w:rPr>
          <w:rFonts w:ascii="宋体" w:hAnsi="宋体" w:hint="eastAsia"/>
          <w:bCs/>
          <w:szCs w:val="21"/>
        </w:rPr>
        <w:t>，</w:t>
      </w:r>
      <w:r w:rsidRPr="00906834">
        <w:rPr>
          <w:rFonts w:ascii="宋体" w:hAnsi="宋体"/>
          <w:bCs/>
          <w:szCs w:val="21"/>
        </w:rPr>
        <w:t>补充协议是合同的组成部分。</w:t>
      </w:r>
    </w:p>
    <w:p w:rsidR="005C4D40" w:rsidRPr="00906834" w:rsidRDefault="00841501" w:rsidP="00033CCF">
      <w:pPr>
        <w:pStyle w:val="2TimesNewRoman5020"/>
        <w:outlineLvl w:val="0"/>
      </w:pPr>
      <w:bookmarkStart w:id="392" w:name="_Toc40350003"/>
      <w:bookmarkStart w:id="393" w:name="_Toc351203492"/>
      <w:r w:rsidRPr="00906834">
        <w:t>十</w:t>
      </w:r>
      <w:r w:rsidRPr="00906834">
        <w:rPr>
          <w:rFonts w:hint="eastAsia"/>
        </w:rPr>
        <w:t>一</w:t>
      </w:r>
      <w:r w:rsidRPr="00906834">
        <w:t>、合同生效</w:t>
      </w:r>
      <w:bookmarkEnd w:id="392"/>
      <w:bookmarkEnd w:id="393"/>
    </w:p>
    <w:p w:rsidR="005C4D40" w:rsidRPr="00906834" w:rsidRDefault="00841501">
      <w:pPr>
        <w:spacing w:line="360" w:lineRule="auto"/>
        <w:ind w:firstLineChars="200" w:firstLine="420"/>
        <w:rPr>
          <w:rFonts w:ascii="宋体" w:hAnsi="宋体"/>
          <w:bCs/>
          <w:szCs w:val="21"/>
        </w:rPr>
      </w:pPr>
      <w:r w:rsidRPr="00906834">
        <w:rPr>
          <w:rFonts w:ascii="宋体" w:hAnsi="宋体"/>
          <w:bCs/>
          <w:szCs w:val="21"/>
        </w:rPr>
        <w:t>本合同自</w:t>
      </w:r>
      <w:r w:rsidRPr="00906834">
        <w:rPr>
          <w:rFonts w:ascii="宋体" w:hAnsi="宋体"/>
          <w:bCs/>
          <w:szCs w:val="21"/>
          <w:u w:val="single"/>
        </w:rPr>
        <w:t xml:space="preserve">                                   </w:t>
      </w:r>
      <w:r w:rsidRPr="00906834">
        <w:rPr>
          <w:rFonts w:ascii="宋体" w:hAnsi="宋体"/>
          <w:bCs/>
          <w:szCs w:val="21"/>
        </w:rPr>
        <w:t>生效。</w:t>
      </w:r>
    </w:p>
    <w:p w:rsidR="005C4D40" w:rsidRPr="00906834" w:rsidRDefault="00841501" w:rsidP="00033CCF">
      <w:pPr>
        <w:pStyle w:val="2TimesNewRoman5020"/>
        <w:outlineLvl w:val="0"/>
      </w:pPr>
      <w:bookmarkStart w:id="394" w:name="_Toc351203493"/>
      <w:bookmarkStart w:id="395" w:name="_Toc40350004"/>
      <w:r w:rsidRPr="00906834">
        <w:t>十</w:t>
      </w:r>
      <w:r w:rsidRPr="00906834">
        <w:rPr>
          <w:rFonts w:hint="eastAsia"/>
        </w:rPr>
        <w:t>二</w:t>
      </w:r>
      <w:r w:rsidRPr="00906834">
        <w:t>、合同份数</w:t>
      </w:r>
      <w:bookmarkEnd w:id="394"/>
      <w:bookmarkEnd w:id="395"/>
    </w:p>
    <w:p w:rsidR="005C4D40" w:rsidRPr="00906834" w:rsidRDefault="00841501">
      <w:pPr>
        <w:spacing w:line="360" w:lineRule="auto"/>
        <w:ind w:firstLineChars="200" w:firstLine="420"/>
        <w:rPr>
          <w:rFonts w:ascii="宋体" w:hAnsi="宋体"/>
          <w:bCs/>
          <w:szCs w:val="21"/>
        </w:rPr>
      </w:pPr>
      <w:r w:rsidRPr="00906834">
        <w:rPr>
          <w:rFonts w:ascii="宋体" w:hAnsi="宋体"/>
          <w:bCs/>
          <w:szCs w:val="21"/>
        </w:rPr>
        <w:t>本合同</w:t>
      </w:r>
      <w:r w:rsidRPr="00906834">
        <w:rPr>
          <w:rFonts w:ascii="宋体" w:hAnsi="宋体" w:hint="eastAsia"/>
          <w:bCs/>
          <w:szCs w:val="21"/>
        </w:rPr>
        <w:t>正本</w:t>
      </w:r>
      <w:r w:rsidRPr="00906834">
        <w:rPr>
          <w:rFonts w:ascii="宋体" w:hAnsi="宋体"/>
          <w:bCs/>
          <w:szCs w:val="21"/>
        </w:rPr>
        <w:t>一式</w:t>
      </w:r>
      <w:r w:rsidRPr="00906834">
        <w:rPr>
          <w:rFonts w:ascii="宋体" w:hAnsi="宋体"/>
          <w:bCs/>
          <w:szCs w:val="21"/>
          <w:u w:val="single"/>
        </w:rPr>
        <w:t xml:space="preserve">  </w:t>
      </w:r>
      <w:r w:rsidRPr="00906834">
        <w:rPr>
          <w:rFonts w:ascii="宋体" w:hAnsi="宋体" w:hint="eastAsia"/>
          <w:bCs/>
          <w:szCs w:val="21"/>
          <w:u w:val="single"/>
        </w:rPr>
        <w:t xml:space="preserve"> </w:t>
      </w:r>
      <w:r w:rsidRPr="00906834">
        <w:rPr>
          <w:rFonts w:ascii="宋体" w:hAnsi="宋体"/>
          <w:bCs/>
          <w:szCs w:val="21"/>
          <w:u w:val="single"/>
        </w:rPr>
        <w:t xml:space="preserve"> </w:t>
      </w:r>
      <w:r w:rsidRPr="00906834">
        <w:rPr>
          <w:rFonts w:ascii="宋体" w:hAnsi="宋体"/>
          <w:bCs/>
          <w:szCs w:val="21"/>
        </w:rPr>
        <w:t>份</w:t>
      </w:r>
      <w:r w:rsidRPr="00906834">
        <w:rPr>
          <w:rFonts w:ascii="宋体" w:hAnsi="宋体" w:hint="eastAsia"/>
          <w:bCs/>
          <w:szCs w:val="21"/>
        </w:rPr>
        <w:t>、副本</w:t>
      </w:r>
      <w:r w:rsidRPr="00906834">
        <w:rPr>
          <w:rFonts w:ascii="宋体" w:hAnsi="宋体"/>
          <w:bCs/>
          <w:szCs w:val="21"/>
        </w:rPr>
        <w:t>一式</w:t>
      </w:r>
      <w:r w:rsidRPr="00906834">
        <w:rPr>
          <w:rFonts w:ascii="宋体" w:hAnsi="宋体"/>
          <w:bCs/>
          <w:szCs w:val="21"/>
          <w:u w:val="single"/>
        </w:rPr>
        <w:t xml:space="preserve">  </w:t>
      </w:r>
      <w:r w:rsidRPr="00906834">
        <w:rPr>
          <w:rFonts w:ascii="宋体" w:hAnsi="宋体" w:hint="eastAsia"/>
          <w:bCs/>
          <w:szCs w:val="21"/>
          <w:u w:val="single"/>
        </w:rPr>
        <w:t xml:space="preserve"> </w:t>
      </w:r>
      <w:r w:rsidRPr="00906834">
        <w:rPr>
          <w:rFonts w:ascii="宋体" w:hAnsi="宋体"/>
          <w:bCs/>
          <w:szCs w:val="21"/>
          <w:u w:val="single"/>
        </w:rPr>
        <w:t xml:space="preserve"> </w:t>
      </w:r>
      <w:r w:rsidRPr="00906834">
        <w:rPr>
          <w:rFonts w:ascii="宋体" w:hAnsi="宋体"/>
          <w:bCs/>
          <w:szCs w:val="21"/>
        </w:rPr>
        <w:t>份，均具有同等法律效力，发包人执</w:t>
      </w:r>
      <w:r w:rsidRPr="00906834">
        <w:rPr>
          <w:rFonts w:ascii="宋体" w:hAnsi="宋体" w:hint="eastAsia"/>
          <w:bCs/>
          <w:szCs w:val="21"/>
        </w:rPr>
        <w:t>正本</w:t>
      </w:r>
      <w:r w:rsidRPr="00906834">
        <w:rPr>
          <w:rFonts w:ascii="宋体" w:hAnsi="宋体"/>
          <w:bCs/>
          <w:szCs w:val="21"/>
          <w:u w:val="single"/>
        </w:rPr>
        <w:t xml:space="preserve">  </w:t>
      </w:r>
      <w:r w:rsidRPr="00906834">
        <w:rPr>
          <w:rFonts w:ascii="宋体" w:hAnsi="宋体" w:hint="eastAsia"/>
          <w:bCs/>
          <w:szCs w:val="21"/>
          <w:u w:val="single"/>
        </w:rPr>
        <w:t xml:space="preserve"> </w:t>
      </w:r>
      <w:r w:rsidRPr="00906834">
        <w:rPr>
          <w:rFonts w:ascii="宋体" w:hAnsi="宋体"/>
          <w:bCs/>
          <w:szCs w:val="21"/>
          <w:u w:val="single"/>
        </w:rPr>
        <w:t xml:space="preserve"> </w:t>
      </w:r>
      <w:r w:rsidRPr="00906834">
        <w:rPr>
          <w:rFonts w:ascii="宋体" w:hAnsi="宋体"/>
          <w:bCs/>
          <w:szCs w:val="21"/>
        </w:rPr>
        <w:t>份</w:t>
      </w:r>
      <w:r w:rsidRPr="00906834">
        <w:rPr>
          <w:rFonts w:ascii="宋体" w:hAnsi="宋体" w:hint="eastAsia"/>
          <w:bCs/>
          <w:szCs w:val="21"/>
        </w:rPr>
        <w:t>、副本</w:t>
      </w:r>
      <w:r w:rsidRPr="00906834">
        <w:rPr>
          <w:rFonts w:ascii="宋体" w:hAnsi="宋体" w:hint="eastAsia"/>
          <w:bCs/>
          <w:szCs w:val="21"/>
          <w:u w:val="single"/>
        </w:rPr>
        <w:t xml:space="preserve">    </w:t>
      </w:r>
      <w:r w:rsidRPr="00906834">
        <w:rPr>
          <w:rFonts w:ascii="宋体" w:hAnsi="宋体" w:hint="eastAsia"/>
          <w:bCs/>
          <w:szCs w:val="21"/>
        </w:rPr>
        <w:t>份</w:t>
      </w:r>
      <w:r w:rsidRPr="00906834">
        <w:rPr>
          <w:rFonts w:ascii="宋体" w:hAnsi="宋体"/>
          <w:bCs/>
          <w:szCs w:val="21"/>
        </w:rPr>
        <w:t>，</w:t>
      </w:r>
      <w:r w:rsidRPr="00906834">
        <w:rPr>
          <w:rFonts w:ascii="宋体" w:hAnsi="宋体" w:hint="eastAsia"/>
          <w:bCs/>
          <w:szCs w:val="21"/>
        </w:rPr>
        <w:t>设计</w:t>
      </w:r>
      <w:r w:rsidRPr="00906834">
        <w:rPr>
          <w:rFonts w:ascii="宋体" w:hAnsi="宋体"/>
          <w:bCs/>
          <w:szCs w:val="21"/>
        </w:rPr>
        <w:t>人执</w:t>
      </w:r>
      <w:r w:rsidRPr="00906834">
        <w:rPr>
          <w:rFonts w:ascii="宋体" w:hAnsi="宋体" w:hint="eastAsia"/>
          <w:bCs/>
          <w:szCs w:val="21"/>
        </w:rPr>
        <w:t>正本</w:t>
      </w:r>
      <w:r w:rsidRPr="00906834">
        <w:rPr>
          <w:rFonts w:ascii="宋体" w:hAnsi="宋体"/>
          <w:bCs/>
          <w:szCs w:val="21"/>
          <w:u w:val="single"/>
        </w:rPr>
        <w:t xml:space="preserve">  </w:t>
      </w:r>
      <w:r w:rsidRPr="00906834">
        <w:rPr>
          <w:rFonts w:ascii="宋体" w:hAnsi="宋体" w:hint="eastAsia"/>
          <w:bCs/>
          <w:szCs w:val="21"/>
          <w:u w:val="single"/>
        </w:rPr>
        <w:t xml:space="preserve"> </w:t>
      </w:r>
      <w:r w:rsidRPr="00906834">
        <w:rPr>
          <w:rFonts w:ascii="宋体" w:hAnsi="宋体"/>
          <w:bCs/>
          <w:szCs w:val="21"/>
          <w:u w:val="single"/>
        </w:rPr>
        <w:t xml:space="preserve"> </w:t>
      </w:r>
      <w:r w:rsidRPr="00906834">
        <w:rPr>
          <w:rFonts w:ascii="宋体" w:hAnsi="宋体"/>
          <w:bCs/>
          <w:szCs w:val="21"/>
        </w:rPr>
        <w:t>份</w:t>
      </w:r>
      <w:r w:rsidRPr="00906834">
        <w:rPr>
          <w:rFonts w:ascii="宋体" w:hAnsi="宋体" w:hint="eastAsia"/>
          <w:bCs/>
          <w:szCs w:val="21"/>
        </w:rPr>
        <w:t>、副本</w:t>
      </w:r>
      <w:r w:rsidRPr="00906834">
        <w:rPr>
          <w:rFonts w:ascii="宋体" w:hAnsi="宋体" w:hint="eastAsia"/>
          <w:bCs/>
          <w:szCs w:val="21"/>
          <w:u w:val="single"/>
        </w:rPr>
        <w:t xml:space="preserve">      </w:t>
      </w:r>
      <w:r w:rsidRPr="00906834">
        <w:rPr>
          <w:rFonts w:ascii="宋体" w:hAnsi="宋体" w:hint="eastAsia"/>
          <w:bCs/>
          <w:szCs w:val="21"/>
        </w:rPr>
        <w:t>份</w:t>
      </w:r>
      <w:r w:rsidRPr="00906834">
        <w:rPr>
          <w:rFonts w:ascii="宋体" w:hAnsi="宋体"/>
          <w:bCs/>
          <w:szCs w:val="21"/>
        </w:rPr>
        <w:t>。</w:t>
      </w:r>
    </w:p>
    <w:p w:rsidR="005C4D40" w:rsidRPr="00906834" w:rsidRDefault="005C4D40">
      <w:pPr>
        <w:spacing w:line="360" w:lineRule="auto"/>
        <w:rPr>
          <w:rFonts w:ascii="宋体" w:hAnsi="宋体"/>
          <w:szCs w:val="21"/>
        </w:rPr>
      </w:pPr>
    </w:p>
    <w:p w:rsidR="005C4D40" w:rsidRPr="00906834" w:rsidRDefault="00841501">
      <w:pPr>
        <w:spacing w:line="360" w:lineRule="auto"/>
        <w:rPr>
          <w:rFonts w:ascii="宋体" w:hAnsi="宋体"/>
          <w:szCs w:val="21"/>
        </w:rPr>
      </w:pPr>
      <w:r w:rsidRPr="00906834">
        <w:rPr>
          <w:rFonts w:ascii="宋体" w:hAnsi="宋体"/>
          <w:szCs w:val="21"/>
        </w:rPr>
        <w:t>发包人</w:t>
      </w:r>
      <w:r w:rsidRPr="00906834">
        <w:rPr>
          <w:rFonts w:ascii="宋体" w:hAnsi="宋体" w:hint="eastAsia"/>
          <w:szCs w:val="21"/>
        </w:rPr>
        <w:t>：  （盖章）             设计人：  （盖章）</w:t>
      </w:r>
    </w:p>
    <w:p w:rsidR="005C4D40" w:rsidRPr="00906834" w:rsidRDefault="00841501">
      <w:pPr>
        <w:spacing w:line="360" w:lineRule="auto"/>
        <w:rPr>
          <w:rFonts w:ascii="宋体" w:hAnsi="宋体"/>
          <w:szCs w:val="21"/>
          <w:u w:val="single"/>
        </w:rPr>
      </w:pPr>
      <w:r w:rsidRPr="00906834">
        <w:rPr>
          <w:rFonts w:ascii="宋体" w:hAnsi="宋体" w:hint="eastAsia"/>
          <w:szCs w:val="21"/>
        </w:rPr>
        <w:t xml:space="preserve">                                 </w:t>
      </w:r>
    </w:p>
    <w:p w:rsidR="005C4D40" w:rsidRPr="00906834" w:rsidRDefault="00841501">
      <w:pPr>
        <w:spacing w:line="360" w:lineRule="auto"/>
        <w:rPr>
          <w:rFonts w:ascii="宋体" w:hAnsi="宋体"/>
          <w:szCs w:val="21"/>
        </w:rPr>
      </w:pPr>
      <w:r w:rsidRPr="00906834">
        <w:rPr>
          <w:rFonts w:ascii="宋体" w:hAnsi="宋体" w:hint="eastAsia"/>
          <w:szCs w:val="21"/>
        </w:rPr>
        <w:t>法定代表人或其委托代理人：  法定代表人或其委托代理人：</w:t>
      </w:r>
    </w:p>
    <w:p w:rsidR="005C4D40" w:rsidRPr="00906834" w:rsidRDefault="00841501">
      <w:pPr>
        <w:spacing w:line="360" w:lineRule="auto"/>
        <w:rPr>
          <w:rFonts w:ascii="宋体" w:hAnsi="宋体"/>
          <w:szCs w:val="21"/>
        </w:rPr>
      </w:pPr>
      <w:r w:rsidRPr="00906834">
        <w:rPr>
          <w:rFonts w:ascii="宋体" w:hAnsi="宋体" w:hint="eastAsia"/>
          <w:szCs w:val="21"/>
        </w:rPr>
        <w:t>（签字）                    （签字）</w:t>
      </w:r>
    </w:p>
    <w:p w:rsidR="005C4D40" w:rsidRPr="00906834" w:rsidRDefault="005C4D40">
      <w:pPr>
        <w:spacing w:line="360" w:lineRule="auto"/>
        <w:rPr>
          <w:rFonts w:ascii="宋体" w:hAnsi="宋体"/>
          <w:szCs w:val="21"/>
          <w:u w:val="single"/>
        </w:rPr>
      </w:pPr>
    </w:p>
    <w:p w:rsidR="005C4D40" w:rsidRPr="00906834" w:rsidRDefault="00841501">
      <w:pPr>
        <w:tabs>
          <w:tab w:val="left" w:pos="4410"/>
        </w:tabs>
        <w:spacing w:line="360" w:lineRule="auto"/>
        <w:rPr>
          <w:rFonts w:ascii="宋体" w:hAnsi="宋体"/>
          <w:szCs w:val="21"/>
        </w:rPr>
      </w:pPr>
      <w:r w:rsidRPr="00906834">
        <w:rPr>
          <w:rFonts w:ascii="宋体" w:hAnsi="宋体" w:hint="eastAsia"/>
          <w:szCs w:val="21"/>
        </w:rPr>
        <w:t>组织机构代码：</w:t>
      </w:r>
      <w:r w:rsidRPr="00906834">
        <w:rPr>
          <w:rFonts w:ascii="宋体" w:hAnsi="宋体"/>
          <w:szCs w:val="21"/>
          <w:u w:val="single"/>
        </w:rPr>
        <w:t xml:space="preserve"> </w:t>
      </w:r>
      <w:r w:rsidRPr="00906834">
        <w:rPr>
          <w:rFonts w:ascii="宋体" w:hAnsi="宋体" w:hint="eastAsia"/>
          <w:szCs w:val="21"/>
          <w:u w:val="single"/>
        </w:rPr>
        <w:t xml:space="preserve"> </w:t>
      </w:r>
      <w:r w:rsidRPr="00906834">
        <w:rPr>
          <w:rFonts w:ascii="宋体" w:hAnsi="宋体"/>
          <w:szCs w:val="21"/>
          <w:u w:val="single"/>
        </w:rPr>
        <w:t xml:space="preserve">     </w:t>
      </w:r>
      <w:r w:rsidRPr="00906834">
        <w:rPr>
          <w:rFonts w:ascii="宋体" w:hAnsi="宋体"/>
          <w:szCs w:val="21"/>
        </w:rPr>
        <w:t xml:space="preserve"> </w:t>
      </w:r>
      <w:r w:rsidRPr="00906834">
        <w:rPr>
          <w:rFonts w:ascii="宋体" w:hAnsi="宋体" w:hint="eastAsia"/>
          <w:szCs w:val="21"/>
        </w:rPr>
        <w:t xml:space="preserve"> 组织机构代码：</w:t>
      </w:r>
      <w:r w:rsidRPr="00906834">
        <w:rPr>
          <w:rFonts w:ascii="宋体" w:hAnsi="宋体"/>
          <w:szCs w:val="21"/>
          <w:u w:val="single"/>
        </w:rPr>
        <w:t xml:space="preserve"> </w:t>
      </w:r>
      <w:r w:rsidRPr="00906834">
        <w:rPr>
          <w:rFonts w:ascii="宋体" w:hAnsi="宋体" w:hint="eastAsia"/>
          <w:szCs w:val="21"/>
          <w:u w:val="single"/>
        </w:rPr>
        <w:t xml:space="preserve"> </w:t>
      </w:r>
      <w:r w:rsidRPr="00906834">
        <w:rPr>
          <w:rFonts w:ascii="宋体" w:hAnsi="宋体"/>
          <w:szCs w:val="21"/>
          <w:u w:val="single"/>
        </w:rPr>
        <w:t xml:space="preserve">  </w:t>
      </w:r>
      <w:r w:rsidRPr="00906834">
        <w:rPr>
          <w:rFonts w:ascii="宋体" w:hAnsi="宋体" w:hint="eastAsia"/>
          <w:szCs w:val="21"/>
          <w:u w:val="single"/>
        </w:rPr>
        <w:t xml:space="preserve"> </w:t>
      </w:r>
      <w:r w:rsidRPr="00906834">
        <w:rPr>
          <w:rFonts w:ascii="宋体" w:hAnsi="宋体"/>
          <w:szCs w:val="21"/>
          <w:u w:val="single"/>
        </w:rPr>
        <w:t xml:space="preserve"> </w:t>
      </w:r>
      <w:r w:rsidRPr="00906834">
        <w:rPr>
          <w:rFonts w:ascii="宋体" w:hAnsi="宋体" w:hint="eastAsia"/>
          <w:szCs w:val="21"/>
          <w:u w:val="single"/>
        </w:rPr>
        <w:t xml:space="preserve"> </w:t>
      </w:r>
      <w:r w:rsidRPr="00906834">
        <w:rPr>
          <w:rFonts w:ascii="宋体" w:hAnsi="宋体"/>
          <w:szCs w:val="21"/>
          <w:u w:val="single"/>
        </w:rPr>
        <w:t xml:space="preserve">   </w:t>
      </w:r>
      <w:r w:rsidRPr="00906834">
        <w:rPr>
          <w:rFonts w:ascii="宋体" w:hAnsi="宋体"/>
          <w:szCs w:val="21"/>
        </w:rPr>
        <w:t xml:space="preserve"> </w:t>
      </w:r>
    </w:p>
    <w:p w:rsidR="005C4D40" w:rsidRPr="00906834" w:rsidRDefault="00841501">
      <w:pPr>
        <w:tabs>
          <w:tab w:val="left" w:pos="4410"/>
        </w:tabs>
        <w:spacing w:line="360" w:lineRule="auto"/>
        <w:rPr>
          <w:rFonts w:ascii="宋体" w:hAnsi="宋体"/>
          <w:szCs w:val="21"/>
        </w:rPr>
      </w:pPr>
      <w:r w:rsidRPr="00906834">
        <w:rPr>
          <w:rFonts w:ascii="宋体" w:hAnsi="宋体" w:hint="eastAsia"/>
          <w:szCs w:val="21"/>
        </w:rPr>
        <w:t>纳税人识别码：</w:t>
      </w:r>
      <w:r w:rsidRPr="00906834">
        <w:rPr>
          <w:rFonts w:ascii="宋体" w:hAnsi="宋体" w:hint="eastAsia"/>
          <w:szCs w:val="21"/>
          <w:u w:val="single"/>
        </w:rPr>
        <w:t xml:space="preserve">             </w:t>
      </w:r>
      <w:r w:rsidRPr="00906834">
        <w:rPr>
          <w:rFonts w:ascii="宋体" w:hAnsi="宋体" w:hint="eastAsia"/>
          <w:szCs w:val="21"/>
        </w:rPr>
        <w:t xml:space="preserve">  纳税人识别码：</w:t>
      </w:r>
      <w:r w:rsidRPr="00906834">
        <w:rPr>
          <w:rFonts w:ascii="宋体" w:hAnsi="宋体" w:hint="eastAsia"/>
          <w:szCs w:val="21"/>
          <w:u w:val="single"/>
        </w:rPr>
        <w:t xml:space="preserve">              </w:t>
      </w:r>
    </w:p>
    <w:p w:rsidR="005C4D40" w:rsidRPr="00906834" w:rsidRDefault="00841501">
      <w:pPr>
        <w:spacing w:line="360" w:lineRule="auto"/>
        <w:rPr>
          <w:rFonts w:ascii="宋体" w:hAnsi="宋体"/>
          <w:szCs w:val="21"/>
        </w:rPr>
      </w:pPr>
      <w:r w:rsidRPr="00906834">
        <w:rPr>
          <w:rFonts w:ascii="宋体" w:hAnsi="宋体"/>
          <w:szCs w:val="21"/>
        </w:rPr>
        <w:t>地  址：</w:t>
      </w:r>
      <w:r w:rsidRPr="00906834">
        <w:rPr>
          <w:rFonts w:ascii="宋体" w:hAnsi="宋体"/>
          <w:szCs w:val="21"/>
          <w:u w:val="single"/>
        </w:rPr>
        <w:t xml:space="preserve">     </w:t>
      </w:r>
      <w:r w:rsidRPr="00906834">
        <w:rPr>
          <w:rFonts w:ascii="宋体" w:hAnsi="宋体" w:hint="eastAsia"/>
          <w:szCs w:val="21"/>
        </w:rPr>
        <w:t xml:space="preserve">  </w:t>
      </w:r>
      <w:r w:rsidRPr="00906834">
        <w:rPr>
          <w:rFonts w:ascii="宋体" w:hAnsi="宋体"/>
          <w:szCs w:val="21"/>
        </w:rPr>
        <w:t>地  址：</w:t>
      </w:r>
      <w:r w:rsidRPr="00906834">
        <w:rPr>
          <w:rFonts w:ascii="宋体" w:hAnsi="宋体"/>
          <w:szCs w:val="21"/>
          <w:u w:val="single"/>
        </w:rPr>
        <w:t></w:t>
      </w:r>
      <w:r w:rsidRPr="00906834">
        <w:rPr>
          <w:rFonts w:ascii="宋体" w:hAnsi="宋体" w:hint="eastAsia"/>
          <w:szCs w:val="21"/>
          <w:u w:val="single"/>
        </w:rPr>
        <w:t xml:space="preserve"> </w:t>
      </w:r>
      <w:r w:rsidRPr="00906834">
        <w:rPr>
          <w:rFonts w:ascii="宋体" w:hAnsi="宋体"/>
          <w:szCs w:val="21"/>
          <w:u w:val="single"/>
        </w:rPr>
        <w:t></w:t>
      </w:r>
      <w:r w:rsidRPr="00906834">
        <w:rPr>
          <w:rFonts w:ascii="宋体" w:hAnsi="宋体" w:hint="eastAsia"/>
          <w:szCs w:val="21"/>
          <w:u w:val="single"/>
        </w:rPr>
        <w:t xml:space="preserve"> </w:t>
      </w:r>
      <w:r w:rsidRPr="00906834">
        <w:rPr>
          <w:rFonts w:ascii="宋体" w:hAnsi="宋体"/>
          <w:szCs w:val="21"/>
          <w:u w:val="single"/>
        </w:rPr>
        <w:t xml:space="preserve"> </w:t>
      </w:r>
      <w:r w:rsidRPr="00906834">
        <w:rPr>
          <w:rFonts w:ascii="宋体" w:hAnsi="宋体" w:hint="eastAsia"/>
          <w:szCs w:val="21"/>
          <w:u w:val="single"/>
        </w:rPr>
        <w:t xml:space="preserve"> </w:t>
      </w:r>
      <w:r w:rsidRPr="00906834">
        <w:rPr>
          <w:rFonts w:ascii="宋体" w:hAnsi="宋体"/>
          <w:szCs w:val="21"/>
          <w:u w:val="single"/>
        </w:rPr>
        <w:t xml:space="preserve">    </w:t>
      </w:r>
    </w:p>
    <w:p w:rsidR="005C4D40" w:rsidRPr="00906834" w:rsidRDefault="00841501">
      <w:pPr>
        <w:spacing w:line="360" w:lineRule="auto"/>
        <w:rPr>
          <w:rFonts w:ascii="宋体" w:hAnsi="宋体"/>
          <w:szCs w:val="21"/>
        </w:rPr>
      </w:pPr>
      <w:r w:rsidRPr="00906834">
        <w:rPr>
          <w:rFonts w:ascii="宋体" w:hAnsi="宋体"/>
          <w:szCs w:val="21"/>
        </w:rPr>
        <w:t>邮政编码：</w:t>
      </w:r>
      <w:r w:rsidRPr="00906834">
        <w:rPr>
          <w:rFonts w:ascii="宋体" w:hAnsi="宋体"/>
          <w:szCs w:val="21"/>
          <w:u w:val="single"/>
        </w:rPr>
        <w:t xml:space="preserve"> </w:t>
      </w:r>
      <w:r w:rsidRPr="00906834">
        <w:rPr>
          <w:rFonts w:ascii="宋体" w:hAnsi="宋体" w:hint="eastAsia"/>
          <w:szCs w:val="21"/>
          <w:u w:val="single"/>
        </w:rPr>
        <w:t xml:space="preserve"> </w:t>
      </w:r>
      <w:r w:rsidRPr="00906834">
        <w:rPr>
          <w:rFonts w:ascii="宋体" w:hAnsi="宋体"/>
          <w:szCs w:val="21"/>
          <w:u w:val="single"/>
        </w:rPr>
        <w:t xml:space="preserve">  </w:t>
      </w:r>
      <w:r w:rsidRPr="00906834">
        <w:rPr>
          <w:rFonts w:ascii="宋体" w:hAnsi="宋体" w:hint="eastAsia"/>
          <w:szCs w:val="21"/>
          <w:u w:val="single"/>
        </w:rPr>
        <w:t xml:space="preserve"> </w:t>
      </w:r>
      <w:r w:rsidRPr="00906834">
        <w:rPr>
          <w:rFonts w:ascii="宋体" w:hAnsi="宋体"/>
          <w:szCs w:val="21"/>
          <w:u w:val="single"/>
        </w:rPr>
        <w:t xml:space="preserve"> </w:t>
      </w:r>
      <w:r w:rsidRPr="00906834">
        <w:rPr>
          <w:rFonts w:ascii="宋体" w:hAnsi="宋体"/>
          <w:szCs w:val="21"/>
        </w:rPr>
        <w:t xml:space="preserve"> </w:t>
      </w:r>
      <w:r w:rsidRPr="00906834">
        <w:rPr>
          <w:rFonts w:ascii="宋体" w:hAnsi="宋体" w:hint="eastAsia"/>
          <w:szCs w:val="21"/>
        </w:rPr>
        <w:t xml:space="preserve"> </w:t>
      </w:r>
      <w:r w:rsidRPr="00906834">
        <w:rPr>
          <w:rFonts w:ascii="宋体" w:hAnsi="宋体"/>
          <w:szCs w:val="21"/>
        </w:rPr>
        <w:t>邮政编码：</w:t>
      </w:r>
      <w:r w:rsidRPr="00906834">
        <w:rPr>
          <w:rFonts w:ascii="宋体" w:hAnsi="宋体"/>
          <w:szCs w:val="21"/>
          <w:u w:val="single"/>
        </w:rPr>
        <w:t xml:space="preserve">   </w:t>
      </w:r>
    </w:p>
    <w:p w:rsidR="005C4D40" w:rsidRPr="00906834" w:rsidRDefault="00841501">
      <w:pPr>
        <w:spacing w:line="360" w:lineRule="auto"/>
        <w:rPr>
          <w:rFonts w:ascii="宋体" w:hAnsi="宋体"/>
          <w:szCs w:val="21"/>
        </w:rPr>
      </w:pPr>
      <w:r w:rsidRPr="00906834">
        <w:rPr>
          <w:rFonts w:ascii="宋体" w:hAnsi="宋体"/>
          <w:szCs w:val="21"/>
        </w:rPr>
        <w:t>法定代表人：</w:t>
      </w:r>
      <w:r w:rsidRPr="00906834">
        <w:rPr>
          <w:rFonts w:ascii="宋体" w:hAnsi="宋体"/>
          <w:szCs w:val="21"/>
          <w:u w:val="single"/>
        </w:rPr>
        <w:t></w:t>
      </w:r>
      <w:r w:rsidRPr="00906834">
        <w:rPr>
          <w:rFonts w:ascii="宋体" w:hAnsi="宋体" w:hint="eastAsia"/>
          <w:szCs w:val="21"/>
          <w:u w:val="single"/>
        </w:rPr>
        <w:t xml:space="preserve">     </w:t>
      </w:r>
      <w:r w:rsidRPr="00906834">
        <w:rPr>
          <w:rFonts w:ascii="宋体" w:hAnsi="宋体"/>
          <w:szCs w:val="21"/>
          <w:u w:val="single"/>
        </w:rPr>
        <w:t></w:t>
      </w:r>
      <w:r w:rsidRPr="00906834">
        <w:rPr>
          <w:rFonts w:ascii="宋体" w:hAnsi="宋体" w:hint="eastAsia"/>
          <w:szCs w:val="21"/>
          <w:u w:val="single"/>
        </w:rPr>
        <w:t xml:space="preserve">     </w:t>
      </w:r>
      <w:r w:rsidRPr="00906834">
        <w:rPr>
          <w:rFonts w:ascii="宋体" w:hAnsi="宋体"/>
          <w:szCs w:val="21"/>
          <w:u w:val="single"/>
        </w:rPr>
        <w:t xml:space="preserve"> </w:t>
      </w:r>
      <w:r w:rsidRPr="00906834">
        <w:rPr>
          <w:rFonts w:ascii="宋体" w:hAnsi="宋体"/>
          <w:szCs w:val="21"/>
        </w:rPr>
        <w:t xml:space="preserve"> </w:t>
      </w:r>
      <w:r w:rsidRPr="00906834">
        <w:rPr>
          <w:rFonts w:ascii="宋体" w:hAnsi="宋体" w:hint="eastAsia"/>
          <w:szCs w:val="21"/>
        </w:rPr>
        <w:t xml:space="preserve"> </w:t>
      </w:r>
      <w:r w:rsidRPr="00906834">
        <w:rPr>
          <w:rFonts w:ascii="宋体" w:hAnsi="宋体"/>
          <w:szCs w:val="21"/>
        </w:rPr>
        <w:t>法定代表人：</w:t>
      </w:r>
      <w:r w:rsidRPr="00906834">
        <w:rPr>
          <w:rFonts w:ascii="宋体" w:hAnsi="宋体"/>
          <w:szCs w:val="21"/>
          <w:u w:val="single"/>
        </w:rPr>
        <w:t></w:t>
      </w:r>
      <w:r w:rsidRPr="00906834">
        <w:rPr>
          <w:rFonts w:ascii="宋体" w:hAnsi="宋体" w:hint="eastAsia"/>
          <w:szCs w:val="21"/>
          <w:u w:val="single"/>
        </w:rPr>
        <w:t xml:space="preserve">      </w:t>
      </w:r>
      <w:r w:rsidRPr="00906834">
        <w:rPr>
          <w:rFonts w:ascii="宋体" w:hAnsi="宋体"/>
          <w:szCs w:val="21"/>
          <w:u w:val="single"/>
        </w:rPr>
        <w:t></w:t>
      </w:r>
      <w:r w:rsidRPr="00906834">
        <w:rPr>
          <w:rFonts w:ascii="宋体" w:hAnsi="宋体" w:hint="eastAsia"/>
          <w:szCs w:val="21"/>
          <w:u w:val="single"/>
        </w:rPr>
        <w:t xml:space="preserve">      </w:t>
      </w:r>
      <w:r w:rsidRPr="00906834">
        <w:rPr>
          <w:rFonts w:ascii="宋体" w:hAnsi="宋体"/>
          <w:szCs w:val="21"/>
          <w:u w:val="single"/>
        </w:rPr>
        <w:t xml:space="preserve"> </w:t>
      </w:r>
    </w:p>
    <w:p w:rsidR="005C4D40" w:rsidRPr="00906834" w:rsidRDefault="00841501">
      <w:pPr>
        <w:spacing w:line="360" w:lineRule="auto"/>
        <w:rPr>
          <w:rFonts w:ascii="宋体" w:hAnsi="宋体"/>
          <w:szCs w:val="21"/>
        </w:rPr>
      </w:pPr>
      <w:r w:rsidRPr="00906834">
        <w:rPr>
          <w:rFonts w:ascii="宋体" w:hAnsi="宋体"/>
          <w:szCs w:val="21"/>
        </w:rPr>
        <w:t>委托代理人：</w:t>
      </w:r>
      <w:r w:rsidRPr="00906834">
        <w:rPr>
          <w:rFonts w:ascii="宋体" w:hAnsi="宋体"/>
          <w:szCs w:val="21"/>
          <w:u w:val="single"/>
        </w:rPr>
        <w:t xml:space="preserve"> </w:t>
      </w:r>
      <w:r w:rsidRPr="00906834">
        <w:rPr>
          <w:rFonts w:ascii="宋体" w:hAnsi="宋体" w:hint="eastAsia"/>
          <w:szCs w:val="21"/>
          <w:u w:val="single"/>
        </w:rPr>
        <w:t xml:space="preserve">     </w:t>
      </w:r>
      <w:r w:rsidRPr="00906834">
        <w:rPr>
          <w:rFonts w:ascii="宋体" w:hAnsi="宋体"/>
          <w:szCs w:val="21"/>
          <w:u w:val="single"/>
        </w:rPr>
        <w:t xml:space="preserve"> </w:t>
      </w:r>
      <w:r w:rsidRPr="00906834">
        <w:rPr>
          <w:rFonts w:ascii="宋体" w:hAnsi="宋体" w:hint="eastAsia"/>
          <w:szCs w:val="21"/>
          <w:u w:val="single"/>
        </w:rPr>
        <w:t xml:space="preserve"> </w:t>
      </w:r>
      <w:r w:rsidRPr="00906834">
        <w:rPr>
          <w:rFonts w:ascii="宋体" w:hAnsi="宋体"/>
          <w:szCs w:val="21"/>
          <w:u w:val="single"/>
        </w:rPr>
        <w:t xml:space="preserve">   </w:t>
      </w:r>
      <w:r w:rsidRPr="00906834">
        <w:rPr>
          <w:rFonts w:ascii="宋体" w:hAnsi="宋体"/>
          <w:szCs w:val="21"/>
        </w:rPr>
        <w:t xml:space="preserve"> </w:t>
      </w:r>
      <w:r w:rsidRPr="00906834">
        <w:rPr>
          <w:rFonts w:ascii="宋体" w:hAnsi="宋体" w:hint="eastAsia"/>
          <w:szCs w:val="21"/>
        </w:rPr>
        <w:t xml:space="preserve"> </w:t>
      </w:r>
      <w:r w:rsidRPr="00906834">
        <w:rPr>
          <w:rFonts w:ascii="宋体" w:hAnsi="宋体"/>
          <w:szCs w:val="21"/>
        </w:rPr>
        <w:t>委托代理人：</w:t>
      </w:r>
      <w:r w:rsidRPr="00906834">
        <w:rPr>
          <w:rFonts w:ascii="宋体" w:hAnsi="宋体"/>
          <w:szCs w:val="21"/>
          <w:u w:val="single"/>
        </w:rPr>
        <w:t xml:space="preserve">  </w:t>
      </w:r>
      <w:r w:rsidRPr="00906834">
        <w:rPr>
          <w:rFonts w:ascii="宋体" w:hAnsi="宋体" w:hint="eastAsia"/>
          <w:szCs w:val="21"/>
          <w:u w:val="single"/>
        </w:rPr>
        <w:t xml:space="preserve">       </w:t>
      </w:r>
      <w:r w:rsidRPr="00906834">
        <w:rPr>
          <w:rFonts w:ascii="宋体" w:hAnsi="宋体"/>
          <w:szCs w:val="21"/>
          <w:u w:val="single"/>
        </w:rPr>
        <w:t xml:space="preserve">    </w:t>
      </w:r>
    </w:p>
    <w:p w:rsidR="005C4D40" w:rsidRPr="00906834" w:rsidRDefault="00841501">
      <w:pPr>
        <w:spacing w:line="360" w:lineRule="auto"/>
        <w:rPr>
          <w:rFonts w:ascii="宋体" w:hAnsi="宋体"/>
          <w:szCs w:val="21"/>
        </w:rPr>
      </w:pPr>
      <w:r w:rsidRPr="00906834">
        <w:rPr>
          <w:rFonts w:ascii="宋体" w:hAnsi="宋体"/>
          <w:szCs w:val="21"/>
        </w:rPr>
        <w:t>电  话：</w:t>
      </w:r>
      <w:r w:rsidRPr="00906834">
        <w:rPr>
          <w:rFonts w:ascii="宋体" w:hAnsi="宋体"/>
          <w:szCs w:val="21"/>
          <w:u w:val="single"/>
        </w:rPr>
        <w:t></w:t>
      </w:r>
      <w:r w:rsidRPr="00906834">
        <w:rPr>
          <w:rFonts w:ascii="宋体" w:hAnsi="宋体" w:hint="eastAsia"/>
          <w:szCs w:val="21"/>
          <w:u w:val="single"/>
        </w:rPr>
        <w:t xml:space="preserve"> </w:t>
      </w:r>
      <w:r w:rsidRPr="00906834">
        <w:rPr>
          <w:rFonts w:ascii="宋体" w:hAnsi="宋体"/>
          <w:szCs w:val="21"/>
          <w:u w:val="single"/>
        </w:rPr>
        <w:t xml:space="preserve">  </w:t>
      </w:r>
      <w:r w:rsidRPr="00906834">
        <w:rPr>
          <w:rFonts w:ascii="宋体" w:hAnsi="宋体"/>
          <w:szCs w:val="21"/>
        </w:rPr>
        <w:t xml:space="preserve"> </w:t>
      </w:r>
      <w:r w:rsidRPr="00906834">
        <w:rPr>
          <w:rFonts w:ascii="宋体" w:hAnsi="宋体" w:hint="eastAsia"/>
          <w:szCs w:val="21"/>
        </w:rPr>
        <w:t xml:space="preserve"> </w:t>
      </w:r>
      <w:r w:rsidRPr="00906834">
        <w:rPr>
          <w:rFonts w:ascii="宋体" w:hAnsi="宋体"/>
          <w:szCs w:val="21"/>
        </w:rPr>
        <w:t>电  话：</w:t>
      </w:r>
      <w:r w:rsidRPr="00906834">
        <w:rPr>
          <w:rFonts w:ascii="宋体" w:hAnsi="宋体"/>
          <w:szCs w:val="21"/>
          <w:u w:val="single"/>
        </w:rPr>
        <w:t></w:t>
      </w:r>
      <w:r w:rsidRPr="00906834">
        <w:rPr>
          <w:rFonts w:ascii="宋体" w:hAnsi="宋体" w:hint="eastAsia"/>
          <w:szCs w:val="21"/>
          <w:u w:val="single"/>
        </w:rPr>
        <w:t xml:space="preserve">  </w:t>
      </w:r>
      <w:r w:rsidRPr="00906834">
        <w:rPr>
          <w:rFonts w:ascii="宋体" w:hAnsi="宋体"/>
          <w:szCs w:val="21"/>
          <w:u w:val="single"/>
        </w:rPr>
        <w:t xml:space="preserve">   </w:t>
      </w:r>
    </w:p>
    <w:p w:rsidR="005C4D40" w:rsidRPr="00906834" w:rsidRDefault="00841501">
      <w:pPr>
        <w:spacing w:line="360" w:lineRule="auto"/>
        <w:rPr>
          <w:rFonts w:ascii="宋体" w:hAnsi="宋体"/>
          <w:szCs w:val="21"/>
        </w:rPr>
      </w:pPr>
      <w:r w:rsidRPr="00906834">
        <w:rPr>
          <w:rFonts w:ascii="宋体" w:hAnsi="宋体"/>
          <w:szCs w:val="21"/>
        </w:rPr>
        <w:t>传  真：</w:t>
      </w:r>
      <w:r w:rsidRPr="00906834">
        <w:rPr>
          <w:rFonts w:ascii="宋体" w:hAnsi="宋体"/>
          <w:szCs w:val="21"/>
          <w:u w:val="single"/>
        </w:rPr>
        <w:t xml:space="preserve"> </w:t>
      </w:r>
      <w:r w:rsidRPr="00906834">
        <w:rPr>
          <w:rFonts w:ascii="宋体" w:hAnsi="宋体" w:hint="eastAsia"/>
          <w:szCs w:val="21"/>
          <w:u w:val="single"/>
        </w:rPr>
        <w:t xml:space="preserve"> </w:t>
      </w:r>
      <w:r w:rsidRPr="00906834">
        <w:rPr>
          <w:rFonts w:ascii="宋体" w:hAnsi="宋体"/>
          <w:szCs w:val="21"/>
          <w:u w:val="single"/>
        </w:rPr>
        <w:t xml:space="preserve"> </w:t>
      </w:r>
      <w:r w:rsidRPr="00906834">
        <w:rPr>
          <w:rFonts w:ascii="宋体" w:hAnsi="宋体"/>
          <w:szCs w:val="21"/>
        </w:rPr>
        <w:t xml:space="preserve"> </w:t>
      </w:r>
      <w:r w:rsidRPr="00906834">
        <w:rPr>
          <w:rFonts w:ascii="宋体" w:hAnsi="宋体" w:hint="eastAsia"/>
          <w:szCs w:val="21"/>
        </w:rPr>
        <w:t xml:space="preserve"> </w:t>
      </w:r>
      <w:r w:rsidRPr="00906834">
        <w:rPr>
          <w:rFonts w:ascii="宋体" w:hAnsi="宋体"/>
          <w:szCs w:val="21"/>
        </w:rPr>
        <w:t>传  真：</w:t>
      </w:r>
      <w:r w:rsidRPr="00906834">
        <w:rPr>
          <w:rFonts w:ascii="宋体" w:hAnsi="宋体"/>
          <w:szCs w:val="21"/>
          <w:u w:val="single"/>
        </w:rPr>
        <w:t></w:t>
      </w:r>
      <w:r w:rsidRPr="00906834">
        <w:rPr>
          <w:rFonts w:ascii="宋体" w:hAnsi="宋体" w:hint="eastAsia"/>
          <w:szCs w:val="21"/>
          <w:u w:val="single"/>
        </w:rPr>
        <w:t xml:space="preserve">  </w:t>
      </w:r>
      <w:r w:rsidRPr="00906834">
        <w:rPr>
          <w:rFonts w:ascii="宋体" w:hAnsi="宋体"/>
          <w:szCs w:val="21"/>
          <w:u w:val="single"/>
        </w:rPr>
        <w:t xml:space="preserve">   </w:t>
      </w:r>
    </w:p>
    <w:p w:rsidR="005C4D40" w:rsidRPr="00906834" w:rsidRDefault="00841501">
      <w:pPr>
        <w:spacing w:line="360" w:lineRule="auto"/>
        <w:rPr>
          <w:rFonts w:ascii="宋体" w:hAnsi="宋体"/>
          <w:szCs w:val="21"/>
        </w:rPr>
      </w:pPr>
      <w:r w:rsidRPr="00906834">
        <w:rPr>
          <w:rFonts w:ascii="宋体" w:hAnsi="宋体"/>
          <w:szCs w:val="21"/>
        </w:rPr>
        <w:t>电子信箱：</w:t>
      </w:r>
      <w:r w:rsidRPr="00906834">
        <w:rPr>
          <w:rFonts w:ascii="宋体" w:hAnsi="宋体"/>
          <w:szCs w:val="21"/>
          <w:u w:val="single"/>
        </w:rPr>
        <w:t xml:space="preserve">                 </w:t>
      </w:r>
      <w:r w:rsidRPr="00906834">
        <w:rPr>
          <w:rFonts w:ascii="宋体" w:hAnsi="宋体"/>
          <w:szCs w:val="21"/>
        </w:rPr>
        <w:t xml:space="preserve"> </w:t>
      </w:r>
      <w:r w:rsidRPr="00906834">
        <w:rPr>
          <w:rFonts w:ascii="宋体" w:hAnsi="宋体" w:hint="eastAsia"/>
          <w:szCs w:val="21"/>
        </w:rPr>
        <w:t xml:space="preserve"> </w:t>
      </w:r>
      <w:r w:rsidRPr="00906834">
        <w:rPr>
          <w:rFonts w:ascii="宋体" w:hAnsi="宋体"/>
          <w:szCs w:val="21"/>
        </w:rPr>
        <w:t>电子信箱：</w:t>
      </w:r>
      <w:r w:rsidRPr="00906834">
        <w:rPr>
          <w:rFonts w:ascii="宋体" w:hAnsi="宋体"/>
          <w:szCs w:val="21"/>
          <w:u w:val="single"/>
        </w:rPr>
        <w:t xml:space="preserve">   </w:t>
      </w:r>
    </w:p>
    <w:p w:rsidR="005C4D40" w:rsidRPr="00906834" w:rsidRDefault="00841501">
      <w:pPr>
        <w:spacing w:line="360" w:lineRule="auto"/>
        <w:rPr>
          <w:rFonts w:ascii="宋体" w:hAnsi="宋体"/>
          <w:szCs w:val="21"/>
        </w:rPr>
      </w:pPr>
      <w:r w:rsidRPr="00906834">
        <w:rPr>
          <w:rFonts w:ascii="宋体" w:hAnsi="宋体"/>
          <w:szCs w:val="21"/>
        </w:rPr>
        <w:t>开户银行：</w:t>
      </w:r>
      <w:r w:rsidRPr="00906834">
        <w:rPr>
          <w:rFonts w:ascii="宋体" w:hAnsi="宋体"/>
          <w:szCs w:val="21"/>
          <w:u w:val="single"/>
        </w:rPr>
        <w:t xml:space="preserve">   </w:t>
      </w:r>
      <w:r w:rsidRPr="00906834">
        <w:rPr>
          <w:rFonts w:ascii="宋体" w:hAnsi="宋体"/>
          <w:szCs w:val="21"/>
        </w:rPr>
        <w:t xml:space="preserve"> </w:t>
      </w:r>
      <w:r w:rsidRPr="00906834">
        <w:rPr>
          <w:rFonts w:ascii="宋体" w:hAnsi="宋体" w:hint="eastAsia"/>
          <w:szCs w:val="21"/>
        </w:rPr>
        <w:t xml:space="preserve"> </w:t>
      </w:r>
      <w:r w:rsidRPr="00906834">
        <w:rPr>
          <w:rFonts w:ascii="宋体" w:hAnsi="宋体"/>
          <w:szCs w:val="21"/>
        </w:rPr>
        <w:t>开户银行：</w:t>
      </w:r>
      <w:r w:rsidRPr="00906834">
        <w:rPr>
          <w:rFonts w:ascii="宋体" w:hAnsi="宋体"/>
          <w:szCs w:val="21"/>
          <w:u w:val="single"/>
        </w:rPr>
        <w:t xml:space="preserve">   </w:t>
      </w:r>
    </w:p>
    <w:p w:rsidR="005C4D40" w:rsidRPr="00906834" w:rsidRDefault="00841501">
      <w:pPr>
        <w:spacing w:line="360" w:lineRule="auto"/>
        <w:rPr>
          <w:rFonts w:ascii="宋体" w:hAnsi="宋体"/>
          <w:szCs w:val="21"/>
          <w:u w:val="single"/>
        </w:rPr>
      </w:pPr>
      <w:r w:rsidRPr="00906834">
        <w:rPr>
          <w:rFonts w:ascii="宋体" w:hAnsi="宋体"/>
          <w:szCs w:val="21"/>
        </w:rPr>
        <w:t>账  号：</w:t>
      </w:r>
      <w:r w:rsidRPr="00906834">
        <w:rPr>
          <w:rFonts w:ascii="宋体" w:hAnsi="宋体"/>
          <w:szCs w:val="21"/>
          <w:u w:val="single"/>
        </w:rPr>
        <w:t xml:space="preserve">       </w:t>
      </w:r>
      <w:r w:rsidRPr="00906834">
        <w:rPr>
          <w:rFonts w:ascii="宋体" w:hAnsi="宋体" w:hint="eastAsia"/>
          <w:szCs w:val="21"/>
        </w:rPr>
        <w:t xml:space="preserve">   </w:t>
      </w:r>
      <w:r w:rsidRPr="00906834">
        <w:rPr>
          <w:rFonts w:ascii="宋体" w:hAnsi="宋体"/>
          <w:szCs w:val="21"/>
        </w:rPr>
        <w:t>账</w:t>
      </w:r>
      <w:r w:rsidRPr="00906834">
        <w:rPr>
          <w:rFonts w:ascii="宋体" w:hAnsi="宋体" w:hint="eastAsia"/>
          <w:szCs w:val="21"/>
        </w:rPr>
        <w:t xml:space="preserve"> </w:t>
      </w:r>
      <w:r w:rsidRPr="00906834">
        <w:rPr>
          <w:rFonts w:ascii="宋体" w:hAnsi="宋体"/>
          <w:szCs w:val="21"/>
        </w:rPr>
        <w:t xml:space="preserve"> 号：</w:t>
      </w:r>
      <w:r w:rsidRPr="00906834">
        <w:rPr>
          <w:rFonts w:ascii="宋体" w:hAnsi="宋体"/>
          <w:szCs w:val="21"/>
          <w:u w:val="single"/>
        </w:rPr>
        <w:t></w:t>
      </w:r>
      <w:r w:rsidRPr="00906834">
        <w:rPr>
          <w:rFonts w:ascii="宋体" w:hAnsi="宋体" w:hint="eastAsia"/>
          <w:szCs w:val="21"/>
          <w:u w:val="single"/>
        </w:rPr>
        <w:t xml:space="preserve">  </w:t>
      </w:r>
      <w:r w:rsidRPr="00906834">
        <w:rPr>
          <w:rFonts w:ascii="宋体" w:hAnsi="宋体"/>
          <w:szCs w:val="21"/>
          <w:u w:val="single"/>
        </w:rPr>
        <w:t xml:space="preserve">  </w:t>
      </w:r>
      <w:r w:rsidRPr="00906834">
        <w:rPr>
          <w:rFonts w:ascii="宋体" w:hAnsi="宋体" w:hint="eastAsia"/>
          <w:szCs w:val="21"/>
          <w:u w:val="single"/>
        </w:rPr>
        <w:t xml:space="preserve"> </w:t>
      </w:r>
    </w:p>
    <w:p w:rsidR="005C4D40" w:rsidRPr="00906834" w:rsidRDefault="00841501">
      <w:pPr>
        <w:spacing w:line="400" w:lineRule="exact"/>
        <w:rPr>
          <w:rFonts w:ascii="宋体" w:hAnsi="宋体"/>
          <w:szCs w:val="21"/>
        </w:rPr>
      </w:pPr>
      <w:r w:rsidRPr="00906834">
        <w:rPr>
          <w:rFonts w:ascii="宋体" w:hAnsi="宋体" w:hint="eastAsia"/>
          <w:szCs w:val="21"/>
        </w:rPr>
        <w:t>时  间：</w:t>
      </w:r>
      <w:r w:rsidRPr="00906834">
        <w:rPr>
          <w:rFonts w:ascii="宋体" w:hAnsi="宋体" w:hint="eastAsia"/>
          <w:szCs w:val="21"/>
          <w:u w:val="single"/>
        </w:rPr>
        <w:t xml:space="preserve">      </w:t>
      </w:r>
      <w:r w:rsidRPr="00906834">
        <w:rPr>
          <w:rFonts w:ascii="宋体" w:hAnsi="宋体" w:hint="eastAsia"/>
          <w:szCs w:val="21"/>
        </w:rPr>
        <w:t>年</w:t>
      </w:r>
      <w:r w:rsidRPr="00906834">
        <w:rPr>
          <w:rFonts w:ascii="宋体" w:hAnsi="宋体" w:hint="eastAsia"/>
          <w:szCs w:val="21"/>
          <w:u w:val="single"/>
        </w:rPr>
        <w:t xml:space="preserve">  </w:t>
      </w:r>
      <w:r w:rsidRPr="00906834">
        <w:rPr>
          <w:rFonts w:ascii="宋体" w:hAnsi="宋体" w:hint="eastAsia"/>
          <w:szCs w:val="21"/>
        </w:rPr>
        <w:t>月</w:t>
      </w:r>
      <w:r w:rsidRPr="00906834">
        <w:rPr>
          <w:rFonts w:ascii="宋体" w:hAnsi="宋体" w:hint="eastAsia"/>
          <w:szCs w:val="21"/>
          <w:u w:val="single"/>
        </w:rPr>
        <w:t xml:space="preserve">  </w:t>
      </w:r>
      <w:r w:rsidRPr="00906834">
        <w:rPr>
          <w:rFonts w:ascii="宋体" w:hAnsi="宋体" w:hint="eastAsia"/>
          <w:szCs w:val="21"/>
        </w:rPr>
        <w:t>日     时  间：</w:t>
      </w:r>
      <w:r w:rsidRPr="00906834">
        <w:rPr>
          <w:rFonts w:ascii="宋体" w:hAnsi="宋体" w:hint="eastAsia"/>
          <w:szCs w:val="21"/>
          <w:u w:val="single"/>
        </w:rPr>
        <w:t xml:space="preserve">        </w:t>
      </w:r>
      <w:r w:rsidRPr="00906834">
        <w:rPr>
          <w:rFonts w:ascii="宋体" w:hAnsi="宋体" w:hint="eastAsia"/>
          <w:szCs w:val="21"/>
        </w:rPr>
        <w:t>年</w:t>
      </w:r>
      <w:r w:rsidRPr="00906834">
        <w:rPr>
          <w:rFonts w:ascii="宋体" w:hAnsi="宋体" w:hint="eastAsia"/>
          <w:szCs w:val="21"/>
          <w:u w:val="single"/>
        </w:rPr>
        <w:t xml:space="preserve">   </w:t>
      </w:r>
      <w:r w:rsidRPr="00906834">
        <w:rPr>
          <w:rFonts w:ascii="宋体" w:hAnsi="宋体" w:hint="eastAsia"/>
          <w:szCs w:val="21"/>
        </w:rPr>
        <w:t>月</w:t>
      </w:r>
      <w:r w:rsidRPr="00906834">
        <w:rPr>
          <w:rFonts w:ascii="宋体" w:hAnsi="宋体" w:hint="eastAsia"/>
          <w:szCs w:val="21"/>
          <w:u w:val="single"/>
        </w:rPr>
        <w:t xml:space="preserve">   </w:t>
      </w:r>
      <w:r w:rsidRPr="00906834">
        <w:rPr>
          <w:rFonts w:ascii="宋体" w:hAnsi="宋体" w:hint="eastAsia"/>
          <w:szCs w:val="21"/>
        </w:rPr>
        <w:t>日</w:t>
      </w:r>
    </w:p>
    <w:p w:rsidR="005C4D40" w:rsidRPr="00906834" w:rsidRDefault="00841501">
      <w:pPr>
        <w:spacing w:line="400" w:lineRule="exact"/>
      </w:pPr>
      <w:r w:rsidRPr="00906834">
        <w:br w:type="page"/>
      </w:r>
    </w:p>
    <w:p w:rsidR="005C4D40" w:rsidRPr="00906834" w:rsidRDefault="00841501" w:rsidP="00E626E2">
      <w:pPr>
        <w:pStyle w:val="1"/>
        <w:spacing w:before="0" w:after="0" w:line="360" w:lineRule="auto"/>
        <w:jc w:val="center"/>
        <w:rPr>
          <w:sz w:val="32"/>
          <w:szCs w:val="32"/>
        </w:rPr>
      </w:pPr>
      <w:bookmarkStart w:id="396" w:name="_Toc40350005"/>
      <w:r w:rsidRPr="00906834">
        <w:rPr>
          <w:sz w:val="32"/>
          <w:szCs w:val="32"/>
        </w:rPr>
        <w:t>第</w:t>
      </w:r>
      <w:r w:rsidRPr="00906834">
        <w:rPr>
          <w:rFonts w:hint="eastAsia"/>
          <w:sz w:val="32"/>
          <w:szCs w:val="32"/>
        </w:rPr>
        <w:t>二</w:t>
      </w:r>
      <w:r w:rsidRPr="00906834">
        <w:rPr>
          <w:sz w:val="32"/>
          <w:szCs w:val="32"/>
        </w:rPr>
        <w:t>部分</w:t>
      </w:r>
      <w:r w:rsidRPr="00906834">
        <w:rPr>
          <w:sz w:val="32"/>
          <w:szCs w:val="32"/>
        </w:rPr>
        <w:t xml:space="preserve"> </w:t>
      </w:r>
      <w:r w:rsidRPr="00906834">
        <w:rPr>
          <w:rFonts w:hint="eastAsia"/>
          <w:sz w:val="32"/>
          <w:szCs w:val="32"/>
        </w:rPr>
        <w:t>通用</w:t>
      </w:r>
      <w:r w:rsidRPr="00906834">
        <w:rPr>
          <w:sz w:val="32"/>
          <w:szCs w:val="32"/>
        </w:rPr>
        <w:t>合同</w:t>
      </w:r>
      <w:r w:rsidRPr="00906834">
        <w:rPr>
          <w:rFonts w:hint="eastAsia"/>
          <w:sz w:val="32"/>
          <w:szCs w:val="32"/>
        </w:rPr>
        <w:t>条款</w:t>
      </w:r>
      <w:bookmarkEnd w:id="396"/>
    </w:p>
    <w:p w:rsidR="005C4D40" w:rsidRPr="00906834" w:rsidRDefault="005C4D40">
      <w:pPr>
        <w:spacing w:line="400" w:lineRule="exact"/>
      </w:pPr>
    </w:p>
    <w:p w:rsidR="005C4D40" w:rsidRPr="00906834" w:rsidRDefault="00841501">
      <w:pPr>
        <w:spacing w:line="360" w:lineRule="auto"/>
        <w:ind w:firstLineChars="200" w:firstLine="420"/>
        <w:outlineLvl w:val="0"/>
        <w:rPr>
          <w:rFonts w:ascii="宋体" w:hAnsi="宋体"/>
          <w:kern w:val="0"/>
          <w:szCs w:val="21"/>
        </w:rPr>
      </w:pPr>
      <w:bookmarkStart w:id="397" w:name="_Toc40350006"/>
      <w:bookmarkStart w:id="398" w:name="_Toc337558727"/>
      <w:bookmarkStart w:id="399" w:name="_Toc351203495"/>
      <w:r w:rsidRPr="00906834">
        <w:rPr>
          <w:rFonts w:ascii="宋体" w:hAnsi="宋体" w:hint="eastAsia"/>
          <w:szCs w:val="21"/>
        </w:rPr>
        <w:t>本工程合同通用条款使用</w:t>
      </w:r>
      <w:r w:rsidRPr="00906834">
        <w:rPr>
          <w:rFonts w:hint="eastAsia"/>
        </w:rPr>
        <w:t>《建设工程设计合同示范文本（房屋建筑工程）》（</w:t>
      </w:r>
      <w:r w:rsidRPr="00906834">
        <w:rPr>
          <w:rFonts w:hint="eastAsia"/>
        </w:rPr>
        <w:t>GF-2015-0209</w:t>
      </w:r>
      <w:r w:rsidRPr="00906834">
        <w:rPr>
          <w:rFonts w:hint="eastAsia"/>
        </w:rPr>
        <w:t>）</w:t>
      </w:r>
      <w:r w:rsidRPr="00906834">
        <w:rPr>
          <w:rFonts w:ascii="宋体" w:hAnsi="宋体" w:hint="eastAsia"/>
          <w:szCs w:val="21"/>
        </w:rPr>
        <w:t>中的第二部分“通用合同条款”，由投标人自行购买。</w:t>
      </w:r>
      <w:bookmarkEnd w:id="397"/>
      <w:bookmarkEnd w:id="398"/>
      <w:bookmarkEnd w:id="399"/>
    </w:p>
    <w:p w:rsidR="005C4D40" w:rsidRPr="00906834" w:rsidRDefault="005C4D40">
      <w:pPr>
        <w:autoSpaceDE w:val="0"/>
        <w:autoSpaceDN w:val="0"/>
        <w:adjustRightInd w:val="0"/>
        <w:spacing w:line="360" w:lineRule="auto"/>
        <w:ind w:firstLineChars="200" w:firstLine="420"/>
        <w:jc w:val="left"/>
        <w:rPr>
          <w:rFonts w:ascii="宋体" w:hAnsi="宋体"/>
          <w:kern w:val="0"/>
          <w:szCs w:val="21"/>
        </w:rPr>
      </w:pPr>
    </w:p>
    <w:p w:rsidR="005C4D40" w:rsidRPr="00906834" w:rsidRDefault="00841501">
      <w:pPr>
        <w:spacing w:line="400" w:lineRule="exact"/>
      </w:pPr>
      <w:bookmarkStart w:id="400" w:name="_Toc351203632"/>
      <w:r w:rsidRPr="00906834">
        <w:br w:type="page"/>
      </w:r>
    </w:p>
    <w:p w:rsidR="005C4D40" w:rsidRPr="00906834" w:rsidRDefault="00841501" w:rsidP="00E626E2">
      <w:pPr>
        <w:pStyle w:val="1"/>
        <w:spacing w:before="0" w:after="0" w:line="360" w:lineRule="auto"/>
        <w:jc w:val="center"/>
        <w:rPr>
          <w:sz w:val="32"/>
          <w:szCs w:val="32"/>
        </w:rPr>
      </w:pPr>
      <w:bookmarkStart w:id="401" w:name="_Toc40350007"/>
      <w:r w:rsidRPr="00906834">
        <w:rPr>
          <w:sz w:val="32"/>
          <w:szCs w:val="32"/>
        </w:rPr>
        <w:t>第三部分</w:t>
      </w:r>
      <w:r w:rsidRPr="00906834">
        <w:rPr>
          <w:sz w:val="32"/>
          <w:szCs w:val="32"/>
        </w:rPr>
        <w:t xml:space="preserve"> </w:t>
      </w:r>
      <w:r w:rsidRPr="00906834">
        <w:rPr>
          <w:rFonts w:hint="eastAsia"/>
          <w:sz w:val="32"/>
          <w:szCs w:val="32"/>
        </w:rPr>
        <w:t>专用合同条款</w:t>
      </w:r>
      <w:bookmarkEnd w:id="401"/>
    </w:p>
    <w:p w:rsidR="005C4D40" w:rsidRPr="00906834" w:rsidRDefault="005C4D40">
      <w:pPr>
        <w:spacing w:line="400" w:lineRule="exact"/>
      </w:pPr>
    </w:p>
    <w:p w:rsidR="005C4D40" w:rsidRPr="00906834" w:rsidRDefault="00841501" w:rsidP="00033CCF">
      <w:pPr>
        <w:pStyle w:val="2TimesNewRoman5020"/>
        <w:spacing w:before="120" w:after="120"/>
        <w:outlineLvl w:val="0"/>
      </w:pPr>
      <w:bookmarkStart w:id="402" w:name="_Toc40350008"/>
      <w:r w:rsidRPr="00906834">
        <w:t xml:space="preserve">1. </w:t>
      </w:r>
      <w:r w:rsidRPr="00906834">
        <w:t>一般约定</w:t>
      </w:r>
      <w:bookmarkEnd w:id="402"/>
    </w:p>
    <w:p w:rsidR="005C4D40" w:rsidRPr="00906834" w:rsidRDefault="00841501" w:rsidP="00E626E2">
      <w:pPr>
        <w:spacing w:line="360" w:lineRule="auto"/>
        <w:outlineLvl w:val="0"/>
        <w:rPr>
          <w:rFonts w:ascii="黑体" w:eastAsia="黑体"/>
          <w:sz w:val="24"/>
          <w:szCs w:val="20"/>
        </w:rPr>
      </w:pPr>
      <w:bookmarkStart w:id="403" w:name="_Toc40350009"/>
      <w:r w:rsidRPr="00906834">
        <w:rPr>
          <w:rFonts w:ascii="黑体" w:eastAsia="黑体"/>
          <w:sz w:val="24"/>
          <w:szCs w:val="20"/>
        </w:rPr>
        <w:t>1.1 词语定义</w:t>
      </w:r>
      <w:r w:rsidRPr="00906834">
        <w:rPr>
          <w:rFonts w:ascii="黑体" w:eastAsia="黑体" w:hint="eastAsia"/>
          <w:sz w:val="24"/>
          <w:szCs w:val="20"/>
        </w:rPr>
        <w:t>与解释</w:t>
      </w:r>
      <w:bookmarkEnd w:id="403"/>
    </w:p>
    <w:p w:rsidR="005C4D40" w:rsidRPr="00906834" w:rsidRDefault="00841501">
      <w:pPr>
        <w:spacing w:line="360" w:lineRule="auto"/>
        <w:ind w:firstLineChars="200" w:firstLine="420"/>
        <w:outlineLvl w:val="0"/>
        <w:rPr>
          <w:rFonts w:ascii="宋体" w:hAnsi="宋体"/>
          <w:kern w:val="0"/>
          <w:szCs w:val="21"/>
        </w:rPr>
      </w:pPr>
      <w:r w:rsidRPr="00906834">
        <w:rPr>
          <w:rFonts w:ascii="宋体" w:hAnsi="宋体"/>
          <w:kern w:val="0"/>
          <w:szCs w:val="21"/>
        </w:rPr>
        <w:t>1.1.1</w:t>
      </w:r>
      <w:r w:rsidRPr="00906834">
        <w:rPr>
          <w:rFonts w:ascii="宋体" w:hAnsi="宋体" w:hint="eastAsia"/>
          <w:kern w:val="0"/>
          <w:szCs w:val="21"/>
        </w:rPr>
        <w:t xml:space="preserve"> </w:t>
      </w:r>
      <w:r w:rsidRPr="00906834">
        <w:rPr>
          <w:rFonts w:ascii="宋体" w:hAnsi="宋体"/>
          <w:kern w:val="0"/>
          <w:szCs w:val="21"/>
        </w:rPr>
        <w:t>合同</w:t>
      </w:r>
    </w:p>
    <w:p w:rsidR="005C4D40" w:rsidRPr="00906834" w:rsidRDefault="00841501">
      <w:pPr>
        <w:spacing w:line="360" w:lineRule="auto"/>
        <w:ind w:firstLineChars="200" w:firstLine="420"/>
        <w:rPr>
          <w:rFonts w:ascii="宋体" w:hAnsi="宋体"/>
          <w:szCs w:val="21"/>
          <w:u w:val="single"/>
        </w:rPr>
      </w:pPr>
      <w:r w:rsidRPr="00906834">
        <w:rPr>
          <w:rFonts w:ascii="宋体" w:hAnsi="宋体"/>
          <w:kern w:val="0"/>
          <w:szCs w:val="21"/>
        </w:rPr>
        <w:t>1.1.1.</w:t>
      </w:r>
      <w:r w:rsidRPr="00906834">
        <w:rPr>
          <w:rFonts w:ascii="宋体" w:hAnsi="宋体" w:hint="eastAsia"/>
          <w:kern w:val="0"/>
          <w:szCs w:val="21"/>
        </w:rPr>
        <w:t xml:space="preserve">8 </w:t>
      </w:r>
      <w:r w:rsidRPr="00906834">
        <w:rPr>
          <w:rFonts w:ascii="宋体" w:hAnsi="宋体"/>
          <w:kern w:val="0"/>
          <w:szCs w:val="21"/>
        </w:rPr>
        <w:t>其他合同文件包括：</w:t>
      </w:r>
      <w:r w:rsidRPr="00906834">
        <w:rPr>
          <w:rFonts w:ascii="宋体" w:hAnsi="宋体" w:hint="eastAsia"/>
          <w:szCs w:val="21"/>
          <w:u w:val="single"/>
          <w:lang w:val="zh-CN"/>
        </w:rPr>
        <w:t>经双方确认构成本合同组成部分的其他文件</w:t>
      </w:r>
      <w:r w:rsidRPr="00906834">
        <w:rPr>
          <w:rFonts w:ascii="宋体" w:hAnsi="宋体" w:hint="eastAsia"/>
          <w:szCs w:val="21"/>
        </w:rPr>
        <w:t>。</w:t>
      </w:r>
    </w:p>
    <w:p w:rsidR="005C4D40" w:rsidRPr="00906834" w:rsidRDefault="00841501" w:rsidP="00E626E2">
      <w:pPr>
        <w:spacing w:line="360" w:lineRule="auto"/>
        <w:outlineLvl w:val="0"/>
        <w:rPr>
          <w:rFonts w:ascii="黑体" w:eastAsia="黑体"/>
          <w:sz w:val="24"/>
          <w:szCs w:val="20"/>
        </w:rPr>
      </w:pPr>
      <w:bookmarkStart w:id="404" w:name="_Toc40350010"/>
      <w:r w:rsidRPr="00906834">
        <w:rPr>
          <w:rFonts w:ascii="黑体" w:eastAsia="黑体"/>
          <w:sz w:val="24"/>
          <w:szCs w:val="20"/>
        </w:rPr>
        <w:t>1.3</w:t>
      </w:r>
      <w:r w:rsidRPr="00906834">
        <w:rPr>
          <w:rFonts w:ascii="黑体" w:eastAsia="黑体" w:hint="eastAsia"/>
          <w:sz w:val="24"/>
          <w:szCs w:val="20"/>
        </w:rPr>
        <w:t xml:space="preserve"> </w:t>
      </w:r>
      <w:r w:rsidRPr="00906834">
        <w:rPr>
          <w:rFonts w:ascii="黑体" w:eastAsia="黑体"/>
          <w:sz w:val="24"/>
          <w:szCs w:val="20"/>
        </w:rPr>
        <w:t>法律</w:t>
      </w:r>
      <w:bookmarkEnd w:id="404"/>
      <w:r w:rsidRPr="00906834">
        <w:rPr>
          <w:rFonts w:ascii="黑体" w:eastAsia="黑体"/>
          <w:sz w:val="24"/>
          <w:szCs w:val="20"/>
        </w:rPr>
        <w:t xml:space="preserve"> </w:t>
      </w:r>
    </w:p>
    <w:p w:rsidR="005C4D40" w:rsidRPr="00906834" w:rsidRDefault="00841501">
      <w:pPr>
        <w:autoSpaceDE w:val="0"/>
        <w:autoSpaceDN w:val="0"/>
        <w:adjustRightInd w:val="0"/>
        <w:spacing w:line="360" w:lineRule="auto"/>
        <w:ind w:firstLineChars="200" w:firstLine="420"/>
        <w:jc w:val="left"/>
        <w:rPr>
          <w:rFonts w:ascii="宋体" w:hAnsi="宋体"/>
          <w:szCs w:val="21"/>
        </w:rPr>
      </w:pPr>
      <w:r w:rsidRPr="00906834">
        <w:rPr>
          <w:rFonts w:ascii="宋体" w:hAnsi="宋体"/>
          <w:szCs w:val="21"/>
        </w:rPr>
        <w:t>适用于合同的其他规范性文件：</w:t>
      </w:r>
      <w:r w:rsidRPr="00906834">
        <w:rPr>
          <w:rFonts w:ascii="宋体" w:hAnsi="宋体" w:hint="eastAsia"/>
          <w:szCs w:val="21"/>
          <w:u w:val="single"/>
        </w:rPr>
        <w:t>按照国家现行的规范、规程及国家、广东省、东莞市有关规定执行</w:t>
      </w:r>
      <w:r w:rsidRPr="00906834">
        <w:rPr>
          <w:rFonts w:ascii="宋体" w:hAnsi="宋体" w:hint="eastAsia"/>
          <w:szCs w:val="21"/>
        </w:rPr>
        <w:t>。</w:t>
      </w:r>
    </w:p>
    <w:p w:rsidR="005C4D40" w:rsidRPr="00906834" w:rsidRDefault="00841501" w:rsidP="00E626E2">
      <w:pPr>
        <w:autoSpaceDE w:val="0"/>
        <w:autoSpaceDN w:val="0"/>
        <w:adjustRightInd w:val="0"/>
        <w:spacing w:line="360" w:lineRule="auto"/>
        <w:jc w:val="left"/>
        <w:outlineLvl w:val="0"/>
        <w:rPr>
          <w:rFonts w:ascii="黑体" w:eastAsia="黑体"/>
          <w:sz w:val="24"/>
          <w:szCs w:val="20"/>
        </w:rPr>
      </w:pPr>
      <w:r w:rsidRPr="00906834">
        <w:rPr>
          <w:rFonts w:ascii="黑体" w:eastAsia="黑体"/>
          <w:sz w:val="24"/>
          <w:szCs w:val="20"/>
        </w:rPr>
        <w:t xml:space="preserve">1.4 </w:t>
      </w:r>
      <w:r w:rsidRPr="00906834">
        <w:rPr>
          <w:rFonts w:ascii="黑体" w:eastAsia="黑体" w:hint="eastAsia"/>
          <w:sz w:val="24"/>
          <w:szCs w:val="20"/>
        </w:rPr>
        <w:t>技术</w:t>
      </w:r>
      <w:r w:rsidRPr="00906834">
        <w:rPr>
          <w:rFonts w:ascii="黑体" w:eastAsia="黑体"/>
          <w:sz w:val="24"/>
          <w:szCs w:val="20"/>
        </w:rPr>
        <w:t>标准</w:t>
      </w:r>
    </w:p>
    <w:p w:rsidR="005C4D40" w:rsidRPr="00906834" w:rsidRDefault="00841501">
      <w:pPr>
        <w:spacing w:line="360" w:lineRule="auto"/>
        <w:ind w:firstLineChars="200" w:firstLine="420"/>
        <w:rPr>
          <w:rFonts w:ascii="宋体" w:hAnsi="宋体"/>
          <w:szCs w:val="21"/>
        </w:rPr>
      </w:pPr>
      <w:r w:rsidRPr="00906834">
        <w:rPr>
          <w:rFonts w:ascii="宋体" w:hAnsi="宋体"/>
          <w:szCs w:val="21"/>
        </w:rPr>
        <w:t>1.4.1</w:t>
      </w:r>
      <w:r w:rsidRPr="00906834">
        <w:rPr>
          <w:rFonts w:ascii="宋体" w:hAnsi="宋体" w:hint="eastAsia"/>
          <w:szCs w:val="21"/>
        </w:rPr>
        <w:t xml:space="preserve"> </w:t>
      </w:r>
      <w:r w:rsidRPr="00906834">
        <w:rPr>
          <w:rFonts w:ascii="宋体" w:hAnsi="宋体"/>
          <w:szCs w:val="21"/>
        </w:rPr>
        <w:t>适用于工程的</w:t>
      </w:r>
      <w:r w:rsidRPr="00906834">
        <w:rPr>
          <w:rFonts w:ascii="宋体" w:hAnsi="宋体" w:hint="eastAsia"/>
          <w:szCs w:val="21"/>
        </w:rPr>
        <w:t>技术</w:t>
      </w:r>
      <w:r w:rsidRPr="00906834">
        <w:rPr>
          <w:rFonts w:ascii="宋体" w:hAnsi="宋体"/>
          <w:szCs w:val="21"/>
        </w:rPr>
        <w:t>标准包括：</w:t>
      </w:r>
      <w:r w:rsidRPr="00906834">
        <w:rPr>
          <w:rFonts w:cs="宋体" w:hint="eastAsia"/>
          <w:szCs w:val="21"/>
          <w:u w:val="single"/>
        </w:rPr>
        <w:t>按照国家有关工程建设标准强制性条文和现行的标准及国家、广东省、东莞市有关规定执行</w:t>
      </w:r>
      <w:r w:rsidRPr="00906834">
        <w:rPr>
          <w:rFonts w:ascii="宋体" w:hAnsi="宋体" w:hint="eastAsia"/>
          <w:szCs w:val="21"/>
        </w:rPr>
        <w:t>。</w:t>
      </w:r>
    </w:p>
    <w:p w:rsidR="005C4D40" w:rsidRPr="00906834" w:rsidRDefault="00841501">
      <w:pPr>
        <w:spacing w:line="360" w:lineRule="auto"/>
        <w:ind w:firstLineChars="200" w:firstLine="420"/>
        <w:rPr>
          <w:rFonts w:ascii="宋体" w:hAnsi="宋体"/>
          <w:kern w:val="0"/>
          <w:szCs w:val="21"/>
        </w:rPr>
      </w:pPr>
      <w:r w:rsidRPr="00906834">
        <w:rPr>
          <w:rFonts w:ascii="宋体" w:hAnsi="宋体"/>
          <w:kern w:val="0"/>
          <w:szCs w:val="21"/>
        </w:rPr>
        <w:t xml:space="preserve">1.4.2 </w:t>
      </w:r>
      <w:r w:rsidRPr="00906834">
        <w:rPr>
          <w:rFonts w:ascii="宋体" w:hAnsi="宋体" w:hint="eastAsia"/>
          <w:kern w:val="0"/>
          <w:szCs w:val="21"/>
        </w:rPr>
        <w:t>国外技术标准原文版本和中文译本的提供方</w:t>
      </w:r>
      <w:r w:rsidRPr="00906834">
        <w:rPr>
          <w:rFonts w:ascii="宋体" w:hAnsi="宋体" w:cs="宋体" w:hint="eastAsia"/>
          <w:spacing w:val="-4"/>
          <w:u w:val="single"/>
        </w:rPr>
        <w:t>由设计人根据发包人要求提供，费用由设计人承担</w:t>
      </w:r>
      <w:r w:rsidRPr="00906834">
        <w:rPr>
          <w:rFonts w:ascii="宋体" w:hAnsi="宋体" w:hint="eastAsia"/>
          <w:szCs w:val="21"/>
        </w:rPr>
        <w:t>；</w:t>
      </w:r>
    </w:p>
    <w:p w:rsidR="005C4D40" w:rsidRPr="00906834" w:rsidRDefault="00841501">
      <w:pPr>
        <w:spacing w:line="360" w:lineRule="auto"/>
        <w:ind w:firstLineChars="200" w:firstLine="420"/>
        <w:rPr>
          <w:rFonts w:ascii="宋体" w:hAnsi="宋体"/>
          <w:kern w:val="0"/>
          <w:szCs w:val="21"/>
        </w:rPr>
      </w:pPr>
      <w:r w:rsidRPr="00906834">
        <w:rPr>
          <w:rFonts w:ascii="宋体" w:hAnsi="宋体"/>
          <w:kern w:val="0"/>
          <w:szCs w:val="21"/>
        </w:rPr>
        <w:t>提供国外</w:t>
      </w:r>
      <w:r w:rsidRPr="00906834">
        <w:rPr>
          <w:rFonts w:ascii="宋体" w:hAnsi="宋体" w:hint="eastAsia"/>
          <w:kern w:val="0"/>
          <w:szCs w:val="21"/>
        </w:rPr>
        <w:t>技术</w:t>
      </w:r>
      <w:r w:rsidRPr="00906834">
        <w:rPr>
          <w:rFonts w:ascii="宋体" w:hAnsi="宋体"/>
          <w:kern w:val="0"/>
          <w:szCs w:val="21"/>
        </w:rPr>
        <w:t>标准的名称：</w:t>
      </w:r>
      <w:r w:rsidRPr="00906834">
        <w:rPr>
          <w:rFonts w:ascii="宋体" w:hAnsi="宋体" w:hint="eastAsia"/>
          <w:szCs w:val="21"/>
          <w:u w:val="single"/>
        </w:rPr>
        <w:t>按需要待定</w:t>
      </w:r>
      <w:r w:rsidRPr="00906834">
        <w:rPr>
          <w:rFonts w:ascii="宋体" w:hAnsi="宋体"/>
          <w:kern w:val="0"/>
          <w:szCs w:val="21"/>
        </w:rPr>
        <w:t>；</w:t>
      </w:r>
    </w:p>
    <w:p w:rsidR="005C4D40" w:rsidRPr="00906834" w:rsidRDefault="00841501">
      <w:pPr>
        <w:spacing w:line="360" w:lineRule="auto"/>
        <w:ind w:firstLineChars="200" w:firstLine="420"/>
        <w:rPr>
          <w:rFonts w:ascii="宋体" w:hAnsi="宋体"/>
          <w:kern w:val="0"/>
          <w:szCs w:val="21"/>
        </w:rPr>
      </w:pPr>
      <w:r w:rsidRPr="00906834">
        <w:rPr>
          <w:rFonts w:ascii="宋体" w:hAnsi="宋体"/>
          <w:kern w:val="0"/>
          <w:szCs w:val="21"/>
        </w:rPr>
        <w:t>提供国外</w:t>
      </w:r>
      <w:r w:rsidRPr="00906834">
        <w:rPr>
          <w:rFonts w:ascii="宋体" w:hAnsi="宋体" w:hint="eastAsia"/>
          <w:kern w:val="0"/>
          <w:szCs w:val="21"/>
        </w:rPr>
        <w:t>技术</w:t>
      </w:r>
      <w:r w:rsidRPr="00906834">
        <w:rPr>
          <w:rFonts w:ascii="宋体" w:hAnsi="宋体"/>
          <w:kern w:val="0"/>
          <w:szCs w:val="21"/>
        </w:rPr>
        <w:t>标准的份数：</w:t>
      </w:r>
      <w:r w:rsidRPr="00906834">
        <w:rPr>
          <w:rFonts w:ascii="宋体" w:hAnsi="宋体" w:hint="eastAsia"/>
          <w:szCs w:val="21"/>
          <w:u w:val="single"/>
        </w:rPr>
        <w:t>按需要待定</w:t>
      </w:r>
      <w:r w:rsidRPr="00906834">
        <w:rPr>
          <w:rFonts w:ascii="宋体" w:hAnsi="宋体"/>
          <w:kern w:val="0"/>
          <w:szCs w:val="21"/>
        </w:rPr>
        <w:t>；</w:t>
      </w:r>
    </w:p>
    <w:p w:rsidR="005C4D40" w:rsidRPr="00906834" w:rsidRDefault="00841501">
      <w:pPr>
        <w:spacing w:line="360" w:lineRule="auto"/>
        <w:ind w:firstLineChars="200" w:firstLine="420"/>
        <w:rPr>
          <w:rFonts w:ascii="宋体" w:hAnsi="宋体"/>
          <w:kern w:val="0"/>
          <w:szCs w:val="21"/>
        </w:rPr>
      </w:pPr>
      <w:r w:rsidRPr="00906834">
        <w:rPr>
          <w:rFonts w:ascii="宋体" w:hAnsi="宋体"/>
          <w:kern w:val="0"/>
          <w:szCs w:val="21"/>
        </w:rPr>
        <w:t>提供国外</w:t>
      </w:r>
      <w:r w:rsidRPr="00906834">
        <w:rPr>
          <w:rFonts w:ascii="宋体" w:hAnsi="宋体" w:hint="eastAsia"/>
          <w:kern w:val="0"/>
          <w:szCs w:val="21"/>
        </w:rPr>
        <w:t>技术</w:t>
      </w:r>
      <w:r w:rsidRPr="00906834">
        <w:rPr>
          <w:rFonts w:ascii="宋体" w:hAnsi="宋体"/>
          <w:kern w:val="0"/>
          <w:szCs w:val="21"/>
        </w:rPr>
        <w:t>标准的</w:t>
      </w:r>
      <w:r w:rsidRPr="00906834">
        <w:rPr>
          <w:rFonts w:ascii="宋体" w:hAnsi="宋体" w:hint="eastAsia"/>
          <w:kern w:val="0"/>
          <w:szCs w:val="21"/>
        </w:rPr>
        <w:t>时间</w:t>
      </w:r>
      <w:r w:rsidRPr="00906834">
        <w:rPr>
          <w:rFonts w:ascii="宋体" w:hAnsi="宋体"/>
          <w:kern w:val="0"/>
          <w:szCs w:val="21"/>
        </w:rPr>
        <w:t>：</w:t>
      </w:r>
      <w:r w:rsidRPr="00906834">
        <w:rPr>
          <w:rFonts w:ascii="宋体" w:hAnsi="宋体" w:hint="eastAsia"/>
          <w:szCs w:val="21"/>
          <w:u w:val="single"/>
        </w:rPr>
        <w:t>按需要待定</w:t>
      </w:r>
      <w:r w:rsidRPr="00906834">
        <w:rPr>
          <w:rFonts w:ascii="宋体" w:hAnsi="宋体"/>
          <w:kern w:val="0"/>
          <w:szCs w:val="21"/>
        </w:rPr>
        <w:t>；</w:t>
      </w:r>
    </w:p>
    <w:p w:rsidR="005C4D40" w:rsidRPr="00906834" w:rsidRDefault="00841501">
      <w:pPr>
        <w:spacing w:line="360" w:lineRule="auto"/>
        <w:ind w:firstLineChars="200" w:firstLine="420"/>
        <w:rPr>
          <w:rFonts w:ascii="宋体" w:hAnsi="宋体"/>
          <w:kern w:val="0"/>
          <w:szCs w:val="21"/>
        </w:rPr>
      </w:pPr>
      <w:r w:rsidRPr="00906834">
        <w:rPr>
          <w:rFonts w:ascii="宋体" w:hAnsi="宋体" w:hint="eastAsia"/>
          <w:kern w:val="0"/>
          <w:szCs w:val="21"/>
        </w:rPr>
        <w:t>提供国外技术标准的费用承担：</w:t>
      </w:r>
      <w:r w:rsidRPr="00906834">
        <w:rPr>
          <w:rFonts w:hint="eastAsia"/>
          <w:szCs w:val="21"/>
          <w:u w:val="single"/>
        </w:rPr>
        <w:t>由设计人免费提供</w:t>
      </w:r>
      <w:r w:rsidRPr="00906834">
        <w:rPr>
          <w:rFonts w:ascii="宋体" w:hAnsi="宋体" w:hint="eastAsia"/>
          <w:kern w:val="0"/>
          <w:szCs w:val="21"/>
        </w:rPr>
        <w:t>。</w:t>
      </w:r>
    </w:p>
    <w:p w:rsidR="005C4D40" w:rsidRPr="00906834" w:rsidRDefault="00841501">
      <w:pPr>
        <w:spacing w:line="360" w:lineRule="auto"/>
        <w:ind w:firstLineChars="200" w:firstLine="420"/>
        <w:rPr>
          <w:rFonts w:ascii="宋体" w:hAnsi="宋体"/>
          <w:szCs w:val="21"/>
        </w:rPr>
      </w:pPr>
      <w:r w:rsidRPr="00906834">
        <w:rPr>
          <w:rFonts w:ascii="宋体" w:hAnsi="宋体"/>
          <w:szCs w:val="21"/>
        </w:rPr>
        <w:t>1.4.3</w:t>
      </w:r>
      <w:r w:rsidRPr="00906834">
        <w:rPr>
          <w:rFonts w:ascii="宋体" w:hAnsi="宋体" w:hint="eastAsia"/>
          <w:szCs w:val="21"/>
        </w:rPr>
        <w:t xml:space="preserve"> </w:t>
      </w:r>
      <w:r w:rsidRPr="00906834">
        <w:rPr>
          <w:rFonts w:ascii="宋体" w:hAnsi="宋体"/>
          <w:szCs w:val="21"/>
        </w:rPr>
        <w:t>发包人对工程的技术标准和功能要求的特殊要求：</w:t>
      </w:r>
      <w:r w:rsidRPr="00906834">
        <w:rPr>
          <w:rFonts w:hint="eastAsia"/>
          <w:szCs w:val="21"/>
          <w:u w:val="single"/>
        </w:rPr>
        <w:t>按照国家有关工程建设标准强制性条文和现行的标准及国家、广东省、东莞市有关规定执行</w:t>
      </w:r>
      <w:r w:rsidRPr="00906834">
        <w:rPr>
          <w:rFonts w:ascii="宋体" w:hAnsi="宋体" w:hint="eastAsia"/>
          <w:szCs w:val="21"/>
        </w:rPr>
        <w:t>。</w:t>
      </w:r>
    </w:p>
    <w:p w:rsidR="005C4D40" w:rsidRPr="00906834" w:rsidRDefault="00841501" w:rsidP="00E626E2">
      <w:pPr>
        <w:spacing w:line="360" w:lineRule="auto"/>
        <w:outlineLvl w:val="0"/>
        <w:rPr>
          <w:rFonts w:ascii="黑体" w:eastAsia="黑体"/>
          <w:sz w:val="24"/>
          <w:szCs w:val="20"/>
        </w:rPr>
      </w:pPr>
      <w:r w:rsidRPr="00906834">
        <w:rPr>
          <w:rFonts w:ascii="黑体" w:eastAsia="黑体"/>
          <w:sz w:val="24"/>
          <w:szCs w:val="20"/>
        </w:rPr>
        <w:t>1.5 合同文件的优先顺序</w:t>
      </w:r>
    </w:p>
    <w:p w:rsidR="005C4D40" w:rsidRPr="00906834" w:rsidRDefault="00841501">
      <w:pPr>
        <w:autoSpaceDE w:val="0"/>
        <w:autoSpaceDN w:val="0"/>
        <w:adjustRightInd w:val="0"/>
        <w:spacing w:line="360" w:lineRule="auto"/>
        <w:ind w:firstLineChars="200" w:firstLine="420"/>
        <w:jc w:val="left"/>
        <w:rPr>
          <w:rFonts w:ascii="宋体" w:hAnsi="宋体"/>
          <w:szCs w:val="21"/>
        </w:rPr>
      </w:pPr>
      <w:r w:rsidRPr="00906834">
        <w:rPr>
          <w:rFonts w:ascii="宋体" w:hAnsi="宋体"/>
          <w:szCs w:val="21"/>
        </w:rPr>
        <w:t>合同文件组成及优先顺序为：</w:t>
      </w:r>
    </w:p>
    <w:p w:rsidR="005C4D40" w:rsidRPr="00906834" w:rsidRDefault="00841501" w:rsidP="00E626E2">
      <w:pPr>
        <w:autoSpaceDE w:val="0"/>
        <w:autoSpaceDN w:val="0"/>
        <w:adjustRightInd w:val="0"/>
        <w:spacing w:line="360" w:lineRule="auto"/>
        <w:ind w:leftChars="200" w:left="420"/>
        <w:jc w:val="left"/>
        <w:outlineLvl w:val="0"/>
        <w:rPr>
          <w:szCs w:val="21"/>
        </w:rPr>
      </w:pPr>
      <w:r w:rsidRPr="00906834">
        <w:rPr>
          <w:szCs w:val="21"/>
        </w:rPr>
        <w:t>（</w:t>
      </w:r>
      <w:r w:rsidRPr="00906834">
        <w:rPr>
          <w:szCs w:val="21"/>
        </w:rPr>
        <w:t>1</w:t>
      </w:r>
      <w:r w:rsidRPr="00906834">
        <w:rPr>
          <w:szCs w:val="21"/>
        </w:rPr>
        <w:t>）合同协议书；</w:t>
      </w:r>
    </w:p>
    <w:p w:rsidR="005C4D40" w:rsidRPr="00906834" w:rsidRDefault="00841501">
      <w:pPr>
        <w:autoSpaceDE w:val="0"/>
        <w:autoSpaceDN w:val="0"/>
        <w:adjustRightInd w:val="0"/>
        <w:spacing w:line="360" w:lineRule="auto"/>
        <w:ind w:firstLineChars="200" w:firstLine="420"/>
        <w:jc w:val="left"/>
        <w:rPr>
          <w:szCs w:val="21"/>
        </w:rPr>
      </w:pPr>
      <w:r w:rsidRPr="00906834">
        <w:rPr>
          <w:rFonts w:hint="eastAsia"/>
          <w:szCs w:val="21"/>
        </w:rPr>
        <w:t>（</w:t>
      </w:r>
      <w:r w:rsidRPr="00906834">
        <w:rPr>
          <w:rFonts w:hint="eastAsia"/>
          <w:szCs w:val="21"/>
        </w:rPr>
        <w:t>2</w:t>
      </w:r>
      <w:r w:rsidRPr="00906834">
        <w:rPr>
          <w:rFonts w:hint="eastAsia"/>
          <w:szCs w:val="21"/>
        </w:rPr>
        <w:t>）履行本合同的相关补充协议（含会议纪要、变更、签证等修正文件）；</w:t>
      </w:r>
    </w:p>
    <w:p w:rsidR="005C4D40" w:rsidRPr="00906834" w:rsidRDefault="00841501">
      <w:pPr>
        <w:autoSpaceDE w:val="0"/>
        <w:autoSpaceDN w:val="0"/>
        <w:adjustRightInd w:val="0"/>
        <w:spacing w:line="360" w:lineRule="auto"/>
        <w:ind w:firstLineChars="200" w:firstLine="420"/>
        <w:jc w:val="left"/>
        <w:rPr>
          <w:szCs w:val="21"/>
        </w:rPr>
      </w:pPr>
      <w:r w:rsidRPr="00906834">
        <w:rPr>
          <w:szCs w:val="21"/>
        </w:rPr>
        <w:t>（</w:t>
      </w:r>
      <w:r w:rsidRPr="00906834">
        <w:rPr>
          <w:rFonts w:hint="eastAsia"/>
          <w:szCs w:val="21"/>
        </w:rPr>
        <w:t>3</w:t>
      </w:r>
      <w:r w:rsidRPr="00906834">
        <w:rPr>
          <w:szCs w:val="21"/>
        </w:rPr>
        <w:t>）中标通知书（如果有）；</w:t>
      </w:r>
    </w:p>
    <w:p w:rsidR="005C4D40" w:rsidRPr="00906834" w:rsidRDefault="00841501">
      <w:pPr>
        <w:autoSpaceDE w:val="0"/>
        <w:autoSpaceDN w:val="0"/>
        <w:adjustRightInd w:val="0"/>
        <w:spacing w:line="360" w:lineRule="auto"/>
        <w:ind w:firstLineChars="200" w:firstLine="420"/>
        <w:jc w:val="left"/>
        <w:rPr>
          <w:szCs w:val="21"/>
        </w:rPr>
      </w:pPr>
      <w:r w:rsidRPr="00906834">
        <w:rPr>
          <w:szCs w:val="21"/>
        </w:rPr>
        <w:t>（</w:t>
      </w:r>
      <w:r w:rsidRPr="00906834">
        <w:rPr>
          <w:rFonts w:hint="eastAsia"/>
          <w:szCs w:val="21"/>
        </w:rPr>
        <w:t>4</w:t>
      </w:r>
      <w:r w:rsidRPr="00906834">
        <w:rPr>
          <w:szCs w:val="21"/>
        </w:rPr>
        <w:t>）专用合同条款及其附件；</w:t>
      </w:r>
      <w:r w:rsidRPr="00906834">
        <w:rPr>
          <w:szCs w:val="21"/>
        </w:rPr>
        <w:t xml:space="preserve"> </w:t>
      </w:r>
    </w:p>
    <w:p w:rsidR="005C4D40" w:rsidRPr="00906834" w:rsidRDefault="00841501">
      <w:pPr>
        <w:autoSpaceDE w:val="0"/>
        <w:autoSpaceDN w:val="0"/>
        <w:adjustRightInd w:val="0"/>
        <w:spacing w:line="360" w:lineRule="auto"/>
        <w:ind w:firstLineChars="200" w:firstLine="420"/>
        <w:jc w:val="left"/>
        <w:rPr>
          <w:szCs w:val="21"/>
        </w:rPr>
      </w:pPr>
      <w:r w:rsidRPr="00906834">
        <w:rPr>
          <w:szCs w:val="21"/>
        </w:rPr>
        <w:t>（</w:t>
      </w:r>
      <w:r w:rsidRPr="00906834">
        <w:rPr>
          <w:rFonts w:hint="eastAsia"/>
          <w:szCs w:val="21"/>
        </w:rPr>
        <w:t>5</w:t>
      </w:r>
      <w:r w:rsidRPr="00906834">
        <w:rPr>
          <w:szCs w:val="21"/>
        </w:rPr>
        <w:t>）通用合同条款；</w:t>
      </w:r>
      <w:r w:rsidRPr="00906834">
        <w:rPr>
          <w:szCs w:val="21"/>
        </w:rPr>
        <w:t xml:space="preserve"> </w:t>
      </w:r>
    </w:p>
    <w:p w:rsidR="005C4D40" w:rsidRPr="00906834" w:rsidRDefault="00841501">
      <w:pPr>
        <w:autoSpaceDE w:val="0"/>
        <w:autoSpaceDN w:val="0"/>
        <w:adjustRightInd w:val="0"/>
        <w:spacing w:line="360" w:lineRule="auto"/>
        <w:ind w:firstLineChars="200" w:firstLine="420"/>
        <w:jc w:val="left"/>
        <w:rPr>
          <w:szCs w:val="21"/>
        </w:rPr>
      </w:pPr>
      <w:r w:rsidRPr="00906834">
        <w:rPr>
          <w:rFonts w:hint="eastAsia"/>
          <w:szCs w:val="21"/>
        </w:rPr>
        <w:t>（</w:t>
      </w:r>
      <w:r w:rsidRPr="00906834">
        <w:rPr>
          <w:rFonts w:hint="eastAsia"/>
          <w:szCs w:val="21"/>
        </w:rPr>
        <w:t>6</w:t>
      </w:r>
      <w:r w:rsidRPr="00906834">
        <w:rPr>
          <w:rFonts w:hint="eastAsia"/>
          <w:szCs w:val="21"/>
        </w:rPr>
        <w:t>）发包人要求；</w:t>
      </w:r>
    </w:p>
    <w:p w:rsidR="005C4D40" w:rsidRPr="00906834" w:rsidRDefault="00841501">
      <w:pPr>
        <w:autoSpaceDE w:val="0"/>
        <w:autoSpaceDN w:val="0"/>
        <w:adjustRightInd w:val="0"/>
        <w:spacing w:line="360" w:lineRule="auto"/>
        <w:ind w:firstLineChars="200" w:firstLine="420"/>
        <w:jc w:val="left"/>
        <w:rPr>
          <w:szCs w:val="21"/>
        </w:rPr>
      </w:pPr>
      <w:r w:rsidRPr="00906834">
        <w:rPr>
          <w:rFonts w:hint="eastAsia"/>
          <w:szCs w:val="21"/>
        </w:rPr>
        <w:t>（</w:t>
      </w:r>
      <w:r w:rsidRPr="00906834">
        <w:rPr>
          <w:rFonts w:hint="eastAsia"/>
          <w:szCs w:val="21"/>
        </w:rPr>
        <w:t>7</w:t>
      </w:r>
      <w:r w:rsidRPr="00906834">
        <w:rPr>
          <w:rFonts w:hint="eastAsia"/>
          <w:szCs w:val="21"/>
        </w:rPr>
        <w:t>）招标文件及其附件（含补充通知、会议记录）；</w:t>
      </w:r>
    </w:p>
    <w:p w:rsidR="005C4D40" w:rsidRPr="00906834" w:rsidRDefault="00841501">
      <w:pPr>
        <w:autoSpaceDE w:val="0"/>
        <w:autoSpaceDN w:val="0"/>
        <w:adjustRightInd w:val="0"/>
        <w:spacing w:line="360" w:lineRule="auto"/>
        <w:ind w:firstLineChars="200" w:firstLine="420"/>
        <w:jc w:val="left"/>
        <w:rPr>
          <w:szCs w:val="21"/>
        </w:rPr>
      </w:pPr>
      <w:r w:rsidRPr="00906834">
        <w:rPr>
          <w:szCs w:val="21"/>
        </w:rPr>
        <w:t>（</w:t>
      </w:r>
      <w:r w:rsidRPr="00906834">
        <w:rPr>
          <w:rFonts w:hint="eastAsia"/>
          <w:szCs w:val="21"/>
        </w:rPr>
        <w:t>8</w:t>
      </w:r>
      <w:r w:rsidRPr="00906834">
        <w:rPr>
          <w:szCs w:val="21"/>
        </w:rPr>
        <w:t>）技术标准；</w:t>
      </w:r>
    </w:p>
    <w:p w:rsidR="005C4D40" w:rsidRPr="00906834" w:rsidRDefault="00841501">
      <w:pPr>
        <w:autoSpaceDE w:val="0"/>
        <w:autoSpaceDN w:val="0"/>
        <w:adjustRightInd w:val="0"/>
        <w:spacing w:line="360" w:lineRule="auto"/>
        <w:ind w:firstLineChars="200" w:firstLine="420"/>
        <w:jc w:val="left"/>
        <w:rPr>
          <w:szCs w:val="21"/>
        </w:rPr>
      </w:pPr>
      <w:r w:rsidRPr="00906834">
        <w:rPr>
          <w:rFonts w:hint="eastAsia"/>
          <w:szCs w:val="21"/>
        </w:rPr>
        <w:t>（</w:t>
      </w:r>
      <w:r w:rsidRPr="00906834">
        <w:rPr>
          <w:rFonts w:hint="eastAsia"/>
          <w:szCs w:val="21"/>
        </w:rPr>
        <w:t>9</w:t>
      </w:r>
      <w:r w:rsidRPr="00906834">
        <w:rPr>
          <w:rFonts w:hint="eastAsia"/>
          <w:szCs w:val="21"/>
        </w:rPr>
        <w:t>）投标文件及其附件（如果有，含评标期间的澄清文件和补充资料）；</w:t>
      </w:r>
    </w:p>
    <w:p w:rsidR="005C4D40" w:rsidRPr="00906834" w:rsidRDefault="00841501">
      <w:pPr>
        <w:autoSpaceDE w:val="0"/>
        <w:autoSpaceDN w:val="0"/>
        <w:adjustRightInd w:val="0"/>
        <w:spacing w:line="360" w:lineRule="auto"/>
        <w:ind w:firstLineChars="200" w:firstLine="420"/>
        <w:jc w:val="left"/>
        <w:rPr>
          <w:szCs w:val="21"/>
        </w:rPr>
      </w:pPr>
      <w:r w:rsidRPr="00906834">
        <w:rPr>
          <w:szCs w:val="21"/>
        </w:rPr>
        <w:t>（</w:t>
      </w:r>
      <w:r w:rsidRPr="00906834">
        <w:rPr>
          <w:rFonts w:hint="eastAsia"/>
          <w:szCs w:val="21"/>
        </w:rPr>
        <w:t>10</w:t>
      </w:r>
      <w:r w:rsidRPr="00906834">
        <w:rPr>
          <w:szCs w:val="21"/>
        </w:rPr>
        <w:t>）</w:t>
      </w:r>
      <w:r w:rsidRPr="00906834">
        <w:rPr>
          <w:rFonts w:hint="eastAsia"/>
          <w:szCs w:val="21"/>
        </w:rPr>
        <w:t>发包人提供的上一阶段</w:t>
      </w:r>
      <w:r w:rsidRPr="00906834">
        <w:rPr>
          <w:szCs w:val="21"/>
        </w:rPr>
        <w:t>图纸</w:t>
      </w:r>
      <w:r w:rsidRPr="00906834">
        <w:rPr>
          <w:rFonts w:hint="eastAsia"/>
          <w:szCs w:val="21"/>
        </w:rPr>
        <w:t>（如果有）</w:t>
      </w:r>
      <w:r w:rsidRPr="00906834">
        <w:rPr>
          <w:szCs w:val="21"/>
        </w:rPr>
        <w:t>；</w:t>
      </w:r>
    </w:p>
    <w:p w:rsidR="005C4D40" w:rsidRPr="00906834" w:rsidRDefault="00841501">
      <w:pPr>
        <w:autoSpaceDE w:val="0"/>
        <w:autoSpaceDN w:val="0"/>
        <w:adjustRightInd w:val="0"/>
        <w:spacing w:line="360" w:lineRule="auto"/>
        <w:ind w:firstLineChars="200" w:firstLine="420"/>
        <w:jc w:val="left"/>
        <w:rPr>
          <w:szCs w:val="21"/>
        </w:rPr>
      </w:pPr>
      <w:r w:rsidRPr="00906834">
        <w:rPr>
          <w:szCs w:val="21"/>
        </w:rPr>
        <w:t>（</w:t>
      </w:r>
      <w:r w:rsidRPr="00906834">
        <w:rPr>
          <w:rFonts w:hint="eastAsia"/>
          <w:szCs w:val="21"/>
        </w:rPr>
        <w:t>11</w:t>
      </w:r>
      <w:r w:rsidRPr="00906834">
        <w:rPr>
          <w:szCs w:val="21"/>
        </w:rPr>
        <w:t>）其他合同文件。</w:t>
      </w:r>
    </w:p>
    <w:p w:rsidR="005C4D40" w:rsidRPr="00906834" w:rsidRDefault="00841501">
      <w:pPr>
        <w:autoSpaceDE w:val="0"/>
        <w:autoSpaceDN w:val="0"/>
        <w:adjustRightInd w:val="0"/>
        <w:spacing w:line="360" w:lineRule="auto"/>
        <w:ind w:firstLineChars="200" w:firstLine="420"/>
        <w:jc w:val="left"/>
        <w:rPr>
          <w:szCs w:val="21"/>
        </w:rPr>
      </w:pPr>
      <w:r w:rsidRPr="00906834">
        <w:rPr>
          <w:szCs w:val="21"/>
        </w:rPr>
        <w:t>上述各项合同文件包括合同当事人就该项合同文件所作出的补充和修改，属于同一类内容的文件，应以最新签署的为准。</w:t>
      </w:r>
    </w:p>
    <w:p w:rsidR="005C4D40" w:rsidRPr="00906834" w:rsidRDefault="00841501">
      <w:pPr>
        <w:autoSpaceDE w:val="0"/>
        <w:autoSpaceDN w:val="0"/>
        <w:adjustRightInd w:val="0"/>
        <w:spacing w:line="360" w:lineRule="auto"/>
        <w:ind w:firstLineChars="200" w:firstLine="420"/>
        <w:jc w:val="left"/>
        <w:rPr>
          <w:rFonts w:ascii="宋体" w:hAnsi="宋体"/>
          <w:szCs w:val="21"/>
        </w:rPr>
      </w:pPr>
      <w:r w:rsidRPr="00906834">
        <w:rPr>
          <w:szCs w:val="21"/>
        </w:rPr>
        <w:t>在合同履行过程中形成的与合同有关的文件均构成合同文件组成部分，并根据其性质确定优先解释顺序。</w:t>
      </w:r>
    </w:p>
    <w:p w:rsidR="005C4D40" w:rsidRPr="00906834" w:rsidRDefault="00841501" w:rsidP="00E626E2">
      <w:pPr>
        <w:autoSpaceDE w:val="0"/>
        <w:autoSpaceDN w:val="0"/>
        <w:adjustRightInd w:val="0"/>
        <w:spacing w:line="360" w:lineRule="auto"/>
        <w:jc w:val="left"/>
        <w:outlineLvl w:val="0"/>
        <w:rPr>
          <w:rFonts w:ascii="黑体" w:eastAsia="黑体"/>
          <w:sz w:val="24"/>
          <w:szCs w:val="20"/>
        </w:rPr>
      </w:pPr>
      <w:r w:rsidRPr="00906834">
        <w:rPr>
          <w:rFonts w:ascii="黑体" w:eastAsia="黑体"/>
          <w:sz w:val="24"/>
          <w:szCs w:val="20"/>
        </w:rPr>
        <w:t>1.6 联络</w:t>
      </w:r>
    </w:p>
    <w:p w:rsidR="005C4D40" w:rsidRPr="00906834" w:rsidRDefault="00841501">
      <w:pPr>
        <w:spacing w:line="360" w:lineRule="auto"/>
        <w:ind w:firstLineChars="200" w:firstLine="420"/>
        <w:outlineLvl w:val="0"/>
        <w:rPr>
          <w:rFonts w:ascii="宋体" w:hAnsi="宋体"/>
          <w:kern w:val="0"/>
          <w:szCs w:val="21"/>
        </w:rPr>
      </w:pPr>
      <w:r w:rsidRPr="00906834">
        <w:rPr>
          <w:rFonts w:ascii="宋体" w:hAnsi="宋体"/>
          <w:kern w:val="0"/>
          <w:szCs w:val="21"/>
        </w:rPr>
        <w:t>1.</w:t>
      </w:r>
      <w:r w:rsidRPr="00906834">
        <w:rPr>
          <w:rFonts w:ascii="宋体" w:hAnsi="宋体" w:hint="eastAsia"/>
          <w:kern w:val="0"/>
          <w:szCs w:val="21"/>
        </w:rPr>
        <w:t>6</w:t>
      </w:r>
      <w:r w:rsidRPr="00906834">
        <w:rPr>
          <w:rFonts w:ascii="宋体" w:hAnsi="宋体"/>
          <w:kern w:val="0"/>
          <w:szCs w:val="21"/>
        </w:rPr>
        <w:t>.1</w:t>
      </w:r>
      <w:r w:rsidRPr="00906834">
        <w:rPr>
          <w:rFonts w:ascii="宋体" w:hAnsi="宋体" w:hint="eastAsia"/>
          <w:kern w:val="0"/>
          <w:szCs w:val="21"/>
        </w:rPr>
        <w:t xml:space="preserve"> </w:t>
      </w:r>
      <w:r w:rsidRPr="00906834">
        <w:rPr>
          <w:rFonts w:ascii="宋体" w:hAnsi="宋体"/>
          <w:kern w:val="0"/>
          <w:szCs w:val="21"/>
        </w:rPr>
        <w:t>发包人和设计人应当在</w:t>
      </w:r>
      <w:r w:rsidRPr="00906834">
        <w:rPr>
          <w:rFonts w:ascii="宋体" w:hAnsi="宋体"/>
          <w:szCs w:val="21"/>
          <w:u w:val="single"/>
        </w:rPr>
        <w:t></w:t>
      </w:r>
      <w:r w:rsidRPr="00906834">
        <w:rPr>
          <w:rFonts w:ascii="宋体" w:hAnsi="宋体" w:hint="eastAsia"/>
          <w:szCs w:val="21"/>
          <w:u w:val="single"/>
        </w:rPr>
        <w:t xml:space="preserve"> 7</w:t>
      </w:r>
      <w:r w:rsidRPr="00906834">
        <w:rPr>
          <w:rFonts w:ascii="宋体" w:hAnsi="宋体"/>
          <w:szCs w:val="21"/>
          <w:u w:val="single"/>
        </w:rPr>
        <w:t xml:space="preserve">   </w:t>
      </w:r>
      <w:r w:rsidRPr="00906834">
        <w:rPr>
          <w:rFonts w:ascii="宋体" w:hAnsi="宋体"/>
          <w:kern w:val="0"/>
          <w:szCs w:val="21"/>
        </w:rPr>
        <w:t>天内将与合同有关的通知、批准、证明、证书、指示、指令、要求、请求、同意、确定和决定等书面函件送达对方当事人</w:t>
      </w:r>
      <w:r w:rsidRPr="00906834">
        <w:rPr>
          <w:rFonts w:ascii="宋体" w:hAnsi="宋体" w:hint="eastAsia"/>
          <w:kern w:val="0"/>
          <w:szCs w:val="21"/>
        </w:rPr>
        <w:t>。</w:t>
      </w:r>
    </w:p>
    <w:p w:rsidR="005C4D40" w:rsidRPr="00906834" w:rsidRDefault="00841501" w:rsidP="00E626E2">
      <w:pPr>
        <w:spacing w:line="360" w:lineRule="auto"/>
        <w:ind w:firstLineChars="200" w:firstLine="420"/>
        <w:outlineLvl w:val="0"/>
        <w:rPr>
          <w:rFonts w:ascii="宋体" w:hAnsi="宋体"/>
          <w:kern w:val="0"/>
          <w:szCs w:val="21"/>
        </w:rPr>
      </w:pPr>
      <w:r w:rsidRPr="00906834">
        <w:rPr>
          <w:rFonts w:ascii="宋体" w:hAnsi="宋体"/>
          <w:kern w:val="0"/>
          <w:szCs w:val="21"/>
        </w:rPr>
        <w:t>1.</w:t>
      </w:r>
      <w:r w:rsidRPr="00906834">
        <w:rPr>
          <w:rFonts w:ascii="宋体" w:hAnsi="宋体" w:hint="eastAsia"/>
          <w:kern w:val="0"/>
          <w:szCs w:val="21"/>
        </w:rPr>
        <w:t>6</w:t>
      </w:r>
      <w:r w:rsidRPr="00906834">
        <w:rPr>
          <w:rFonts w:ascii="宋体" w:hAnsi="宋体"/>
          <w:kern w:val="0"/>
          <w:szCs w:val="21"/>
        </w:rPr>
        <w:t xml:space="preserve">.2 </w:t>
      </w:r>
      <w:r w:rsidRPr="00906834">
        <w:rPr>
          <w:rFonts w:ascii="宋体" w:hAnsi="宋体" w:hint="eastAsia"/>
          <w:kern w:val="0"/>
          <w:szCs w:val="21"/>
        </w:rPr>
        <w:t>发包人与设计人联系信息</w:t>
      </w:r>
    </w:p>
    <w:p w:rsidR="005C4D40" w:rsidRPr="00906834" w:rsidRDefault="00841501">
      <w:pPr>
        <w:spacing w:line="360" w:lineRule="auto"/>
        <w:ind w:firstLineChars="200" w:firstLine="420"/>
        <w:rPr>
          <w:rFonts w:ascii="宋体" w:hAnsi="宋体"/>
          <w:kern w:val="0"/>
          <w:szCs w:val="21"/>
        </w:rPr>
      </w:pPr>
      <w:r w:rsidRPr="00906834">
        <w:rPr>
          <w:rFonts w:ascii="宋体" w:hAnsi="宋体"/>
          <w:kern w:val="0"/>
          <w:szCs w:val="21"/>
        </w:rPr>
        <w:t>发包人接收文件的地点：</w:t>
      </w:r>
      <w:r w:rsidRPr="00906834">
        <w:rPr>
          <w:rFonts w:ascii="宋体" w:hAnsi="宋体"/>
          <w:szCs w:val="21"/>
          <w:u w:val="single"/>
        </w:rPr>
        <w:t xml:space="preserve"> </w:t>
      </w:r>
      <w:r w:rsidRPr="00906834">
        <w:rPr>
          <w:rFonts w:ascii="宋体" w:hAnsi="宋体" w:hint="eastAsia"/>
          <w:szCs w:val="21"/>
          <w:u w:val="single"/>
        </w:rPr>
        <w:t xml:space="preserve"> </w:t>
      </w:r>
      <w:r w:rsidRPr="00906834">
        <w:rPr>
          <w:rFonts w:ascii="宋体" w:hAnsi="宋体"/>
          <w:szCs w:val="21"/>
          <w:u w:val="single"/>
        </w:rPr>
        <w:t></w:t>
      </w:r>
      <w:r w:rsidRPr="00906834">
        <w:rPr>
          <w:rFonts w:ascii="宋体" w:hAnsi="宋体" w:hint="eastAsia"/>
          <w:szCs w:val="21"/>
          <w:u w:val="single"/>
        </w:rPr>
        <w:t xml:space="preserve">  </w:t>
      </w:r>
      <w:r w:rsidRPr="00906834">
        <w:rPr>
          <w:rFonts w:ascii="宋体" w:hAnsi="宋体"/>
          <w:szCs w:val="21"/>
          <w:u w:val="single"/>
        </w:rPr>
        <w:t></w:t>
      </w:r>
      <w:r w:rsidRPr="00906834">
        <w:rPr>
          <w:rFonts w:ascii="宋体" w:hAnsi="宋体" w:hint="eastAsia"/>
          <w:szCs w:val="21"/>
          <w:u w:val="single"/>
        </w:rPr>
        <w:t xml:space="preserve"> </w:t>
      </w:r>
      <w:r w:rsidRPr="00906834">
        <w:rPr>
          <w:rFonts w:ascii="宋体" w:hAnsi="宋体"/>
          <w:szCs w:val="21"/>
          <w:u w:val="single"/>
        </w:rPr>
        <w:t></w:t>
      </w:r>
      <w:r w:rsidRPr="00906834">
        <w:rPr>
          <w:rFonts w:ascii="宋体" w:hAnsi="宋体" w:hint="eastAsia"/>
          <w:szCs w:val="21"/>
          <w:u w:val="single"/>
        </w:rPr>
        <w:t xml:space="preserve">         </w:t>
      </w:r>
      <w:r w:rsidRPr="00906834">
        <w:rPr>
          <w:rFonts w:ascii="宋体" w:hAnsi="宋体"/>
          <w:kern w:val="0"/>
          <w:szCs w:val="21"/>
        </w:rPr>
        <w:t>；</w:t>
      </w:r>
    </w:p>
    <w:p w:rsidR="005C4D40" w:rsidRPr="00906834" w:rsidRDefault="00841501">
      <w:pPr>
        <w:spacing w:line="360" w:lineRule="auto"/>
        <w:ind w:firstLineChars="200" w:firstLine="420"/>
        <w:rPr>
          <w:rFonts w:ascii="宋体" w:hAnsi="宋体"/>
          <w:szCs w:val="21"/>
          <w:u w:val="single"/>
        </w:rPr>
      </w:pPr>
      <w:r w:rsidRPr="00906834">
        <w:rPr>
          <w:rFonts w:ascii="宋体" w:hAnsi="宋体"/>
          <w:kern w:val="0"/>
          <w:szCs w:val="21"/>
        </w:rPr>
        <w:t>发包人指定的接收人为：</w:t>
      </w:r>
      <w:r w:rsidRPr="00906834">
        <w:rPr>
          <w:rFonts w:ascii="宋体" w:hAnsi="宋体"/>
          <w:szCs w:val="21"/>
          <w:u w:val="single"/>
        </w:rPr>
        <w:t> </w:t>
      </w:r>
      <w:r w:rsidRPr="00906834">
        <w:rPr>
          <w:rFonts w:ascii="宋体" w:hAnsi="宋体" w:hint="eastAsia"/>
          <w:szCs w:val="21"/>
          <w:u w:val="single"/>
        </w:rPr>
        <w:t xml:space="preserve">        </w:t>
      </w:r>
      <w:r w:rsidRPr="00906834">
        <w:rPr>
          <w:rFonts w:ascii="宋体" w:hAnsi="宋体"/>
          <w:szCs w:val="21"/>
          <w:u w:val="single"/>
        </w:rPr>
        <w:t></w:t>
      </w:r>
      <w:r w:rsidRPr="00906834">
        <w:rPr>
          <w:rFonts w:ascii="宋体" w:hAnsi="宋体" w:hint="eastAsia"/>
          <w:szCs w:val="21"/>
          <w:u w:val="single"/>
        </w:rPr>
        <w:t xml:space="preserve">     </w:t>
      </w:r>
      <w:r w:rsidRPr="00906834">
        <w:rPr>
          <w:rFonts w:ascii="宋体" w:hAnsi="宋体"/>
          <w:szCs w:val="21"/>
          <w:u w:val="single"/>
        </w:rPr>
        <w:t></w:t>
      </w:r>
      <w:r w:rsidRPr="00906834">
        <w:rPr>
          <w:rFonts w:ascii="宋体" w:hAnsi="宋体" w:hint="eastAsia"/>
          <w:szCs w:val="21"/>
          <w:u w:val="single"/>
        </w:rPr>
        <w:t xml:space="preserve">    </w:t>
      </w:r>
      <w:r w:rsidRPr="00906834">
        <w:rPr>
          <w:rFonts w:ascii="宋体" w:hAnsi="宋体" w:hint="eastAsia"/>
          <w:szCs w:val="21"/>
        </w:rPr>
        <w:t>；</w:t>
      </w:r>
    </w:p>
    <w:p w:rsidR="005C4D40" w:rsidRPr="00906834" w:rsidRDefault="00841501">
      <w:pPr>
        <w:spacing w:line="360" w:lineRule="auto"/>
        <w:ind w:firstLineChars="200" w:firstLine="420"/>
        <w:rPr>
          <w:rFonts w:ascii="宋体" w:hAnsi="宋体"/>
          <w:szCs w:val="21"/>
          <w:u w:val="single"/>
        </w:rPr>
      </w:pPr>
      <w:r w:rsidRPr="00906834">
        <w:rPr>
          <w:rFonts w:ascii="宋体" w:hAnsi="宋体" w:hint="eastAsia"/>
          <w:szCs w:val="21"/>
        </w:rPr>
        <w:t>发包人指定的联系电话及传真号码：</w:t>
      </w:r>
      <w:r w:rsidRPr="00906834">
        <w:rPr>
          <w:rFonts w:ascii="宋体" w:hAnsi="宋体"/>
          <w:szCs w:val="21"/>
          <w:u w:val="single"/>
        </w:rPr>
        <w:t></w:t>
      </w:r>
      <w:r w:rsidRPr="00906834">
        <w:rPr>
          <w:rFonts w:ascii="宋体" w:hAnsi="宋体" w:hint="eastAsia"/>
          <w:szCs w:val="21"/>
          <w:u w:val="single"/>
        </w:rPr>
        <w:t xml:space="preserve">        </w:t>
      </w:r>
      <w:r w:rsidRPr="00906834">
        <w:rPr>
          <w:rFonts w:ascii="宋体" w:hAnsi="宋体"/>
          <w:szCs w:val="21"/>
          <w:u w:val="single"/>
        </w:rPr>
        <w:t></w:t>
      </w:r>
      <w:r w:rsidRPr="00906834">
        <w:rPr>
          <w:rFonts w:ascii="宋体" w:hAnsi="宋体" w:hint="eastAsia"/>
          <w:szCs w:val="21"/>
          <w:u w:val="single"/>
        </w:rPr>
        <w:t xml:space="preserve">     </w:t>
      </w:r>
      <w:r w:rsidRPr="00906834">
        <w:rPr>
          <w:rFonts w:ascii="宋体" w:hAnsi="宋体"/>
          <w:szCs w:val="21"/>
          <w:u w:val="single"/>
        </w:rPr>
        <w:t></w:t>
      </w:r>
      <w:r w:rsidRPr="00906834">
        <w:rPr>
          <w:rFonts w:ascii="宋体" w:hAnsi="宋体" w:hint="eastAsia"/>
          <w:szCs w:val="21"/>
          <w:u w:val="single"/>
        </w:rPr>
        <w:t xml:space="preserve"> </w:t>
      </w:r>
      <w:r w:rsidRPr="00906834">
        <w:rPr>
          <w:rFonts w:ascii="宋体" w:hAnsi="宋体" w:hint="eastAsia"/>
          <w:szCs w:val="21"/>
        </w:rPr>
        <w:t>；</w:t>
      </w:r>
    </w:p>
    <w:p w:rsidR="005C4D40" w:rsidRPr="00906834" w:rsidRDefault="00841501">
      <w:pPr>
        <w:spacing w:line="360" w:lineRule="auto"/>
        <w:ind w:firstLineChars="200" w:firstLine="420"/>
        <w:rPr>
          <w:rFonts w:ascii="宋体" w:hAnsi="宋体"/>
          <w:kern w:val="0"/>
          <w:szCs w:val="21"/>
        </w:rPr>
      </w:pPr>
      <w:r w:rsidRPr="00906834">
        <w:rPr>
          <w:rFonts w:ascii="宋体" w:hAnsi="宋体" w:hint="eastAsia"/>
          <w:kern w:val="0"/>
          <w:szCs w:val="21"/>
        </w:rPr>
        <w:t>发包人指定的电子邮箱：</w:t>
      </w:r>
      <w:r w:rsidRPr="00906834">
        <w:rPr>
          <w:rFonts w:ascii="宋体" w:hAnsi="宋体" w:hint="eastAsia"/>
          <w:kern w:val="0"/>
          <w:szCs w:val="21"/>
          <w:u w:val="single"/>
        </w:rPr>
        <w:t xml:space="preserve">                                </w:t>
      </w:r>
      <w:r w:rsidRPr="00906834">
        <w:rPr>
          <w:rFonts w:ascii="宋体" w:hAnsi="宋体"/>
          <w:kern w:val="0"/>
          <w:szCs w:val="21"/>
        </w:rPr>
        <w:t>。</w:t>
      </w:r>
    </w:p>
    <w:p w:rsidR="005C4D40" w:rsidRPr="00906834" w:rsidRDefault="00841501">
      <w:pPr>
        <w:spacing w:line="360" w:lineRule="auto"/>
        <w:ind w:firstLineChars="200" w:firstLine="420"/>
        <w:rPr>
          <w:rFonts w:ascii="宋体" w:hAnsi="宋体"/>
          <w:kern w:val="0"/>
          <w:szCs w:val="21"/>
        </w:rPr>
      </w:pPr>
      <w:r w:rsidRPr="00906834">
        <w:rPr>
          <w:rFonts w:ascii="宋体" w:hAnsi="宋体" w:hint="eastAsia"/>
          <w:kern w:val="0"/>
          <w:szCs w:val="21"/>
        </w:rPr>
        <w:t>设计</w:t>
      </w:r>
      <w:r w:rsidRPr="00906834">
        <w:rPr>
          <w:rFonts w:ascii="宋体" w:hAnsi="宋体"/>
          <w:kern w:val="0"/>
          <w:szCs w:val="21"/>
        </w:rPr>
        <w:t>人接收文件的地点：</w:t>
      </w:r>
      <w:r w:rsidRPr="00906834">
        <w:rPr>
          <w:rFonts w:ascii="宋体" w:hAnsi="宋体"/>
          <w:szCs w:val="21"/>
          <w:u w:val="single"/>
        </w:rPr>
        <w:t></w:t>
      </w:r>
      <w:r w:rsidRPr="00906834">
        <w:rPr>
          <w:rFonts w:ascii="宋体" w:hAnsi="宋体" w:hint="eastAsia"/>
          <w:szCs w:val="21"/>
          <w:u w:val="single"/>
        </w:rPr>
        <w:t xml:space="preserve">            </w:t>
      </w:r>
      <w:r w:rsidRPr="00906834">
        <w:rPr>
          <w:rFonts w:ascii="宋体" w:hAnsi="宋体"/>
          <w:szCs w:val="21"/>
          <w:u w:val="single"/>
        </w:rPr>
        <w:t></w:t>
      </w:r>
      <w:r w:rsidRPr="00906834">
        <w:rPr>
          <w:rFonts w:ascii="宋体" w:hAnsi="宋体" w:hint="eastAsia"/>
          <w:szCs w:val="21"/>
          <w:u w:val="single"/>
        </w:rPr>
        <w:t xml:space="preserve">    </w:t>
      </w:r>
      <w:r w:rsidRPr="00906834">
        <w:rPr>
          <w:rFonts w:ascii="宋体" w:hAnsi="宋体"/>
          <w:kern w:val="0"/>
          <w:szCs w:val="21"/>
        </w:rPr>
        <w:t>；</w:t>
      </w:r>
    </w:p>
    <w:p w:rsidR="005C4D40" w:rsidRPr="00906834" w:rsidRDefault="00841501">
      <w:pPr>
        <w:spacing w:line="360" w:lineRule="auto"/>
        <w:ind w:firstLineChars="200" w:firstLine="420"/>
        <w:rPr>
          <w:rFonts w:ascii="宋体" w:hAnsi="宋体"/>
          <w:szCs w:val="21"/>
          <w:u w:val="single"/>
        </w:rPr>
      </w:pPr>
      <w:r w:rsidRPr="00906834">
        <w:rPr>
          <w:rFonts w:ascii="宋体" w:hAnsi="宋体" w:hint="eastAsia"/>
          <w:kern w:val="0"/>
          <w:szCs w:val="21"/>
        </w:rPr>
        <w:t>设计</w:t>
      </w:r>
      <w:r w:rsidRPr="00906834">
        <w:rPr>
          <w:rFonts w:ascii="宋体" w:hAnsi="宋体"/>
          <w:kern w:val="0"/>
          <w:szCs w:val="21"/>
        </w:rPr>
        <w:t>人指定的接收人为：</w:t>
      </w:r>
      <w:r w:rsidRPr="00906834">
        <w:rPr>
          <w:rFonts w:ascii="宋体" w:hAnsi="宋体"/>
          <w:szCs w:val="21"/>
          <w:u w:val="single"/>
        </w:rPr>
        <w:t></w:t>
      </w:r>
      <w:r w:rsidRPr="00906834">
        <w:rPr>
          <w:rFonts w:ascii="宋体" w:hAnsi="宋体" w:hint="eastAsia"/>
          <w:szCs w:val="21"/>
          <w:u w:val="single"/>
        </w:rPr>
        <w:t xml:space="preserve">            </w:t>
      </w:r>
      <w:r w:rsidRPr="00906834">
        <w:rPr>
          <w:rFonts w:ascii="宋体" w:hAnsi="宋体"/>
          <w:szCs w:val="21"/>
          <w:u w:val="single"/>
        </w:rPr>
        <w:t></w:t>
      </w:r>
      <w:r w:rsidRPr="00906834">
        <w:rPr>
          <w:rFonts w:ascii="宋体" w:hAnsi="宋体" w:hint="eastAsia"/>
          <w:szCs w:val="21"/>
          <w:u w:val="single"/>
        </w:rPr>
        <w:t xml:space="preserve">    </w:t>
      </w:r>
      <w:r w:rsidRPr="00906834">
        <w:rPr>
          <w:rFonts w:ascii="宋体" w:hAnsi="宋体" w:hint="eastAsia"/>
          <w:szCs w:val="21"/>
        </w:rPr>
        <w:t>；</w:t>
      </w:r>
    </w:p>
    <w:p w:rsidR="005C4D40" w:rsidRPr="00906834" w:rsidRDefault="00841501">
      <w:pPr>
        <w:spacing w:line="360" w:lineRule="auto"/>
        <w:ind w:firstLineChars="200" w:firstLine="420"/>
        <w:rPr>
          <w:rFonts w:ascii="宋体" w:hAnsi="宋体"/>
          <w:szCs w:val="21"/>
          <w:u w:val="single"/>
        </w:rPr>
      </w:pPr>
      <w:r w:rsidRPr="00906834">
        <w:rPr>
          <w:rFonts w:ascii="宋体" w:hAnsi="宋体" w:hint="eastAsia"/>
          <w:szCs w:val="21"/>
        </w:rPr>
        <w:t>设计人指定的联系电话及传真号码：</w:t>
      </w:r>
      <w:r w:rsidRPr="00906834">
        <w:rPr>
          <w:rFonts w:ascii="宋体" w:hAnsi="宋体"/>
          <w:szCs w:val="21"/>
          <w:u w:val="single"/>
        </w:rPr>
        <w:t></w:t>
      </w:r>
      <w:r w:rsidRPr="00906834">
        <w:rPr>
          <w:rFonts w:ascii="宋体" w:hAnsi="宋体" w:hint="eastAsia"/>
          <w:szCs w:val="21"/>
          <w:u w:val="single"/>
        </w:rPr>
        <w:t xml:space="preserve">        </w:t>
      </w:r>
      <w:r w:rsidRPr="00906834">
        <w:rPr>
          <w:rFonts w:ascii="宋体" w:hAnsi="宋体"/>
          <w:szCs w:val="21"/>
          <w:u w:val="single"/>
        </w:rPr>
        <w:t></w:t>
      </w:r>
      <w:r w:rsidRPr="00906834">
        <w:rPr>
          <w:rFonts w:ascii="宋体" w:hAnsi="宋体" w:hint="eastAsia"/>
          <w:szCs w:val="21"/>
          <w:u w:val="single"/>
        </w:rPr>
        <w:t xml:space="preserve">     </w:t>
      </w:r>
      <w:r w:rsidRPr="00906834">
        <w:rPr>
          <w:rFonts w:ascii="宋体" w:hAnsi="宋体"/>
          <w:szCs w:val="21"/>
          <w:u w:val="single"/>
        </w:rPr>
        <w:t></w:t>
      </w:r>
      <w:r w:rsidRPr="00906834">
        <w:rPr>
          <w:rFonts w:ascii="宋体" w:hAnsi="宋体" w:hint="eastAsia"/>
          <w:szCs w:val="21"/>
          <w:u w:val="single"/>
        </w:rPr>
        <w:t xml:space="preserve"> </w:t>
      </w:r>
      <w:r w:rsidRPr="00906834">
        <w:rPr>
          <w:rFonts w:ascii="宋体" w:hAnsi="宋体" w:hint="eastAsia"/>
          <w:szCs w:val="21"/>
        </w:rPr>
        <w:t>；</w:t>
      </w:r>
    </w:p>
    <w:p w:rsidR="005C4D40" w:rsidRPr="00906834" w:rsidRDefault="00841501">
      <w:pPr>
        <w:spacing w:line="360" w:lineRule="auto"/>
        <w:ind w:firstLineChars="200" w:firstLine="420"/>
        <w:rPr>
          <w:kern w:val="0"/>
        </w:rPr>
      </w:pPr>
      <w:r w:rsidRPr="00906834">
        <w:rPr>
          <w:rFonts w:hint="eastAsia"/>
        </w:rPr>
        <w:t>设计人</w:t>
      </w:r>
      <w:r w:rsidRPr="00906834">
        <w:rPr>
          <w:rFonts w:hint="eastAsia"/>
          <w:kern w:val="0"/>
        </w:rPr>
        <w:t>指定的电子邮箱：</w:t>
      </w:r>
      <w:r w:rsidRPr="00906834">
        <w:rPr>
          <w:rFonts w:hint="eastAsia"/>
          <w:kern w:val="0"/>
        </w:rPr>
        <w:t xml:space="preserve">                                </w:t>
      </w:r>
      <w:r w:rsidRPr="00906834">
        <w:rPr>
          <w:kern w:val="0"/>
        </w:rPr>
        <w:t>。</w:t>
      </w:r>
    </w:p>
    <w:p w:rsidR="005C4D40" w:rsidRPr="00906834" w:rsidRDefault="00841501" w:rsidP="00033CCF">
      <w:pPr>
        <w:spacing w:line="360" w:lineRule="auto"/>
        <w:outlineLvl w:val="0"/>
        <w:rPr>
          <w:kern w:val="0"/>
        </w:rPr>
      </w:pPr>
      <w:bookmarkStart w:id="405" w:name="_Toc40350011"/>
      <w:r w:rsidRPr="00906834">
        <w:rPr>
          <w:rFonts w:ascii="黑体" w:eastAsia="黑体" w:hint="eastAsia"/>
          <w:sz w:val="24"/>
          <w:szCs w:val="20"/>
        </w:rPr>
        <w:t>1.8 保密</w:t>
      </w:r>
      <w:bookmarkEnd w:id="405"/>
    </w:p>
    <w:p w:rsidR="005C4D40" w:rsidRPr="00906834" w:rsidRDefault="00841501">
      <w:pPr>
        <w:spacing w:line="360" w:lineRule="auto"/>
        <w:ind w:firstLineChars="200" w:firstLine="420"/>
        <w:rPr>
          <w:rFonts w:ascii="宋体" w:hAnsi="宋体"/>
          <w:kern w:val="0"/>
          <w:szCs w:val="21"/>
        </w:rPr>
      </w:pPr>
      <w:r w:rsidRPr="00906834">
        <w:rPr>
          <w:rFonts w:ascii="宋体" w:hAnsi="宋体" w:hint="eastAsia"/>
          <w:kern w:val="0"/>
          <w:szCs w:val="21"/>
        </w:rPr>
        <w:t>保密期限：</w:t>
      </w:r>
      <w:r w:rsidRPr="00906834">
        <w:rPr>
          <w:rFonts w:ascii="宋体" w:hAnsi="宋体" w:cs="宋体" w:hint="eastAsia"/>
          <w:u w:val="single"/>
        </w:rPr>
        <w:t>与实施工程有关的发包人所提供或设计中形成的资料未向公众公开的信息、资料均属保密事项，保密期限至前述信息资料被发包人公开为止</w:t>
      </w:r>
      <w:r w:rsidRPr="00906834">
        <w:rPr>
          <w:rFonts w:ascii="宋体" w:hAnsi="宋体" w:cs="宋体" w:hint="eastAsia"/>
          <w:kern w:val="0"/>
          <w:szCs w:val="21"/>
        </w:rPr>
        <w:t>。</w:t>
      </w:r>
    </w:p>
    <w:p w:rsidR="005C4D40" w:rsidRPr="00906834" w:rsidRDefault="00841501" w:rsidP="00E626E2">
      <w:pPr>
        <w:pStyle w:val="2TimesNewRoman5020"/>
        <w:spacing w:before="120" w:after="120"/>
        <w:outlineLvl w:val="0"/>
      </w:pPr>
      <w:bookmarkStart w:id="406" w:name="_Toc40350012"/>
      <w:r w:rsidRPr="00906834">
        <w:t xml:space="preserve">2. </w:t>
      </w:r>
      <w:r w:rsidRPr="00906834">
        <w:t>发包人</w:t>
      </w:r>
      <w:bookmarkEnd w:id="406"/>
    </w:p>
    <w:p w:rsidR="005C4D40" w:rsidRPr="00906834" w:rsidRDefault="00841501" w:rsidP="00033CCF">
      <w:pPr>
        <w:spacing w:line="360" w:lineRule="auto"/>
        <w:outlineLvl w:val="0"/>
        <w:rPr>
          <w:rFonts w:ascii="黑体" w:eastAsia="黑体"/>
          <w:sz w:val="24"/>
          <w:szCs w:val="20"/>
        </w:rPr>
      </w:pPr>
      <w:bookmarkStart w:id="407" w:name="_Toc40350013"/>
      <w:r w:rsidRPr="00906834">
        <w:rPr>
          <w:rFonts w:ascii="黑体" w:eastAsia="黑体" w:hint="eastAsia"/>
          <w:sz w:val="24"/>
          <w:szCs w:val="20"/>
        </w:rPr>
        <w:t>2.1 发包人一般义务</w:t>
      </w:r>
      <w:bookmarkEnd w:id="407"/>
    </w:p>
    <w:p w:rsidR="005C4D40" w:rsidRPr="00906834" w:rsidRDefault="00841501">
      <w:pPr>
        <w:spacing w:line="360" w:lineRule="auto"/>
        <w:ind w:firstLineChars="200" w:firstLine="420"/>
        <w:outlineLvl w:val="0"/>
        <w:rPr>
          <w:rFonts w:ascii="宋体" w:hAnsi="宋体"/>
          <w:szCs w:val="21"/>
        </w:rPr>
      </w:pPr>
      <w:r w:rsidRPr="00906834">
        <w:rPr>
          <w:rFonts w:ascii="宋体" w:hAnsi="宋体" w:hint="eastAsia"/>
          <w:szCs w:val="21"/>
        </w:rPr>
        <w:t>2.1.3 发包人其他义务：</w:t>
      </w:r>
      <w:r w:rsidRPr="00906834">
        <w:rPr>
          <w:rFonts w:ascii="宋体" w:hAnsi="宋体" w:hint="eastAsia"/>
          <w:u w:val="single"/>
        </w:rPr>
        <w:t>有关项目的资料及文件</w:t>
      </w:r>
      <w:r w:rsidRPr="00906834">
        <w:rPr>
          <w:rFonts w:ascii="宋体" w:hAnsi="宋体" w:hint="eastAsia"/>
          <w:szCs w:val="21"/>
          <w:u w:val="single"/>
        </w:rPr>
        <w:t xml:space="preserve"> </w:t>
      </w:r>
      <w:r w:rsidRPr="00906834">
        <w:rPr>
          <w:rFonts w:ascii="宋体" w:hAnsi="宋体" w:hint="eastAsia"/>
          <w:szCs w:val="21"/>
        </w:rPr>
        <w:t>。</w:t>
      </w:r>
    </w:p>
    <w:p w:rsidR="005C4D40" w:rsidRPr="00906834" w:rsidRDefault="00841501" w:rsidP="00E626E2">
      <w:pPr>
        <w:spacing w:line="360" w:lineRule="auto"/>
        <w:outlineLvl w:val="0"/>
        <w:rPr>
          <w:rFonts w:ascii="黑体" w:eastAsia="黑体"/>
          <w:sz w:val="24"/>
          <w:szCs w:val="20"/>
        </w:rPr>
      </w:pPr>
      <w:bookmarkStart w:id="408" w:name="_Toc40350014"/>
      <w:r w:rsidRPr="00906834">
        <w:rPr>
          <w:rFonts w:ascii="黑体" w:eastAsia="黑体"/>
          <w:sz w:val="24"/>
          <w:szCs w:val="20"/>
        </w:rPr>
        <w:t>2.2 发</w:t>
      </w:r>
      <w:r w:rsidRPr="00906834">
        <w:rPr>
          <w:rFonts w:ascii="黑体" w:eastAsia="黑体" w:hint="eastAsia"/>
          <w:sz w:val="24"/>
          <w:szCs w:val="20"/>
        </w:rPr>
        <w:t>包人代表</w:t>
      </w:r>
      <w:bookmarkEnd w:id="408"/>
    </w:p>
    <w:p w:rsidR="005C4D40" w:rsidRPr="00906834" w:rsidRDefault="00841501">
      <w:pPr>
        <w:spacing w:line="360" w:lineRule="auto"/>
        <w:ind w:firstLineChars="200" w:firstLine="420"/>
        <w:rPr>
          <w:rFonts w:ascii="宋体" w:hAnsi="宋体"/>
          <w:szCs w:val="21"/>
        </w:rPr>
      </w:pPr>
      <w:r w:rsidRPr="00906834">
        <w:rPr>
          <w:rFonts w:ascii="宋体" w:hAnsi="宋体"/>
          <w:szCs w:val="21"/>
        </w:rPr>
        <w:t>发包人代表：</w:t>
      </w:r>
    </w:p>
    <w:p w:rsidR="005C4D40" w:rsidRPr="00906834" w:rsidRDefault="00841501">
      <w:pPr>
        <w:spacing w:line="360" w:lineRule="auto"/>
        <w:ind w:firstLineChars="200" w:firstLine="420"/>
        <w:rPr>
          <w:rFonts w:ascii="宋体" w:hAnsi="宋体"/>
          <w:szCs w:val="21"/>
        </w:rPr>
      </w:pPr>
      <w:r w:rsidRPr="00906834">
        <w:rPr>
          <w:rFonts w:ascii="宋体" w:hAnsi="宋体"/>
          <w:szCs w:val="21"/>
        </w:rPr>
        <w:t>姓    名：</w:t>
      </w:r>
      <w:r w:rsidRPr="00906834">
        <w:rPr>
          <w:rFonts w:ascii="宋体" w:hAnsi="宋体"/>
          <w:szCs w:val="21"/>
          <w:u w:val="single"/>
        </w:rPr>
        <w:t xml:space="preserve">  </w:t>
      </w:r>
      <w:r w:rsidRPr="00906834">
        <w:rPr>
          <w:rFonts w:ascii="宋体" w:hAnsi="宋体" w:hint="eastAsia"/>
          <w:szCs w:val="21"/>
          <w:u w:val="single"/>
        </w:rPr>
        <w:t xml:space="preserve">  </w:t>
      </w:r>
      <w:r w:rsidRPr="00906834">
        <w:rPr>
          <w:rFonts w:ascii="宋体" w:hAnsi="宋体"/>
          <w:szCs w:val="21"/>
          <w:u w:val="single"/>
        </w:rPr>
        <w:t> </w:t>
      </w:r>
      <w:r w:rsidRPr="00906834">
        <w:rPr>
          <w:rFonts w:ascii="宋体" w:hAnsi="宋体" w:hint="eastAsia"/>
          <w:szCs w:val="21"/>
          <w:u w:val="single"/>
        </w:rPr>
        <w:t xml:space="preserve">            </w:t>
      </w:r>
      <w:r w:rsidRPr="00906834">
        <w:rPr>
          <w:rFonts w:ascii="宋体" w:hAnsi="宋体"/>
          <w:szCs w:val="21"/>
        </w:rPr>
        <w:t>；</w:t>
      </w:r>
    </w:p>
    <w:p w:rsidR="005C4D40" w:rsidRPr="00906834" w:rsidRDefault="00841501">
      <w:pPr>
        <w:spacing w:line="360" w:lineRule="auto"/>
        <w:ind w:firstLineChars="200" w:firstLine="420"/>
        <w:rPr>
          <w:rFonts w:ascii="宋体" w:hAnsi="宋体"/>
          <w:szCs w:val="21"/>
        </w:rPr>
      </w:pPr>
      <w:r w:rsidRPr="00906834">
        <w:rPr>
          <w:rFonts w:ascii="宋体" w:hAnsi="宋体"/>
          <w:szCs w:val="21"/>
        </w:rPr>
        <w:t>身份证号：</w:t>
      </w:r>
      <w:r w:rsidRPr="00906834">
        <w:rPr>
          <w:rFonts w:ascii="宋体" w:hAnsi="宋体"/>
          <w:szCs w:val="21"/>
          <w:u w:val="single"/>
        </w:rPr>
        <w:t xml:space="preserve">   </w:t>
      </w:r>
      <w:r w:rsidRPr="00906834">
        <w:rPr>
          <w:rFonts w:ascii="宋体" w:hAnsi="宋体" w:hint="eastAsia"/>
          <w:szCs w:val="21"/>
          <w:u w:val="single"/>
        </w:rPr>
        <w:t xml:space="preserve"> </w:t>
      </w:r>
      <w:r w:rsidRPr="00906834">
        <w:rPr>
          <w:rFonts w:ascii="宋体" w:hAnsi="宋体"/>
          <w:szCs w:val="21"/>
          <w:u w:val="single"/>
        </w:rPr>
        <w:t></w:t>
      </w:r>
      <w:r w:rsidRPr="00906834">
        <w:rPr>
          <w:rFonts w:ascii="宋体" w:hAnsi="宋体" w:hint="eastAsia"/>
          <w:szCs w:val="21"/>
          <w:u w:val="single"/>
        </w:rPr>
        <w:t xml:space="preserve"> </w:t>
      </w:r>
      <w:r w:rsidRPr="00906834">
        <w:rPr>
          <w:rFonts w:ascii="宋体" w:hAnsi="宋体"/>
          <w:szCs w:val="21"/>
          <w:u w:val="single"/>
        </w:rPr>
        <w:t xml:space="preserve"> </w:t>
      </w:r>
      <w:r w:rsidRPr="00906834">
        <w:rPr>
          <w:rFonts w:ascii="宋体" w:hAnsi="宋体" w:hint="eastAsia"/>
          <w:szCs w:val="21"/>
          <w:u w:val="single"/>
        </w:rPr>
        <w:t xml:space="preserve">            </w:t>
      </w:r>
      <w:r w:rsidRPr="00906834">
        <w:rPr>
          <w:rFonts w:ascii="宋体" w:hAnsi="宋体"/>
          <w:szCs w:val="21"/>
        </w:rPr>
        <w:t>；</w:t>
      </w:r>
    </w:p>
    <w:p w:rsidR="005C4D40" w:rsidRPr="00906834" w:rsidRDefault="00841501">
      <w:pPr>
        <w:spacing w:line="360" w:lineRule="auto"/>
        <w:ind w:firstLineChars="200" w:firstLine="420"/>
        <w:rPr>
          <w:rFonts w:ascii="宋体" w:hAnsi="宋体"/>
          <w:szCs w:val="21"/>
        </w:rPr>
      </w:pPr>
      <w:r w:rsidRPr="00906834">
        <w:rPr>
          <w:rFonts w:ascii="宋体" w:hAnsi="宋体"/>
          <w:szCs w:val="21"/>
        </w:rPr>
        <w:t>职    务：</w:t>
      </w:r>
      <w:r w:rsidRPr="00906834">
        <w:rPr>
          <w:rFonts w:ascii="宋体" w:hAnsi="宋体"/>
          <w:szCs w:val="21"/>
          <w:u w:val="single"/>
        </w:rPr>
        <w:t>    </w:t>
      </w:r>
      <w:r w:rsidRPr="00906834">
        <w:rPr>
          <w:rFonts w:ascii="宋体" w:hAnsi="宋体" w:hint="eastAsia"/>
          <w:szCs w:val="21"/>
          <w:u w:val="single"/>
        </w:rPr>
        <w:t xml:space="preserve">            </w:t>
      </w:r>
      <w:r w:rsidRPr="00906834">
        <w:rPr>
          <w:rFonts w:ascii="宋体" w:hAnsi="宋体"/>
          <w:szCs w:val="21"/>
        </w:rPr>
        <w:t>；</w:t>
      </w:r>
    </w:p>
    <w:p w:rsidR="005C4D40" w:rsidRPr="00906834" w:rsidRDefault="00841501">
      <w:pPr>
        <w:spacing w:line="360" w:lineRule="auto"/>
        <w:ind w:firstLineChars="200" w:firstLine="420"/>
        <w:rPr>
          <w:rFonts w:ascii="宋体" w:hAnsi="宋体"/>
          <w:szCs w:val="21"/>
        </w:rPr>
      </w:pPr>
      <w:r w:rsidRPr="00906834">
        <w:rPr>
          <w:rFonts w:ascii="宋体" w:hAnsi="宋体"/>
          <w:szCs w:val="21"/>
        </w:rPr>
        <w:t>联系电话：</w:t>
      </w:r>
      <w:r w:rsidRPr="00906834">
        <w:rPr>
          <w:rFonts w:ascii="宋体" w:hAnsi="宋体"/>
          <w:szCs w:val="21"/>
          <w:u w:val="single"/>
        </w:rPr>
        <w:t>   </w:t>
      </w:r>
      <w:r w:rsidRPr="00906834">
        <w:rPr>
          <w:rFonts w:ascii="宋体" w:hAnsi="宋体" w:hint="eastAsia"/>
          <w:szCs w:val="21"/>
          <w:u w:val="single"/>
        </w:rPr>
        <w:t xml:space="preserve"> </w:t>
      </w:r>
      <w:r w:rsidRPr="00906834">
        <w:rPr>
          <w:rFonts w:ascii="宋体" w:hAnsi="宋体"/>
          <w:szCs w:val="21"/>
          <w:u w:val="single"/>
        </w:rPr>
        <w:t> </w:t>
      </w:r>
      <w:r w:rsidRPr="00906834">
        <w:rPr>
          <w:rFonts w:ascii="宋体" w:hAnsi="宋体" w:hint="eastAsia"/>
          <w:szCs w:val="21"/>
          <w:u w:val="single"/>
        </w:rPr>
        <w:t xml:space="preserve">            </w:t>
      </w:r>
      <w:r w:rsidRPr="00906834">
        <w:rPr>
          <w:rFonts w:ascii="宋体" w:hAnsi="宋体"/>
          <w:szCs w:val="21"/>
        </w:rPr>
        <w:t>；</w:t>
      </w:r>
    </w:p>
    <w:p w:rsidR="005C4D40" w:rsidRPr="00906834" w:rsidRDefault="00841501">
      <w:pPr>
        <w:spacing w:line="360" w:lineRule="auto"/>
        <w:ind w:firstLineChars="200" w:firstLine="420"/>
        <w:rPr>
          <w:rFonts w:ascii="宋体" w:hAnsi="宋体"/>
          <w:szCs w:val="21"/>
        </w:rPr>
      </w:pPr>
      <w:r w:rsidRPr="00906834">
        <w:rPr>
          <w:rFonts w:ascii="宋体" w:hAnsi="宋体"/>
          <w:szCs w:val="21"/>
        </w:rPr>
        <w:t>电子信箱：</w:t>
      </w:r>
      <w:r w:rsidRPr="00906834">
        <w:rPr>
          <w:rFonts w:ascii="宋体" w:hAnsi="宋体"/>
          <w:szCs w:val="21"/>
          <w:u w:val="single"/>
        </w:rPr>
        <w:t>   </w:t>
      </w:r>
      <w:r w:rsidRPr="00906834">
        <w:rPr>
          <w:rFonts w:ascii="宋体" w:hAnsi="宋体" w:hint="eastAsia"/>
          <w:szCs w:val="21"/>
          <w:u w:val="single"/>
        </w:rPr>
        <w:t xml:space="preserve"> </w:t>
      </w:r>
      <w:r w:rsidRPr="00906834">
        <w:rPr>
          <w:rFonts w:ascii="宋体" w:hAnsi="宋体"/>
          <w:szCs w:val="21"/>
          <w:u w:val="single"/>
        </w:rPr>
        <w:t> </w:t>
      </w:r>
      <w:r w:rsidRPr="00906834">
        <w:rPr>
          <w:rFonts w:ascii="宋体" w:hAnsi="宋体" w:hint="eastAsia"/>
          <w:szCs w:val="21"/>
          <w:u w:val="single"/>
        </w:rPr>
        <w:t xml:space="preserve">            </w:t>
      </w:r>
      <w:r w:rsidRPr="00906834">
        <w:rPr>
          <w:rFonts w:ascii="宋体" w:hAnsi="宋体"/>
          <w:szCs w:val="21"/>
        </w:rPr>
        <w:t>；</w:t>
      </w:r>
    </w:p>
    <w:p w:rsidR="005C4D40" w:rsidRPr="00906834" w:rsidRDefault="00841501">
      <w:pPr>
        <w:spacing w:line="360" w:lineRule="auto"/>
        <w:ind w:firstLineChars="200" w:firstLine="420"/>
        <w:rPr>
          <w:rFonts w:ascii="宋体" w:hAnsi="宋体"/>
          <w:szCs w:val="21"/>
        </w:rPr>
      </w:pPr>
      <w:r w:rsidRPr="00906834">
        <w:rPr>
          <w:rFonts w:ascii="宋体" w:hAnsi="宋体"/>
          <w:szCs w:val="21"/>
        </w:rPr>
        <w:t>通信地址：</w:t>
      </w:r>
      <w:r w:rsidRPr="00906834">
        <w:rPr>
          <w:rFonts w:ascii="宋体" w:hAnsi="宋体"/>
          <w:szCs w:val="21"/>
          <w:u w:val="single"/>
        </w:rPr>
        <w:t></w:t>
      </w:r>
      <w:r w:rsidRPr="00906834">
        <w:rPr>
          <w:rFonts w:ascii="宋体" w:hAnsi="宋体" w:hint="eastAsia"/>
          <w:szCs w:val="21"/>
          <w:u w:val="single"/>
        </w:rPr>
        <w:t xml:space="preserve">  </w:t>
      </w:r>
      <w:r w:rsidRPr="00906834">
        <w:rPr>
          <w:rFonts w:ascii="宋体" w:hAnsi="宋体"/>
          <w:szCs w:val="21"/>
          <w:u w:val="single"/>
        </w:rPr>
        <w:t xml:space="preserve">  </w:t>
      </w:r>
      <w:r w:rsidRPr="00906834">
        <w:rPr>
          <w:rFonts w:ascii="宋体" w:hAnsi="宋体" w:hint="eastAsia"/>
          <w:szCs w:val="21"/>
          <w:u w:val="single"/>
        </w:rPr>
        <w:t xml:space="preserve">             </w:t>
      </w:r>
      <w:r w:rsidRPr="00906834">
        <w:rPr>
          <w:rFonts w:ascii="宋体" w:hAnsi="宋体"/>
          <w:szCs w:val="21"/>
        </w:rPr>
        <w:t>。</w:t>
      </w:r>
    </w:p>
    <w:p w:rsidR="005C4D40" w:rsidRPr="00906834" w:rsidRDefault="00841501">
      <w:pPr>
        <w:spacing w:line="360" w:lineRule="auto"/>
        <w:ind w:firstLineChars="200" w:firstLine="420"/>
        <w:rPr>
          <w:rFonts w:ascii="宋体" w:hAnsi="宋体"/>
          <w:szCs w:val="21"/>
          <w:u w:val="single"/>
        </w:rPr>
      </w:pPr>
      <w:r w:rsidRPr="00906834">
        <w:rPr>
          <w:rFonts w:ascii="宋体" w:hAnsi="宋体"/>
          <w:szCs w:val="21"/>
        </w:rPr>
        <w:t>发包人对发包人代表的授权范围如下：</w:t>
      </w:r>
      <w:r w:rsidRPr="00906834">
        <w:rPr>
          <w:rFonts w:ascii="宋体" w:hAnsi="宋体" w:hint="eastAsia"/>
          <w:u w:val="single"/>
        </w:rPr>
        <w:t>提供相关资料给设计人，并积极协助设计人完成项目设计和备案</w:t>
      </w:r>
      <w:r w:rsidRPr="00906834">
        <w:rPr>
          <w:rFonts w:ascii="宋体" w:hAnsi="宋体"/>
          <w:szCs w:val="21"/>
        </w:rPr>
        <w:t>。</w:t>
      </w:r>
    </w:p>
    <w:p w:rsidR="005C4D40" w:rsidRPr="00906834" w:rsidRDefault="00841501">
      <w:pPr>
        <w:spacing w:line="360" w:lineRule="auto"/>
        <w:ind w:firstLineChars="200" w:firstLine="420"/>
        <w:rPr>
          <w:rFonts w:ascii="宋体" w:hAnsi="宋体"/>
          <w:szCs w:val="21"/>
        </w:rPr>
      </w:pPr>
      <w:r w:rsidRPr="00906834">
        <w:rPr>
          <w:rFonts w:ascii="宋体" w:hAnsi="宋体" w:hint="eastAsia"/>
          <w:szCs w:val="21"/>
        </w:rPr>
        <w:t>发包人更换发包人代表的，应当提前</w:t>
      </w:r>
      <w:r w:rsidRPr="00906834">
        <w:rPr>
          <w:rFonts w:ascii="宋体" w:hAnsi="宋体" w:hint="eastAsia"/>
          <w:szCs w:val="21"/>
          <w:u w:val="single"/>
        </w:rPr>
        <w:t xml:space="preserve">   7   </w:t>
      </w:r>
      <w:r w:rsidRPr="00906834">
        <w:rPr>
          <w:rFonts w:ascii="宋体" w:hAnsi="宋体" w:hint="eastAsia"/>
          <w:szCs w:val="21"/>
        </w:rPr>
        <w:t>天书面通知设计人。</w:t>
      </w:r>
    </w:p>
    <w:p w:rsidR="005C4D40" w:rsidRPr="00906834" w:rsidRDefault="00841501" w:rsidP="00E626E2">
      <w:pPr>
        <w:spacing w:line="360" w:lineRule="auto"/>
        <w:outlineLvl w:val="0"/>
        <w:rPr>
          <w:rFonts w:ascii="黑体" w:eastAsia="黑体"/>
          <w:sz w:val="24"/>
          <w:szCs w:val="20"/>
        </w:rPr>
      </w:pPr>
      <w:bookmarkStart w:id="409" w:name="_Toc40350015"/>
      <w:r w:rsidRPr="00906834">
        <w:rPr>
          <w:rFonts w:ascii="黑体" w:eastAsia="黑体"/>
          <w:sz w:val="24"/>
          <w:szCs w:val="20"/>
        </w:rPr>
        <w:t>2.</w:t>
      </w:r>
      <w:r w:rsidRPr="00906834">
        <w:rPr>
          <w:rFonts w:ascii="黑体" w:eastAsia="黑体" w:hint="eastAsia"/>
          <w:sz w:val="24"/>
          <w:szCs w:val="20"/>
        </w:rPr>
        <w:t>3</w:t>
      </w:r>
      <w:r w:rsidRPr="00906834">
        <w:rPr>
          <w:rFonts w:ascii="黑体" w:eastAsia="黑体"/>
          <w:sz w:val="24"/>
          <w:szCs w:val="20"/>
        </w:rPr>
        <w:t xml:space="preserve"> </w:t>
      </w:r>
      <w:r w:rsidRPr="00906834">
        <w:rPr>
          <w:rFonts w:ascii="黑体" w:eastAsia="黑体" w:hint="eastAsia"/>
          <w:sz w:val="24"/>
          <w:szCs w:val="20"/>
        </w:rPr>
        <w:t>发包人决定</w:t>
      </w:r>
      <w:bookmarkEnd w:id="409"/>
    </w:p>
    <w:p w:rsidR="005C4D40" w:rsidRPr="00906834" w:rsidRDefault="00841501">
      <w:pPr>
        <w:spacing w:line="360" w:lineRule="auto"/>
        <w:ind w:firstLineChars="200" w:firstLine="420"/>
        <w:jc w:val="left"/>
        <w:outlineLvl w:val="0"/>
        <w:rPr>
          <w:rFonts w:ascii="宋体" w:hAnsi="宋体"/>
          <w:szCs w:val="21"/>
        </w:rPr>
      </w:pPr>
      <w:r w:rsidRPr="00906834">
        <w:rPr>
          <w:rFonts w:ascii="宋体" w:hAnsi="宋体"/>
          <w:szCs w:val="21"/>
        </w:rPr>
        <w:t>2.</w:t>
      </w:r>
      <w:r w:rsidRPr="00906834">
        <w:rPr>
          <w:rFonts w:ascii="宋体" w:hAnsi="宋体" w:hint="eastAsia"/>
          <w:szCs w:val="21"/>
        </w:rPr>
        <w:t>3</w:t>
      </w:r>
      <w:r w:rsidRPr="00906834">
        <w:rPr>
          <w:rFonts w:ascii="宋体" w:hAnsi="宋体"/>
          <w:szCs w:val="21"/>
        </w:rPr>
        <w:t>.</w:t>
      </w:r>
      <w:r w:rsidRPr="00906834">
        <w:rPr>
          <w:rFonts w:ascii="宋体" w:hAnsi="宋体" w:hint="eastAsia"/>
          <w:szCs w:val="21"/>
        </w:rPr>
        <w:t>2</w:t>
      </w:r>
      <w:r w:rsidRPr="00906834">
        <w:rPr>
          <w:rFonts w:ascii="宋体" w:hAnsi="宋体"/>
          <w:szCs w:val="21"/>
        </w:rPr>
        <w:t xml:space="preserve"> </w:t>
      </w:r>
      <w:r w:rsidRPr="00906834">
        <w:rPr>
          <w:rFonts w:ascii="宋体" w:hAnsi="宋体" w:hint="eastAsia"/>
          <w:szCs w:val="21"/>
        </w:rPr>
        <w:t>发包人应在</w:t>
      </w:r>
      <w:r w:rsidRPr="00906834">
        <w:rPr>
          <w:rFonts w:ascii="宋体" w:hAnsi="宋体"/>
          <w:szCs w:val="21"/>
          <w:u w:val="single"/>
        </w:rPr>
        <w:t></w:t>
      </w:r>
      <w:r w:rsidRPr="00906834">
        <w:rPr>
          <w:rFonts w:ascii="宋体" w:hAnsi="宋体" w:hint="eastAsia"/>
          <w:szCs w:val="21"/>
          <w:u w:val="single"/>
        </w:rPr>
        <w:t>7</w:t>
      </w:r>
      <w:r w:rsidRPr="00906834">
        <w:rPr>
          <w:rFonts w:ascii="宋体" w:hAnsi="宋体"/>
          <w:szCs w:val="21"/>
          <w:u w:val="single"/>
        </w:rPr>
        <w:t></w:t>
      </w:r>
      <w:r w:rsidRPr="00906834">
        <w:rPr>
          <w:rFonts w:ascii="宋体" w:hAnsi="宋体" w:hint="eastAsia"/>
          <w:szCs w:val="21"/>
        </w:rPr>
        <w:t>天内对设计人书面提出的事项作出书面决定</w:t>
      </w:r>
      <w:r w:rsidRPr="00906834">
        <w:rPr>
          <w:rFonts w:ascii="宋体" w:hAnsi="宋体"/>
          <w:szCs w:val="21"/>
        </w:rPr>
        <w:t>。</w:t>
      </w:r>
    </w:p>
    <w:p w:rsidR="005C4D40" w:rsidRPr="00906834" w:rsidRDefault="00841501" w:rsidP="00E626E2">
      <w:pPr>
        <w:pStyle w:val="2TimesNewRoman5020"/>
        <w:spacing w:before="120" w:after="120"/>
        <w:outlineLvl w:val="0"/>
      </w:pPr>
      <w:bookmarkStart w:id="410" w:name="_Toc40350016"/>
      <w:r w:rsidRPr="00906834">
        <w:t xml:space="preserve">3. </w:t>
      </w:r>
      <w:r w:rsidRPr="00906834">
        <w:rPr>
          <w:rFonts w:hint="eastAsia"/>
        </w:rPr>
        <w:t>设计</w:t>
      </w:r>
      <w:r w:rsidRPr="00906834">
        <w:t>人</w:t>
      </w:r>
      <w:bookmarkEnd w:id="410"/>
    </w:p>
    <w:p w:rsidR="005C4D40" w:rsidRPr="00906834" w:rsidRDefault="00841501" w:rsidP="00033CCF">
      <w:pPr>
        <w:spacing w:line="360" w:lineRule="auto"/>
        <w:outlineLvl w:val="0"/>
        <w:rPr>
          <w:rFonts w:ascii="黑体" w:eastAsia="黑体"/>
          <w:sz w:val="24"/>
          <w:szCs w:val="20"/>
        </w:rPr>
      </w:pPr>
      <w:bookmarkStart w:id="411" w:name="_Toc40350017"/>
      <w:r w:rsidRPr="00906834">
        <w:rPr>
          <w:rFonts w:ascii="黑体" w:eastAsia="黑体" w:hint="eastAsia"/>
          <w:sz w:val="24"/>
          <w:szCs w:val="20"/>
        </w:rPr>
        <w:t>3.1 设计人一般义务</w:t>
      </w:r>
      <w:bookmarkEnd w:id="411"/>
    </w:p>
    <w:p w:rsidR="005C4D40" w:rsidRPr="00906834" w:rsidRDefault="00841501">
      <w:pPr>
        <w:spacing w:after="120" w:line="360" w:lineRule="auto"/>
        <w:ind w:firstLineChars="200" w:firstLine="420"/>
        <w:outlineLvl w:val="0"/>
        <w:rPr>
          <w:rFonts w:ascii="宋体" w:hAnsi="宋体"/>
          <w:szCs w:val="21"/>
        </w:rPr>
      </w:pPr>
      <w:r w:rsidRPr="00906834">
        <w:rPr>
          <w:rFonts w:ascii="宋体" w:hAnsi="宋体" w:hint="eastAsia"/>
          <w:szCs w:val="21"/>
        </w:rPr>
        <w:t>3.1.1 设计人</w:t>
      </w:r>
      <w:r w:rsidRPr="00906834">
        <w:rPr>
          <w:rFonts w:ascii="宋体" w:hAnsi="宋体" w:hint="eastAsia"/>
          <w:szCs w:val="21"/>
          <w:u w:val="single"/>
        </w:rPr>
        <w:t>不需</w:t>
      </w:r>
      <w:r w:rsidRPr="00906834">
        <w:rPr>
          <w:rFonts w:ascii="宋体" w:hAnsi="宋体" w:hint="eastAsia"/>
          <w:szCs w:val="21"/>
        </w:rPr>
        <w:t>（需/不需）配合发包人</w:t>
      </w:r>
      <w:r w:rsidRPr="00906834">
        <w:rPr>
          <w:rFonts w:ascii="宋体" w:hAnsi="宋体"/>
          <w:szCs w:val="21"/>
        </w:rPr>
        <w:t>办理</w:t>
      </w:r>
      <w:r w:rsidRPr="00906834">
        <w:rPr>
          <w:rFonts w:ascii="宋体" w:hAnsi="宋体" w:hint="eastAsia"/>
          <w:szCs w:val="21"/>
        </w:rPr>
        <w:t>有关</w:t>
      </w:r>
      <w:r w:rsidRPr="00906834">
        <w:rPr>
          <w:rFonts w:ascii="宋体" w:hAnsi="宋体"/>
          <w:szCs w:val="21"/>
        </w:rPr>
        <w:t>许可、批准或备案</w:t>
      </w:r>
      <w:r w:rsidRPr="00906834">
        <w:rPr>
          <w:rFonts w:ascii="宋体" w:hAnsi="宋体" w:hint="eastAsia"/>
          <w:szCs w:val="21"/>
        </w:rPr>
        <w:t>手续。</w:t>
      </w:r>
    </w:p>
    <w:p w:rsidR="005C4D40" w:rsidRPr="00906834" w:rsidRDefault="00841501">
      <w:pPr>
        <w:spacing w:after="120" w:line="360" w:lineRule="auto"/>
        <w:ind w:firstLineChars="200" w:firstLine="420"/>
        <w:outlineLvl w:val="0"/>
        <w:rPr>
          <w:rFonts w:ascii="宋体" w:hAnsi="宋体"/>
          <w:szCs w:val="21"/>
        </w:rPr>
      </w:pPr>
      <w:r w:rsidRPr="00906834">
        <w:rPr>
          <w:rFonts w:ascii="宋体" w:hAnsi="宋体" w:hint="eastAsia"/>
          <w:szCs w:val="21"/>
        </w:rPr>
        <w:t>3.1.3 设计人其他义务：</w:t>
      </w:r>
    </w:p>
    <w:p w:rsidR="005C4D40" w:rsidRPr="00906834" w:rsidRDefault="00841501">
      <w:pPr>
        <w:spacing w:after="120" w:line="360" w:lineRule="auto"/>
        <w:ind w:firstLineChars="200" w:firstLine="420"/>
        <w:outlineLvl w:val="0"/>
        <w:rPr>
          <w:rFonts w:ascii="宋体" w:hAnsi="宋体" w:cs="宋体"/>
          <w:szCs w:val="21"/>
          <w:u w:val="single"/>
        </w:rPr>
      </w:pPr>
      <w:r w:rsidRPr="00906834">
        <w:rPr>
          <w:rFonts w:ascii="宋体" w:hAnsi="宋体" w:cs="宋体" w:hint="eastAsia"/>
          <w:szCs w:val="21"/>
          <w:u w:val="single"/>
        </w:rPr>
        <w:t>（1）在现场工作的设计人的人员，应遵守发包人的安全保卫及其它有关的规章制度，承担其有关资料保密义务。</w:t>
      </w:r>
    </w:p>
    <w:p w:rsidR="005C4D40" w:rsidRPr="00906834" w:rsidRDefault="00841501">
      <w:pPr>
        <w:spacing w:after="120" w:line="360" w:lineRule="auto"/>
        <w:ind w:firstLineChars="200" w:firstLine="420"/>
        <w:rPr>
          <w:rFonts w:ascii="宋体" w:hAnsi="宋体" w:cs="宋体"/>
          <w:szCs w:val="21"/>
          <w:u w:val="single"/>
        </w:rPr>
      </w:pPr>
      <w:r w:rsidRPr="00906834">
        <w:rPr>
          <w:rFonts w:ascii="宋体" w:hAnsi="宋体" w:cs="宋体" w:hint="eastAsia"/>
          <w:szCs w:val="21"/>
          <w:u w:val="single"/>
        </w:rPr>
        <w:t>（2）本合同有关条款规定和补充协议中及法律规定的设计人应负的其它责任。</w:t>
      </w:r>
    </w:p>
    <w:p w:rsidR="005C4D40" w:rsidRPr="00906834" w:rsidRDefault="00841501">
      <w:pPr>
        <w:spacing w:after="120" w:line="360" w:lineRule="auto"/>
        <w:ind w:firstLineChars="200" w:firstLine="420"/>
        <w:rPr>
          <w:rFonts w:ascii="宋体" w:hAnsi="宋体"/>
          <w:szCs w:val="21"/>
        </w:rPr>
      </w:pPr>
      <w:r w:rsidRPr="00906834">
        <w:rPr>
          <w:rFonts w:ascii="宋体" w:hAnsi="宋体" w:cs="宋体" w:hint="eastAsia"/>
          <w:szCs w:val="21"/>
          <w:u w:val="single"/>
        </w:rPr>
        <w:t>（3）按国家、广东省、东莞市及行业的相关规定编制可行性研究报告，并根据发包人提出的修改意见对可行性研究报告进行修改调整，确保审批通过</w:t>
      </w:r>
      <w:r w:rsidRPr="00906834">
        <w:rPr>
          <w:rFonts w:ascii="宋体" w:hAnsi="宋体" w:cs="宋体" w:hint="eastAsia"/>
          <w:szCs w:val="21"/>
        </w:rPr>
        <w:t>。</w:t>
      </w:r>
    </w:p>
    <w:p w:rsidR="005C4D40" w:rsidRPr="00906834" w:rsidRDefault="00841501" w:rsidP="00E626E2">
      <w:pPr>
        <w:spacing w:line="360" w:lineRule="auto"/>
        <w:outlineLvl w:val="0"/>
        <w:rPr>
          <w:rFonts w:ascii="黑体" w:eastAsia="黑体"/>
          <w:sz w:val="24"/>
          <w:szCs w:val="20"/>
        </w:rPr>
      </w:pPr>
      <w:bookmarkStart w:id="412" w:name="_Toc40350018"/>
      <w:r w:rsidRPr="00906834">
        <w:rPr>
          <w:rFonts w:ascii="黑体" w:eastAsia="黑体"/>
          <w:sz w:val="24"/>
          <w:szCs w:val="20"/>
        </w:rPr>
        <w:t>3.2 项目负责人</w:t>
      </w:r>
      <w:bookmarkEnd w:id="412"/>
    </w:p>
    <w:p w:rsidR="005C4D40" w:rsidRPr="00906834" w:rsidRDefault="00841501">
      <w:pPr>
        <w:spacing w:line="360" w:lineRule="auto"/>
        <w:ind w:firstLineChars="200" w:firstLine="420"/>
        <w:outlineLvl w:val="0"/>
        <w:rPr>
          <w:rFonts w:ascii="宋体" w:hAnsi="宋体"/>
          <w:szCs w:val="21"/>
        </w:rPr>
      </w:pPr>
      <w:r w:rsidRPr="00906834">
        <w:rPr>
          <w:rFonts w:ascii="宋体" w:hAnsi="宋体"/>
          <w:kern w:val="0"/>
          <w:szCs w:val="21"/>
        </w:rPr>
        <w:t xml:space="preserve">3.2.1 </w:t>
      </w:r>
      <w:r w:rsidRPr="00906834">
        <w:rPr>
          <w:rFonts w:ascii="宋体" w:hAnsi="宋体"/>
          <w:szCs w:val="21"/>
        </w:rPr>
        <w:t>项目负责人</w:t>
      </w:r>
    </w:p>
    <w:p w:rsidR="005C4D40" w:rsidRPr="00906834" w:rsidRDefault="00841501">
      <w:pPr>
        <w:spacing w:line="360" w:lineRule="auto"/>
        <w:ind w:firstLineChars="200" w:firstLine="420"/>
        <w:rPr>
          <w:rFonts w:ascii="宋体" w:hAnsi="宋体"/>
          <w:szCs w:val="21"/>
        </w:rPr>
      </w:pPr>
      <w:r w:rsidRPr="00906834">
        <w:rPr>
          <w:rFonts w:ascii="宋体" w:hAnsi="宋体"/>
          <w:szCs w:val="21"/>
        </w:rPr>
        <w:t>姓    名：</w:t>
      </w:r>
      <w:r w:rsidRPr="00906834">
        <w:rPr>
          <w:rFonts w:ascii="宋体" w:hAnsi="宋体"/>
          <w:szCs w:val="21"/>
          <w:u w:val="single"/>
        </w:rPr>
        <w:t>  </w:t>
      </w:r>
      <w:r w:rsidRPr="00906834">
        <w:rPr>
          <w:rFonts w:ascii="宋体" w:hAnsi="宋体" w:hint="eastAsia"/>
          <w:szCs w:val="21"/>
          <w:u w:val="single"/>
        </w:rPr>
        <w:t xml:space="preserve">      </w:t>
      </w:r>
      <w:r w:rsidRPr="00906834">
        <w:rPr>
          <w:rFonts w:ascii="宋体" w:hAnsi="宋体"/>
          <w:szCs w:val="21"/>
          <w:u w:val="single"/>
        </w:rPr>
        <w:t> </w:t>
      </w:r>
      <w:r w:rsidRPr="00906834">
        <w:rPr>
          <w:rFonts w:ascii="宋体" w:hAnsi="宋体" w:hint="eastAsia"/>
          <w:szCs w:val="21"/>
          <w:u w:val="single"/>
        </w:rPr>
        <w:t xml:space="preserve">       </w:t>
      </w:r>
      <w:r w:rsidRPr="00906834">
        <w:rPr>
          <w:rFonts w:ascii="宋体" w:hAnsi="宋体"/>
          <w:szCs w:val="21"/>
        </w:rPr>
        <w:t>；</w:t>
      </w:r>
    </w:p>
    <w:p w:rsidR="005C4D40" w:rsidRPr="00906834" w:rsidRDefault="00841501">
      <w:pPr>
        <w:spacing w:line="360" w:lineRule="auto"/>
        <w:ind w:firstLineChars="200" w:firstLine="420"/>
        <w:rPr>
          <w:rFonts w:ascii="宋体" w:hAnsi="宋体"/>
          <w:szCs w:val="21"/>
        </w:rPr>
      </w:pPr>
      <w:r w:rsidRPr="00906834">
        <w:rPr>
          <w:rFonts w:ascii="宋体" w:hAnsi="宋体"/>
          <w:szCs w:val="21"/>
        </w:rPr>
        <w:t>执业资格</w:t>
      </w:r>
      <w:r w:rsidRPr="00906834">
        <w:rPr>
          <w:rFonts w:ascii="宋体" w:hAnsi="宋体" w:hint="eastAsia"/>
          <w:szCs w:val="21"/>
        </w:rPr>
        <w:t>及</w:t>
      </w:r>
      <w:r w:rsidRPr="00906834">
        <w:rPr>
          <w:rFonts w:ascii="宋体" w:hAnsi="宋体"/>
          <w:szCs w:val="21"/>
        </w:rPr>
        <w:t>等级：</w:t>
      </w:r>
      <w:r w:rsidRPr="00906834">
        <w:rPr>
          <w:rFonts w:ascii="宋体" w:hAnsi="宋体"/>
          <w:szCs w:val="21"/>
          <w:u w:val="single"/>
        </w:rPr>
        <w:t>   </w:t>
      </w:r>
      <w:r w:rsidRPr="00906834">
        <w:rPr>
          <w:rFonts w:ascii="宋体" w:hAnsi="宋体" w:hint="eastAsia"/>
          <w:szCs w:val="21"/>
          <w:u w:val="single"/>
        </w:rPr>
        <w:t xml:space="preserve">           </w:t>
      </w:r>
      <w:r w:rsidRPr="00906834">
        <w:rPr>
          <w:rFonts w:ascii="宋体" w:hAnsi="宋体"/>
          <w:szCs w:val="21"/>
        </w:rPr>
        <w:t>；</w:t>
      </w:r>
    </w:p>
    <w:p w:rsidR="005C4D40" w:rsidRPr="00906834" w:rsidRDefault="00841501">
      <w:pPr>
        <w:spacing w:line="360" w:lineRule="auto"/>
        <w:ind w:firstLineChars="200" w:firstLine="420"/>
        <w:rPr>
          <w:rFonts w:ascii="宋体" w:hAnsi="宋体"/>
          <w:szCs w:val="21"/>
        </w:rPr>
      </w:pPr>
      <w:r w:rsidRPr="00906834">
        <w:rPr>
          <w:rFonts w:ascii="宋体" w:hAnsi="宋体"/>
          <w:szCs w:val="21"/>
        </w:rPr>
        <w:t>注册证书号：</w:t>
      </w:r>
      <w:r w:rsidRPr="00906834">
        <w:rPr>
          <w:rFonts w:ascii="宋体" w:hAnsi="宋体"/>
          <w:szCs w:val="21"/>
          <w:u w:val="single"/>
        </w:rPr>
        <w:t> </w:t>
      </w:r>
      <w:r w:rsidRPr="00906834">
        <w:rPr>
          <w:rFonts w:ascii="宋体" w:hAnsi="宋体" w:hint="eastAsia"/>
          <w:szCs w:val="21"/>
          <w:u w:val="single"/>
        </w:rPr>
        <w:t xml:space="preserve">              </w:t>
      </w:r>
      <w:r w:rsidRPr="00906834">
        <w:rPr>
          <w:rFonts w:ascii="宋体" w:hAnsi="宋体"/>
          <w:szCs w:val="21"/>
        </w:rPr>
        <w:t>；</w:t>
      </w:r>
    </w:p>
    <w:p w:rsidR="005C4D40" w:rsidRPr="00906834" w:rsidRDefault="00841501">
      <w:pPr>
        <w:spacing w:line="360" w:lineRule="auto"/>
        <w:ind w:firstLineChars="200" w:firstLine="420"/>
        <w:rPr>
          <w:rFonts w:ascii="宋体" w:hAnsi="宋体"/>
          <w:szCs w:val="21"/>
        </w:rPr>
      </w:pPr>
      <w:r w:rsidRPr="00906834">
        <w:rPr>
          <w:rFonts w:ascii="宋体" w:hAnsi="宋体"/>
          <w:szCs w:val="21"/>
        </w:rPr>
        <w:t>联系电话：</w:t>
      </w:r>
      <w:r w:rsidRPr="00906834">
        <w:rPr>
          <w:rFonts w:ascii="宋体" w:hAnsi="宋体"/>
          <w:szCs w:val="21"/>
          <w:u w:val="single"/>
        </w:rPr>
        <w:t>  </w:t>
      </w:r>
      <w:r w:rsidRPr="00906834">
        <w:rPr>
          <w:rFonts w:ascii="宋体" w:hAnsi="宋体" w:hint="eastAsia"/>
          <w:szCs w:val="21"/>
          <w:u w:val="single"/>
        </w:rPr>
        <w:t xml:space="preserve">      </w:t>
      </w:r>
      <w:r w:rsidRPr="00906834">
        <w:rPr>
          <w:rFonts w:ascii="宋体" w:hAnsi="宋体"/>
          <w:szCs w:val="21"/>
          <w:u w:val="single"/>
        </w:rPr>
        <w:t> </w:t>
      </w:r>
      <w:r w:rsidRPr="00906834">
        <w:rPr>
          <w:rFonts w:ascii="宋体" w:hAnsi="宋体" w:hint="eastAsia"/>
          <w:szCs w:val="21"/>
          <w:u w:val="single"/>
        </w:rPr>
        <w:t xml:space="preserve">        </w:t>
      </w:r>
      <w:r w:rsidRPr="00906834">
        <w:rPr>
          <w:rFonts w:ascii="宋体" w:hAnsi="宋体"/>
          <w:szCs w:val="21"/>
        </w:rPr>
        <w:t>；</w:t>
      </w:r>
    </w:p>
    <w:p w:rsidR="005C4D40" w:rsidRPr="00906834" w:rsidRDefault="00841501">
      <w:pPr>
        <w:spacing w:line="360" w:lineRule="auto"/>
        <w:ind w:firstLineChars="200" w:firstLine="420"/>
        <w:rPr>
          <w:rFonts w:ascii="宋体" w:hAnsi="宋体"/>
          <w:szCs w:val="21"/>
        </w:rPr>
      </w:pPr>
      <w:r w:rsidRPr="00906834">
        <w:rPr>
          <w:rFonts w:ascii="宋体" w:hAnsi="宋体"/>
          <w:szCs w:val="21"/>
        </w:rPr>
        <w:t>电子信箱：</w:t>
      </w:r>
      <w:r w:rsidRPr="00906834">
        <w:rPr>
          <w:rFonts w:ascii="宋体" w:hAnsi="宋体"/>
          <w:szCs w:val="21"/>
          <w:u w:val="single"/>
        </w:rPr>
        <w:t xml:space="preserve">  </w:t>
      </w:r>
      <w:r w:rsidRPr="00906834">
        <w:rPr>
          <w:rFonts w:ascii="宋体" w:hAnsi="宋体" w:hint="eastAsia"/>
          <w:szCs w:val="21"/>
          <w:u w:val="single"/>
        </w:rPr>
        <w:t xml:space="preserve">      </w:t>
      </w:r>
      <w:r w:rsidRPr="00906834">
        <w:rPr>
          <w:rFonts w:ascii="宋体" w:hAnsi="宋体"/>
          <w:szCs w:val="21"/>
          <w:u w:val="single"/>
        </w:rPr>
        <w:t> </w:t>
      </w:r>
      <w:r w:rsidRPr="00906834">
        <w:rPr>
          <w:rFonts w:ascii="宋体" w:hAnsi="宋体" w:hint="eastAsia"/>
          <w:szCs w:val="21"/>
          <w:u w:val="single"/>
        </w:rPr>
        <w:t xml:space="preserve">        </w:t>
      </w:r>
      <w:r w:rsidRPr="00906834">
        <w:rPr>
          <w:rFonts w:ascii="宋体" w:hAnsi="宋体"/>
          <w:szCs w:val="21"/>
        </w:rPr>
        <w:t>；</w:t>
      </w:r>
    </w:p>
    <w:p w:rsidR="005C4D40" w:rsidRPr="00906834" w:rsidRDefault="00841501">
      <w:pPr>
        <w:spacing w:line="360" w:lineRule="auto"/>
        <w:ind w:firstLineChars="200" w:firstLine="420"/>
        <w:rPr>
          <w:rFonts w:ascii="宋体" w:hAnsi="宋体"/>
          <w:szCs w:val="21"/>
        </w:rPr>
      </w:pPr>
      <w:r w:rsidRPr="00906834">
        <w:rPr>
          <w:rFonts w:ascii="宋体" w:hAnsi="宋体"/>
          <w:szCs w:val="21"/>
        </w:rPr>
        <w:t>通信地址：</w:t>
      </w:r>
      <w:r w:rsidRPr="00906834">
        <w:rPr>
          <w:rFonts w:ascii="宋体" w:hAnsi="宋体"/>
          <w:szCs w:val="21"/>
          <w:u w:val="single"/>
        </w:rPr>
        <w:t xml:space="preserve">  </w:t>
      </w:r>
      <w:r w:rsidRPr="00906834">
        <w:rPr>
          <w:rFonts w:ascii="宋体" w:hAnsi="宋体" w:hint="eastAsia"/>
          <w:szCs w:val="21"/>
          <w:u w:val="single"/>
        </w:rPr>
        <w:t xml:space="preserve">      </w:t>
      </w:r>
      <w:r w:rsidRPr="00906834">
        <w:rPr>
          <w:rFonts w:ascii="宋体" w:hAnsi="宋体"/>
          <w:szCs w:val="21"/>
          <w:u w:val="single"/>
        </w:rPr>
        <w:t> </w:t>
      </w:r>
      <w:r w:rsidRPr="00906834">
        <w:rPr>
          <w:rFonts w:ascii="宋体" w:hAnsi="宋体" w:hint="eastAsia"/>
          <w:szCs w:val="21"/>
          <w:u w:val="single"/>
        </w:rPr>
        <w:t xml:space="preserve">        </w:t>
      </w:r>
      <w:r w:rsidRPr="00906834">
        <w:rPr>
          <w:rFonts w:ascii="宋体" w:hAnsi="宋体"/>
          <w:szCs w:val="21"/>
        </w:rPr>
        <w:t>；</w:t>
      </w:r>
    </w:p>
    <w:p w:rsidR="005C4D40" w:rsidRPr="00906834" w:rsidRDefault="00841501">
      <w:pPr>
        <w:spacing w:line="360" w:lineRule="auto"/>
        <w:ind w:firstLineChars="200" w:firstLine="420"/>
        <w:rPr>
          <w:rFonts w:ascii="宋体" w:hAnsi="宋体"/>
          <w:szCs w:val="21"/>
        </w:rPr>
      </w:pPr>
      <w:r w:rsidRPr="00906834">
        <w:rPr>
          <w:rFonts w:ascii="宋体" w:hAnsi="宋体" w:hint="eastAsia"/>
          <w:szCs w:val="21"/>
        </w:rPr>
        <w:t>设计</w:t>
      </w:r>
      <w:r w:rsidRPr="00906834">
        <w:rPr>
          <w:rFonts w:ascii="宋体" w:hAnsi="宋体"/>
          <w:szCs w:val="21"/>
        </w:rPr>
        <w:t>人对项目负责人的授权范围如下：</w:t>
      </w:r>
      <w:r w:rsidRPr="00906834">
        <w:rPr>
          <w:rFonts w:ascii="宋体" w:hAnsi="宋体" w:cs="宋体" w:hint="eastAsia"/>
          <w:szCs w:val="21"/>
          <w:u w:val="single"/>
        </w:rPr>
        <w:t>作为总设计负责人全权负责本项目的设计工作</w:t>
      </w:r>
      <w:r w:rsidRPr="00906834">
        <w:rPr>
          <w:rFonts w:ascii="宋体" w:hAnsi="宋体" w:cs="宋体" w:hint="eastAsia"/>
          <w:szCs w:val="21"/>
        </w:rPr>
        <w:t>。</w:t>
      </w:r>
    </w:p>
    <w:p w:rsidR="005C4D40" w:rsidRPr="00906834" w:rsidRDefault="00841501">
      <w:pPr>
        <w:spacing w:line="360" w:lineRule="auto"/>
        <w:ind w:firstLineChars="200" w:firstLine="420"/>
        <w:outlineLvl w:val="0"/>
        <w:rPr>
          <w:rFonts w:ascii="宋体" w:hAnsi="宋体"/>
          <w:szCs w:val="21"/>
        </w:rPr>
      </w:pPr>
      <w:r w:rsidRPr="00906834">
        <w:rPr>
          <w:rFonts w:ascii="宋体" w:hAnsi="宋体"/>
          <w:szCs w:val="21"/>
        </w:rPr>
        <w:t>3.2.</w:t>
      </w:r>
      <w:r w:rsidRPr="00906834">
        <w:rPr>
          <w:rFonts w:ascii="宋体" w:hAnsi="宋体" w:hint="eastAsia"/>
          <w:szCs w:val="21"/>
        </w:rPr>
        <w:t>2 设计人更换项目负责人的，应提前</w:t>
      </w:r>
      <w:r w:rsidRPr="00906834">
        <w:rPr>
          <w:rFonts w:ascii="宋体" w:hAnsi="宋体" w:hint="eastAsia"/>
          <w:szCs w:val="21"/>
          <w:u w:val="single"/>
        </w:rPr>
        <w:t xml:space="preserve">  7个工作日  </w:t>
      </w:r>
      <w:r w:rsidRPr="00906834">
        <w:rPr>
          <w:rFonts w:ascii="宋体" w:hAnsi="宋体" w:hint="eastAsia"/>
          <w:szCs w:val="21"/>
        </w:rPr>
        <w:t>天书面通知发包人。</w:t>
      </w:r>
    </w:p>
    <w:p w:rsidR="005C4D40" w:rsidRPr="00906834" w:rsidRDefault="00841501">
      <w:pPr>
        <w:spacing w:line="360" w:lineRule="auto"/>
        <w:rPr>
          <w:rFonts w:ascii="宋体" w:hAnsi="宋体"/>
          <w:szCs w:val="21"/>
        </w:rPr>
      </w:pPr>
      <w:r w:rsidRPr="00906834">
        <w:rPr>
          <w:rFonts w:ascii="宋体" w:hAnsi="宋体" w:hint="eastAsia"/>
          <w:szCs w:val="21"/>
        </w:rPr>
        <w:t>设计</w:t>
      </w:r>
      <w:r w:rsidRPr="00906834">
        <w:rPr>
          <w:rFonts w:ascii="宋体" w:hAnsi="宋体"/>
          <w:szCs w:val="21"/>
        </w:rPr>
        <w:t>人擅自更换项目负责人的违约责任：</w:t>
      </w:r>
      <w:r w:rsidRPr="00906834">
        <w:rPr>
          <w:rFonts w:hint="eastAsia"/>
          <w:szCs w:val="21"/>
          <w:u w:val="single"/>
        </w:rPr>
        <w:t>设计人在投标文件中填报的拟投入的</w:t>
      </w:r>
      <w:r w:rsidRPr="00906834">
        <w:rPr>
          <w:szCs w:val="21"/>
          <w:u w:val="single"/>
        </w:rPr>
        <w:t>项目设计总负责人</w:t>
      </w:r>
      <w:r w:rsidRPr="00906834">
        <w:rPr>
          <w:rFonts w:hint="eastAsia"/>
          <w:szCs w:val="21"/>
          <w:u w:val="single"/>
        </w:rPr>
        <w:t>，除发生下列情形之一外，不得更换：（</w:t>
      </w:r>
      <w:r w:rsidRPr="00906834">
        <w:rPr>
          <w:rFonts w:hint="eastAsia"/>
          <w:szCs w:val="21"/>
          <w:u w:val="single"/>
        </w:rPr>
        <w:t>1</w:t>
      </w:r>
      <w:r w:rsidRPr="00906834">
        <w:rPr>
          <w:rFonts w:hint="eastAsia"/>
          <w:szCs w:val="21"/>
          <w:u w:val="single"/>
        </w:rPr>
        <w:t>）因重病或重伤（持有县、区以上医院证明）一个月以上不能履行职责的；（</w:t>
      </w:r>
      <w:r w:rsidRPr="00906834">
        <w:rPr>
          <w:rFonts w:hint="eastAsia"/>
          <w:szCs w:val="21"/>
          <w:u w:val="single"/>
        </w:rPr>
        <w:t>2</w:t>
      </w:r>
      <w:r w:rsidRPr="00906834">
        <w:rPr>
          <w:rFonts w:hint="eastAsia"/>
          <w:szCs w:val="21"/>
          <w:u w:val="single"/>
        </w:rPr>
        <w:t>）主动辞职或调离原工作单位的；（</w:t>
      </w:r>
      <w:r w:rsidRPr="00906834">
        <w:rPr>
          <w:rFonts w:hint="eastAsia"/>
          <w:szCs w:val="21"/>
          <w:u w:val="single"/>
        </w:rPr>
        <w:t>3</w:t>
      </w:r>
      <w:r w:rsidRPr="00906834">
        <w:rPr>
          <w:rFonts w:hint="eastAsia"/>
          <w:szCs w:val="21"/>
          <w:u w:val="single"/>
        </w:rPr>
        <w:t>）无能力履行合同的责任和义务，造成严重后果，发包人要求更换的；（</w:t>
      </w:r>
      <w:r w:rsidRPr="00906834">
        <w:rPr>
          <w:rFonts w:hint="eastAsia"/>
          <w:szCs w:val="21"/>
          <w:u w:val="single"/>
        </w:rPr>
        <w:t>4</w:t>
      </w:r>
      <w:r w:rsidRPr="00906834">
        <w:rPr>
          <w:rFonts w:hint="eastAsia"/>
          <w:szCs w:val="21"/>
          <w:u w:val="single"/>
        </w:rPr>
        <w:t>）因违法被责令停止执业的；（</w:t>
      </w:r>
      <w:r w:rsidRPr="00906834">
        <w:rPr>
          <w:rFonts w:hint="eastAsia"/>
          <w:szCs w:val="21"/>
          <w:u w:val="single"/>
        </w:rPr>
        <w:t>5</w:t>
      </w:r>
      <w:r w:rsidRPr="00906834">
        <w:rPr>
          <w:rFonts w:hint="eastAsia"/>
          <w:szCs w:val="21"/>
          <w:u w:val="single"/>
        </w:rPr>
        <w:t>）被司法机关羁押或判刑的；（</w:t>
      </w:r>
      <w:r w:rsidRPr="00906834">
        <w:rPr>
          <w:rFonts w:hint="eastAsia"/>
          <w:szCs w:val="21"/>
          <w:u w:val="single"/>
        </w:rPr>
        <w:t>6</w:t>
      </w:r>
      <w:r w:rsidRPr="00906834">
        <w:rPr>
          <w:rFonts w:hint="eastAsia"/>
          <w:szCs w:val="21"/>
          <w:u w:val="single"/>
        </w:rPr>
        <w:t>）死亡的。设计人除发生上述情形外自行更换项目设计总负责人的，将视为违约，其更换无效，发包人对设计人处以每次</w:t>
      </w:r>
      <w:r w:rsidRPr="00906834">
        <w:rPr>
          <w:rFonts w:hint="eastAsia"/>
          <w:szCs w:val="21"/>
          <w:u w:val="single"/>
        </w:rPr>
        <w:t>5</w:t>
      </w:r>
      <w:r w:rsidRPr="00906834">
        <w:rPr>
          <w:rFonts w:hint="eastAsia"/>
          <w:szCs w:val="21"/>
          <w:u w:val="single"/>
        </w:rPr>
        <w:t>万元的违约金</w:t>
      </w:r>
      <w:r w:rsidRPr="00906834">
        <w:rPr>
          <w:rFonts w:ascii="宋体" w:hAnsi="宋体"/>
          <w:szCs w:val="21"/>
          <w:u w:val="single"/>
        </w:rPr>
        <w:t xml:space="preserve"> </w:t>
      </w:r>
      <w:r w:rsidRPr="00906834">
        <w:rPr>
          <w:rFonts w:ascii="宋体" w:hAnsi="宋体" w:hint="eastAsia"/>
          <w:szCs w:val="21"/>
        </w:rPr>
        <w:t>。</w:t>
      </w:r>
    </w:p>
    <w:p w:rsidR="005C4D40" w:rsidRPr="00906834" w:rsidRDefault="00841501">
      <w:pPr>
        <w:spacing w:line="360" w:lineRule="auto"/>
        <w:ind w:firstLineChars="200" w:firstLine="420"/>
        <w:rPr>
          <w:rFonts w:ascii="宋体" w:hAnsi="宋体"/>
          <w:szCs w:val="21"/>
        </w:rPr>
      </w:pPr>
      <w:r w:rsidRPr="00906834">
        <w:rPr>
          <w:rFonts w:ascii="宋体" w:hAnsi="宋体"/>
          <w:szCs w:val="21"/>
        </w:rPr>
        <w:t>3.2.</w:t>
      </w:r>
      <w:r w:rsidRPr="00906834">
        <w:rPr>
          <w:rFonts w:ascii="宋体" w:hAnsi="宋体" w:hint="eastAsia"/>
          <w:szCs w:val="21"/>
        </w:rPr>
        <w:t>3 设计人应在收到书面更换通知后</w:t>
      </w:r>
      <w:r w:rsidRPr="00906834">
        <w:rPr>
          <w:rFonts w:ascii="宋体" w:hAnsi="宋体" w:hint="eastAsia"/>
          <w:szCs w:val="21"/>
          <w:u w:val="single"/>
        </w:rPr>
        <w:t xml:space="preserve">   3   </w:t>
      </w:r>
      <w:r w:rsidRPr="00906834">
        <w:rPr>
          <w:rFonts w:ascii="宋体" w:hAnsi="宋体" w:hint="eastAsia"/>
          <w:szCs w:val="21"/>
        </w:rPr>
        <w:t>天内更换项目负责人。</w:t>
      </w:r>
    </w:p>
    <w:p w:rsidR="005C4D40" w:rsidRPr="00906834" w:rsidRDefault="00841501">
      <w:pPr>
        <w:spacing w:line="360" w:lineRule="auto"/>
        <w:rPr>
          <w:rFonts w:ascii="宋体" w:hAnsi="宋体"/>
          <w:szCs w:val="21"/>
        </w:rPr>
      </w:pPr>
      <w:r w:rsidRPr="00906834">
        <w:rPr>
          <w:rFonts w:ascii="宋体" w:hAnsi="宋体" w:hint="eastAsia"/>
          <w:szCs w:val="21"/>
        </w:rPr>
        <w:t>设计</w:t>
      </w:r>
      <w:r w:rsidRPr="00906834">
        <w:rPr>
          <w:rFonts w:ascii="宋体" w:hAnsi="宋体"/>
          <w:szCs w:val="21"/>
        </w:rPr>
        <w:t>人无正当理由拒绝更换</w:t>
      </w:r>
      <w:r w:rsidRPr="00906834">
        <w:rPr>
          <w:rFonts w:ascii="宋体" w:hAnsi="宋体" w:hint="eastAsia"/>
          <w:szCs w:val="21"/>
        </w:rPr>
        <w:t>项目负责人</w:t>
      </w:r>
      <w:r w:rsidRPr="00906834">
        <w:rPr>
          <w:rFonts w:ascii="宋体" w:hAnsi="宋体"/>
          <w:szCs w:val="21"/>
        </w:rPr>
        <w:t>的违约责任：</w:t>
      </w:r>
      <w:r w:rsidRPr="00906834">
        <w:rPr>
          <w:rFonts w:ascii="宋体" w:hAnsi="宋体" w:cs="宋体" w:hint="eastAsia"/>
          <w:szCs w:val="21"/>
          <w:u w:val="single"/>
        </w:rPr>
        <w:t>须向发包人支付违约金。违约金数额为第一次无正当理由拒绝更换处予人民币 1 万元，第二次无正当理由拒绝更换处予人民币 2 万元，第三次无正当理由拒绝更换处予人民币 3 万元，超过三次，委托人有权单方解除合同，并有权按履约担保金额计收设计人违约金。</w:t>
      </w:r>
    </w:p>
    <w:p w:rsidR="005C4D40" w:rsidRPr="00906834" w:rsidRDefault="00841501" w:rsidP="00E626E2">
      <w:pPr>
        <w:spacing w:line="360" w:lineRule="auto"/>
        <w:outlineLvl w:val="0"/>
        <w:rPr>
          <w:rFonts w:ascii="黑体" w:eastAsia="黑体"/>
          <w:sz w:val="24"/>
          <w:szCs w:val="20"/>
        </w:rPr>
      </w:pPr>
      <w:bookmarkStart w:id="413" w:name="_Toc40350019"/>
      <w:r w:rsidRPr="00906834">
        <w:rPr>
          <w:rFonts w:ascii="黑体" w:eastAsia="黑体"/>
          <w:sz w:val="24"/>
          <w:szCs w:val="20"/>
        </w:rPr>
        <w:t xml:space="preserve">3.3 </w:t>
      </w:r>
      <w:r w:rsidRPr="00906834">
        <w:rPr>
          <w:rFonts w:ascii="黑体" w:eastAsia="黑体" w:hint="eastAsia"/>
          <w:sz w:val="24"/>
          <w:szCs w:val="20"/>
        </w:rPr>
        <w:t>设计</w:t>
      </w:r>
      <w:r w:rsidRPr="00906834">
        <w:rPr>
          <w:rFonts w:ascii="黑体" w:eastAsia="黑体"/>
          <w:sz w:val="24"/>
          <w:szCs w:val="20"/>
        </w:rPr>
        <w:t>人人员</w:t>
      </w:r>
      <w:bookmarkEnd w:id="413"/>
    </w:p>
    <w:p w:rsidR="005C4D40" w:rsidRPr="00906834" w:rsidRDefault="00841501">
      <w:pPr>
        <w:spacing w:line="360" w:lineRule="auto"/>
        <w:ind w:firstLineChars="200" w:firstLine="420"/>
        <w:rPr>
          <w:rFonts w:ascii="宋体" w:hAnsi="宋体"/>
          <w:szCs w:val="21"/>
        </w:rPr>
      </w:pPr>
      <w:r w:rsidRPr="00906834">
        <w:rPr>
          <w:rFonts w:ascii="宋体" w:hAnsi="宋体"/>
          <w:szCs w:val="21"/>
        </w:rPr>
        <w:t xml:space="preserve">3.3.1 </w:t>
      </w:r>
      <w:r w:rsidRPr="00906834">
        <w:rPr>
          <w:rFonts w:ascii="宋体" w:hAnsi="宋体" w:hint="eastAsia"/>
          <w:szCs w:val="21"/>
        </w:rPr>
        <w:t>设计</w:t>
      </w:r>
      <w:r w:rsidRPr="00906834">
        <w:rPr>
          <w:rFonts w:ascii="宋体" w:hAnsi="宋体"/>
          <w:szCs w:val="21"/>
        </w:rPr>
        <w:t>人提交项目管理机构及人员安排报告的期限</w:t>
      </w:r>
      <w:r w:rsidRPr="00906834">
        <w:rPr>
          <w:rFonts w:hint="eastAsia"/>
          <w:szCs w:val="21"/>
          <w:u w:val="single"/>
        </w:rPr>
        <w:t>合同</w:t>
      </w:r>
      <w:r w:rsidRPr="00906834">
        <w:rPr>
          <w:szCs w:val="21"/>
          <w:u w:val="single"/>
        </w:rPr>
        <w:t>签订后</w:t>
      </w:r>
      <w:r w:rsidRPr="00906834">
        <w:rPr>
          <w:rFonts w:hint="eastAsia"/>
          <w:szCs w:val="21"/>
          <w:u w:val="single"/>
        </w:rPr>
        <w:t>7</w:t>
      </w:r>
      <w:r w:rsidRPr="00906834">
        <w:rPr>
          <w:rFonts w:hint="eastAsia"/>
          <w:szCs w:val="21"/>
          <w:u w:val="single"/>
        </w:rPr>
        <w:t>天内</w:t>
      </w:r>
      <w:r w:rsidRPr="00906834">
        <w:rPr>
          <w:rFonts w:ascii="宋体" w:hAnsi="宋体" w:hint="eastAsia"/>
          <w:szCs w:val="21"/>
        </w:rPr>
        <w:t>。</w:t>
      </w:r>
    </w:p>
    <w:p w:rsidR="005C4D40" w:rsidRPr="00906834" w:rsidRDefault="00841501">
      <w:pPr>
        <w:pStyle w:val="a6"/>
        <w:spacing w:before="71" w:line="360" w:lineRule="auto"/>
        <w:ind w:firstLineChars="200" w:firstLine="420"/>
        <w:rPr>
          <w:rFonts w:ascii="宋体" w:hAnsi="宋体" w:cs="宋体"/>
          <w:spacing w:val="-3"/>
          <w:u w:val="single"/>
        </w:rPr>
      </w:pPr>
      <w:r w:rsidRPr="00906834">
        <w:rPr>
          <w:rFonts w:ascii="宋体" w:hAnsi="宋体" w:cs="宋体" w:hint="eastAsia"/>
          <w:szCs w:val="21"/>
        </w:rPr>
        <w:t>3.3.3 设计人无正当理由拒绝撤换主要设计人员的违约责任：</w:t>
      </w:r>
      <w:r w:rsidRPr="00906834">
        <w:rPr>
          <w:rFonts w:ascii="宋体" w:hAnsi="宋体" w:cs="宋体" w:hint="eastAsia"/>
          <w:spacing w:val="-3"/>
          <w:u w:val="single"/>
        </w:rPr>
        <w:t>须向发包人支付违约金。违约金数额为第一次无正当理由拒绝撤换处予人民币 5000 元，第二次无正当理由拒绝撤换处予人民币 10000 元，第三次无正当理由拒绝撤换处予人民币15000元，超过三次，委托人有权单方解除合同，并有权按履约担保金额计收设计人违约金 。</w:t>
      </w:r>
    </w:p>
    <w:p w:rsidR="005C4D40" w:rsidRPr="00906834" w:rsidRDefault="00841501" w:rsidP="00E626E2">
      <w:pPr>
        <w:spacing w:line="360" w:lineRule="auto"/>
        <w:outlineLvl w:val="0"/>
        <w:rPr>
          <w:rFonts w:ascii="黑体" w:eastAsia="黑体"/>
          <w:sz w:val="24"/>
          <w:szCs w:val="20"/>
        </w:rPr>
      </w:pPr>
      <w:bookmarkStart w:id="414" w:name="_Toc40350020"/>
      <w:r w:rsidRPr="00906834">
        <w:rPr>
          <w:rFonts w:ascii="黑体" w:eastAsia="黑体"/>
          <w:sz w:val="24"/>
          <w:szCs w:val="20"/>
        </w:rPr>
        <w:t>3.</w:t>
      </w:r>
      <w:r w:rsidRPr="00906834">
        <w:rPr>
          <w:rFonts w:ascii="黑体" w:eastAsia="黑体" w:hint="eastAsia"/>
          <w:sz w:val="24"/>
          <w:szCs w:val="20"/>
        </w:rPr>
        <w:t>4</w:t>
      </w:r>
      <w:r w:rsidRPr="00906834">
        <w:rPr>
          <w:rFonts w:ascii="黑体" w:eastAsia="黑体"/>
          <w:sz w:val="24"/>
          <w:szCs w:val="20"/>
        </w:rPr>
        <w:t xml:space="preserve"> </w:t>
      </w:r>
      <w:r w:rsidRPr="00906834">
        <w:rPr>
          <w:rFonts w:ascii="黑体" w:eastAsia="黑体" w:hint="eastAsia"/>
          <w:sz w:val="24"/>
          <w:szCs w:val="20"/>
        </w:rPr>
        <w:t>设计</w:t>
      </w:r>
      <w:r w:rsidRPr="00906834">
        <w:rPr>
          <w:rFonts w:ascii="黑体" w:eastAsia="黑体"/>
          <w:sz w:val="24"/>
          <w:szCs w:val="20"/>
        </w:rPr>
        <w:t>分包</w:t>
      </w:r>
      <w:bookmarkEnd w:id="414"/>
    </w:p>
    <w:p w:rsidR="005C4D40" w:rsidRPr="00906834" w:rsidRDefault="00841501">
      <w:pPr>
        <w:spacing w:line="360" w:lineRule="auto"/>
        <w:ind w:firstLineChars="200" w:firstLine="420"/>
        <w:outlineLvl w:val="0"/>
        <w:rPr>
          <w:rFonts w:ascii="宋体" w:hAnsi="宋体"/>
          <w:szCs w:val="21"/>
        </w:rPr>
      </w:pPr>
      <w:bookmarkStart w:id="415" w:name="_Toc40350021"/>
      <w:r w:rsidRPr="00906834">
        <w:rPr>
          <w:rFonts w:ascii="宋体" w:hAnsi="宋体"/>
          <w:szCs w:val="21"/>
        </w:rPr>
        <w:t>3.</w:t>
      </w:r>
      <w:r w:rsidRPr="00906834">
        <w:rPr>
          <w:rFonts w:ascii="宋体" w:hAnsi="宋体" w:hint="eastAsia"/>
          <w:szCs w:val="21"/>
        </w:rPr>
        <w:t>4</w:t>
      </w:r>
      <w:r w:rsidRPr="00906834">
        <w:rPr>
          <w:rFonts w:ascii="宋体" w:hAnsi="宋体"/>
          <w:szCs w:val="21"/>
        </w:rPr>
        <w:t xml:space="preserve">.1 </w:t>
      </w:r>
      <w:r w:rsidRPr="00906834">
        <w:rPr>
          <w:rFonts w:ascii="宋体" w:hAnsi="宋体" w:hint="eastAsia"/>
          <w:szCs w:val="21"/>
        </w:rPr>
        <w:t>设计</w:t>
      </w:r>
      <w:r w:rsidRPr="00906834">
        <w:rPr>
          <w:rFonts w:ascii="宋体" w:hAnsi="宋体"/>
          <w:szCs w:val="21"/>
        </w:rPr>
        <w:t>分包的一般约定</w:t>
      </w:r>
      <w:bookmarkEnd w:id="415"/>
    </w:p>
    <w:p w:rsidR="005C4D40" w:rsidRPr="00906834" w:rsidRDefault="00841501">
      <w:pPr>
        <w:spacing w:line="360" w:lineRule="auto"/>
        <w:ind w:firstLineChars="200" w:firstLine="420"/>
        <w:jc w:val="left"/>
        <w:rPr>
          <w:rFonts w:ascii="宋体" w:hAnsi="宋体"/>
          <w:szCs w:val="21"/>
        </w:rPr>
      </w:pPr>
      <w:r w:rsidRPr="00906834">
        <w:rPr>
          <w:rFonts w:ascii="宋体" w:hAnsi="宋体"/>
          <w:szCs w:val="21"/>
        </w:rPr>
        <w:t>禁止</w:t>
      </w:r>
      <w:r w:rsidRPr="00906834">
        <w:rPr>
          <w:rFonts w:ascii="宋体" w:hAnsi="宋体" w:hint="eastAsia"/>
          <w:szCs w:val="21"/>
        </w:rPr>
        <w:t>设计</w:t>
      </w:r>
      <w:r w:rsidRPr="00906834">
        <w:rPr>
          <w:rFonts w:ascii="宋体" w:hAnsi="宋体"/>
          <w:szCs w:val="21"/>
        </w:rPr>
        <w:t>分包的工程包括：</w:t>
      </w:r>
      <w:r w:rsidRPr="00906834">
        <w:rPr>
          <w:szCs w:val="21"/>
          <w:u w:val="single"/>
        </w:rPr>
        <w:t>合同协议书载明的工程设计范围内的工程</w:t>
      </w:r>
      <w:r w:rsidRPr="00906834">
        <w:rPr>
          <w:rFonts w:hint="eastAsia"/>
          <w:szCs w:val="21"/>
          <w:u w:val="single"/>
        </w:rPr>
        <w:t>，</w:t>
      </w:r>
      <w:r w:rsidRPr="00906834">
        <w:rPr>
          <w:szCs w:val="21"/>
          <w:u w:val="single"/>
        </w:rPr>
        <w:t>特殊情况下的专业工程需要分包时</w:t>
      </w:r>
      <w:r w:rsidRPr="00906834">
        <w:rPr>
          <w:rFonts w:hint="eastAsia"/>
          <w:szCs w:val="21"/>
          <w:u w:val="single"/>
        </w:rPr>
        <w:t>，</w:t>
      </w:r>
      <w:r w:rsidRPr="00906834">
        <w:rPr>
          <w:szCs w:val="21"/>
          <w:u w:val="single"/>
        </w:rPr>
        <w:t>须先征得发包人同意</w:t>
      </w:r>
      <w:r w:rsidRPr="00906834">
        <w:rPr>
          <w:rFonts w:ascii="宋体" w:hAnsi="宋体"/>
          <w:szCs w:val="21"/>
        </w:rPr>
        <w:t>。</w:t>
      </w:r>
    </w:p>
    <w:p w:rsidR="005C4D40" w:rsidRPr="00906834" w:rsidRDefault="00841501">
      <w:pPr>
        <w:spacing w:line="360" w:lineRule="auto"/>
        <w:ind w:firstLineChars="200" w:firstLine="420"/>
        <w:jc w:val="left"/>
        <w:rPr>
          <w:rFonts w:ascii="宋体" w:hAnsi="宋体"/>
          <w:szCs w:val="21"/>
          <w:u w:val="single"/>
        </w:rPr>
      </w:pPr>
      <w:r w:rsidRPr="00906834">
        <w:rPr>
          <w:rFonts w:ascii="宋体" w:hAnsi="宋体"/>
          <w:szCs w:val="21"/>
        </w:rPr>
        <w:t>主体结构、关键性工作的范围：</w:t>
      </w:r>
      <w:r w:rsidRPr="00906834">
        <w:rPr>
          <w:szCs w:val="21"/>
          <w:u w:val="single"/>
        </w:rPr>
        <w:t>合同协议书载明的工程设计范围内的工程</w:t>
      </w:r>
      <w:r w:rsidRPr="00906834">
        <w:rPr>
          <w:rFonts w:hint="eastAsia"/>
          <w:szCs w:val="21"/>
          <w:u w:val="single"/>
        </w:rPr>
        <w:t>，</w:t>
      </w:r>
      <w:r w:rsidRPr="00906834">
        <w:rPr>
          <w:szCs w:val="21"/>
          <w:u w:val="single"/>
        </w:rPr>
        <w:t>特殊情况下的专业工程需要分包时</w:t>
      </w:r>
      <w:r w:rsidRPr="00906834">
        <w:rPr>
          <w:rFonts w:hint="eastAsia"/>
          <w:szCs w:val="21"/>
          <w:u w:val="single"/>
        </w:rPr>
        <w:t>，</w:t>
      </w:r>
      <w:r w:rsidRPr="00906834">
        <w:rPr>
          <w:szCs w:val="21"/>
          <w:u w:val="single"/>
        </w:rPr>
        <w:t>须先征得发包人同意</w:t>
      </w:r>
      <w:r w:rsidRPr="00906834">
        <w:rPr>
          <w:rFonts w:ascii="宋体" w:hAnsi="宋体"/>
          <w:szCs w:val="21"/>
        </w:rPr>
        <w:t>。</w:t>
      </w:r>
    </w:p>
    <w:p w:rsidR="005C4D40" w:rsidRPr="00906834" w:rsidRDefault="00841501" w:rsidP="00E626E2">
      <w:pPr>
        <w:spacing w:line="360" w:lineRule="auto"/>
        <w:ind w:firstLineChars="200" w:firstLine="420"/>
        <w:jc w:val="left"/>
        <w:outlineLvl w:val="0"/>
        <w:rPr>
          <w:rFonts w:ascii="宋体" w:hAnsi="宋体"/>
          <w:szCs w:val="21"/>
        </w:rPr>
      </w:pPr>
      <w:r w:rsidRPr="00906834">
        <w:rPr>
          <w:rFonts w:ascii="宋体" w:hAnsi="宋体"/>
          <w:szCs w:val="21"/>
        </w:rPr>
        <w:t>3.</w:t>
      </w:r>
      <w:r w:rsidRPr="00906834">
        <w:rPr>
          <w:rFonts w:ascii="宋体" w:hAnsi="宋体" w:hint="eastAsia"/>
          <w:szCs w:val="21"/>
        </w:rPr>
        <w:t>4</w:t>
      </w:r>
      <w:r w:rsidRPr="00906834">
        <w:rPr>
          <w:rFonts w:ascii="宋体" w:hAnsi="宋体"/>
          <w:szCs w:val="21"/>
        </w:rPr>
        <w:t>.2</w:t>
      </w:r>
      <w:r w:rsidRPr="00906834">
        <w:rPr>
          <w:rFonts w:ascii="宋体" w:hAnsi="宋体" w:hint="eastAsia"/>
          <w:szCs w:val="21"/>
        </w:rPr>
        <w:t>设计</w:t>
      </w:r>
      <w:r w:rsidRPr="00906834">
        <w:rPr>
          <w:rFonts w:ascii="宋体" w:hAnsi="宋体"/>
          <w:szCs w:val="21"/>
        </w:rPr>
        <w:t>分包的确定</w:t>
      </w:r>
    </w:p>
    <w:p w:rsidR="005C4D40" w:rsidRPr="00906834" w:rsidRDefault="00841501">
      <w:pPr>
        <w:spacing w:line="360" w:lineRule="auto"/>
        <w:ind w:firstLineChars="200" w:firstLine="420"/>
        <w:rPr>
          <w:rFonts w:ascii="宋体" w:hAnsi="宋体"/>
          <w:szCs w:val="21"/>
          <w:u w:val="single"/>
        </w:rPr>
      </w:pPr>
      <w:r w:rsidRPr="00906834">
        <w:rPr>
          <w:rFonts w:ascii="宋体" w:hAnsi="宋体"/>
          <w:szCs w:val="21"/>
        </w:rPr>
        <w:t>允许分包的专业工程包括：</w:t>
      </w:r>
      <w:r w:rsidRPr="00906834">
        <w:rPr>
          <w:rFonts w:hint="eastAsia"/>
          <w:szCs w:val="21"/>
          <w:u w:val="single"/>
        </w:rPr>
        <w:t>深基坑工程、</w:t>
      </w:r>
      <w:r w:rsidRPr="00906834">
        <w:rPr>
          <w:szCs w:val="21"/>
          <w:u w:val="single"/>
        </w:rPr>
        <w:t>人防工程须由具备相关设计资质的单位设计</w:t>
      </w:r>
      <w:r w:rsidRPr="00906834">
        <w:rPr>
          <w:rFonts w:hint="eastAsia"/>
          <w:szCs w:val="21"/>
          <w:u w:val="single"/>
        </w:rPr>
        <w:t>，如设计人不具备相关设计资质，应分包给有资质的设计单位设计，并提交专业设计单位资料给发包人审核，征得发包人同意后方可进行设计，否则不予认可，</w:t>
      </w:r>
      <w:r w:rsidRPr="00906834">
        <w:rPr>
          <w:szCs w:val="21"/>
          <w:u w:val="single"/>
        </w:rPr>
        <w:t>合同协议书载明的工程设计范围内的其他工程原则上不得分包</w:t>
      </w:r>
      <w:r w:rsidRPr="00906834">
        <w:rPr>
          <w:rFonts w:hint="eastAsia"/>
          <w:szCs w:val="21"/>
          <w:u w:val="single"/>
        </w:rPr>
        <w:t>，</w:t>
      </w:r>
      <w:r w:rsidRPr="00906834">
        <w:rPr>
          <w:szCs w:val="21"/>
          <w:u w:val="single"/>
        </w:rPr>
        <w:t>特殊情况下的专业工程需要分包时</w:t>
      </w:r>
      <w:r w:rsidRPr="00906834">
        <w:rPr>
          <w:rFonts w:hint="eastAsia"/>
          <w:szCs w:val="21"/>
          <w:u w:val="single"/>
        </w:rPr>
        <w:t>，</w:t>
      </w:r>
      <w:r w:rsidRPr="00906834">
        <w:rPr>
          <w:szCs w:val="21"/>
          <w:u w:val="single"/>
        </w:rPr>
        <w:t>须先征得发包人同意</w:t>
      </w:r>
      <w:r w:rsidRPr="00906834">
        <w:rPr>
          <w:rFonts w:ascii="宋体" w:hAnsi="宋体"/>
          <w:szCs w:val="21"/>
        </w:rPr>
        <w:t>。</w:t>
      </w:r>
    </w:p>
    <w:p w:rsidR="005C4D40" w:rsidRPr="00906834" w:rsidRDefault="00841501">
      <w:pPr>
        <w:spacing w:line="360" w:lineRule="auto"/>
        <w:ind w:firstLineChars="200" w:firstLine="420"/>
        <w:rPr>
          <w:rFonts w:ascii="宋体" w:hAnsi="宋体"/>
          <w:szCs w:val="21"/>
        </w:rPr>
      </w:pPr>
      <w:r w:rsidRPr="00906834">
        <w:rPr>
          <w:rFonts w:ascii="宋体" w:hAnsi="宋体"/>
          <w:szCs w:val="21"/>
        </w:rPr>
        <w:t>其他关于分包的约定：</w:t>
      </w:r>
      <w:r w:rsidRPr="00906834">
        <w:rPr>
          <w:rFonts w:hint="eastAsia"/>
          <w:szCs w:val="21"/>
          <w:u w:val="single"/>
        </w:rPr>
        <w:t>（</w:t>
      </w:r>
      <w:r w:rsidRPr="00906834">
        <w:rPr>
          <w:rFonts w:hint="eastAsia"/>
          <w:szCs w:val="21"/>
          <w:u w:val="single"/>
        </w:rPr>
        <w:t>1</w:t>
      </w:r>
      <w:r w:rsidRPr="00906834">
        <w:rPr>
          <w:rFonts w:hint="eastAsia"/>
          <w:szCs w:val="21"/>
          <w:u w:val="single"/>
        </w:rPr>
        <w:t>）必须由具有相应设计资质的设计单位承接分包工程；（</w:t>
      </w:r>
      <w:r w:rsidRPr="00906834">
        <w:rPr>
          <w:rFonts w:hint="eastAsia"/>
          <w:szCs w:val="21"/>
          <w:u w:val="single"/>
        </w:rPr>
        <w:t>2</w:t>
      </w:r>
      <w:r w:rsidRPr="00906834">
        <w:rPr>
          <w:rFonts w:hint="eastAsia"/>
          <w:szCs w:val="21"/>
          <w:u w:val="single"/>
        </w:rPr>
        <w:t>）在分包设计工作开展前</w:t>
      </w:r>
      <w:r w:rsidRPr="00906834">
        <w:rPr>
          <w:rFonts w:hint="eastAsia"/>
          <w:szCs w:val="21"/>
          <w:u w:val="single"/>
        </w:rPr>
        <w:t>15</w:t>
      </w:r>
      <w:r w:rsidRPr="00906834">
        <w:rPr>
          <w:rFonts w:hint="eastAsia"/>
          <w:szCs w:val="21"/>
          <w:u w:val="single"/>
        </w:rPr>
        <w:t>天内向发包人报送拟分包单位资料，经发包人同意后方可分包并签署分包设计合同，未经发包人同意不得直接分包；（</w:t>
      </w:r>
      <w:r w:rsidRPr="00906834">
        <w:rPr>
          <w:rFonts w:hint="eastAsia"/>
          <w:szCs w:val="21"/>
          <w:u w:val="single"/>
        </w:rPr>
        <w:t>3</w:t>
      </w:r>
      <w:r w:rsidRPr="00906834">
        <w:rPr>
          <w:rFonts w:hint="eastAsia"/>
          <w:szCs w:val="21"/>
          <w:u w:val="single"/>
        </w:rPr>
        <w:t>）在分包设计工作开展前</w:t>
      </w:r>
      <w:r w:rsidRPr="00906834">
        <w:rPr>
          <w:rFonts w:hint="eastAsia"/>
          <w:szCs w:val="21"/>
          <w:u w:val="single"/>
        </w:rPr>
        <w:t>7</w:t>
      </w:r>
      <w:r w:rsidRPr="00906834">
        <w:rPr>
          <w:rFonts w:hint="eastAsia"/>
          <w:szCs w:val="21"/>
          <w:u w:val="single"/>
        </w:rPr>
        <w:t>天内向发包人报送分包设计合同；（</w:t>
      </w:r>
      <w:r w:rsidRPr="00906834">
        <w:rPr>
          <w:rFonts w:hint="eastAsia"/>
          <w:szCs w:val="21"/>
          <w:u w:val="single"/>
        </w:rPr>
        <w:t>4</w:t>
      </w:r>
      <w:r w:rsidRPr="00906834">
        <w:rPr>
          <w:rFonts w:hint="eastAsia"/>
          <w:szCs w:val="21"/>
          <w:u w:val="single"/>
        </w:rPr>
        <w:t>）设计人必须采取相应管理措施，保证该分包工程的设计质量达到有关验收标准、并保证分包工程和主体结构、关键性工程的衔接，否则招标人将不支付该分包工程相应的工程款，并追究设计人的违约责任</w:t>
      </w:r>
      <w:r w:rsidRPr="00906834">
        <w:rPr>
          <w:rFonts w:ascii="宋体" w:hAnsi="宋体"/>
          <w:szCs w:val="21"/>
        </w:rPr>
        <w:t>。</w:t>
      </w:r>
    </w:p>
    <w:p w:rsidR="005C4D40" w:rsidRPr="00906834" w:rsidRDefault="00841501">
      <w:pPr>
        <w:spacing w:line="360" w:lineRule="auto"/>
        <w:ind w:firstLineChars="200" w:firstLine="420"/>
        <w:rPr>
          <w:rFonts w:ascii="宋体" w:hAnsi="宋体"/>
          <w:szCs w:val="21"/>
        </w:rPr>
      </w:pPr>
      <w:r w:rsidRPr="00906834">
        <w:rPr>
          <w:rFonts w:ascii="宋体" w:hAnsi="宋体" w:hint="eastAsia"/>
          <w:szCs w:val="21"/>
        </w:rPr>
        <w:t>3.4.3 设计人向发包人提交有关分包人资料包括：</w:t>
      </w:r>
      <w:r w:rsidRPr="00906834">
        <w:rPr>
          <w:rFonts w:hint="eastAsia"/>
          <w:szCs w:val="21"/>
          <w:u w:val="single"/>
        </w:rPr>
        <w:t>分包人的企业资质证书、相关设计人员的资格证书、具有相应的资质和能力的证明材料，必要时尚需提供可在当地承接业务的凭证等</w:t>
      </w:r>
      <w:r w:rsidRPr="00906834">
        <w:rPr>
          <w:rFonts w:ascii="宋体" w:hAnsi="宋体" w:hint="eastAsia"/>
          <w:szCs w:val="21"/>
        </w:rPr>
        <w:t>。</w:t>
      </w:r>
    </w:p>
    <w:p w:rsidR="005C4D40" w:rsidRPr="00906834" w:rsidRDefault="00841501">
      <w:pPr>
        <w:spacing w:line="360" w:lineRule="auto"/>
        <w:ind w:firstLineChars="200" w:firstLine="420"/>
        <w:rPr>
          <w:rFonts w:ascii="宋体" w:hAnsi="宋体"/>
          <w:szCs w:val="21"/>
        </w:rPr>
      </w:pPr>
      <w:r w:rsidRPr="00906834">
        <w:rPr>
          <w:rFonts w:ascii="宋体" w:hAnsi="宋体" w:hint="eastAsia"/>
          <w:szCs w:val="21"/>
        </w:rPr>
        <w:t>3.4.4 分包工程设计费支付方式：</w:t>
      </w:r>
      <w:r w:rsidRPr="00906834">
        <w:rPr>
          <w:rFonts w:hint="eastAsia"/>
          <w:szCs w:val="21"/>
          <w:u w:val="single"/>
        </w:rPr>
        <w:t>发包人将分包设计费按本设计合同中所注明的银行账号以转帐的方式全部支付给设计人，设计人必须在</w:t>
      </w:r>
      <w:r w:rsidRPr="00906834">
        <w:rPr>
          <w:rFonts w:hint="eastAsia"/>
          <w:szCs w:val="21"/>
          <w:u w:val="single"/>
        </w:rPr>
        <w:t>7</w:t>
      </w:r>
      <w:r w:rsidRPr="00906834">
        <w:rPr>
          <w:rFonts w:hint="eastAsia"/>
          <w:szCs w:val="21"/>
          <w:u w:val="single"/>
        </w:rPr>
        <w:t>天内按分包合同中所注明的银行账号以转帐的方式全部支付给分包人，不得以任何理由拖延，否则，发包人有权直接向分包人支付设计人应支付而未支付的分包设计费，并在设计人应得的设计费中扣除</w:t>
      </w:r>
      <w:r w:rsidRPr="00906834">
        <w:rPr>
          <w:rFonts w:ascii="宋体" w:hAnsi="宋体" w:hint="eastAsia"/>
          <w:szCs w:val="21"/>
        </w:rPr>
        <w:t>。</w:t>
      </w:r>
    </w:p>
    <w:p w:rsidR="005C4D40" w:rsidRPr="00906834" w:rsidRDefault="00841501" w:rsidP="00E626E2">
      <w:pPr>
        <w:spacing w:line="360" w:lineRule="auto"/>
        <w:outlineLvl w:val="0"/>
        <w:rPr>
          <w:rFonts w:ascii="黑体" w:eastAsia="黑体"/>
          <w:sz w:val="24"/>
          <w:szCs w:val="20"/>
        </w:rPr>
      </w:pPr>
      <w:r w:rsidRPr="00906834">
        <w:rPr>
          <w:rFonts w:ascii="黑体" w:eastAsia="黑体"/>
          <w:sz w:val="24"/>
          <w:szCs w:val="20"/>
        </w:rPr>
        <w:t xml:space="preserve">3.5 </w:t>
      </w:r>
      <w:r w:rsidRPr="00906834">
        <w:rPr>
          <w:rFonts w:ascii="黑体" w:eastAsia="黑体" w:hint="eastAsia"/>
          <w:sz w:val="24"/>
          <w:szCs w:val="20"/>
        </w:rPr>
        <w:t>联合体</w:t>
      </w:r>
    </w:p>
    <w:p w:rsidR="005C4D40" w:rsidRPr="00906834" w:rsidRDefault="00841501">
      <w:pPr>
        <w:spacing w:line="360" w:lineRule="auto"/>
        <w:ind w:firstLineChars="200" w:firstLine="420"/>
        <w:jc w:val="left"/>
        <w:outlineLvl w:val="0"/>
        <w:rPr>
          <w:rFonts w:ascii="宋体" w:hAnsi="宋体"/>
          <w:szCs w:val="21"/>
        </w:rPr>
      </w:pPr>
      <w:bookmarkStart w:id="416" w:name="_Toc536001048"/>
      <w:r w:rsidRPr="00906834">
        <w:rPr>
          <w:rFonts w:ascii="宋体" w:hAnsi="宋体" w:hint="eastAsia"/>
          <w:szCs w:val="21"/>
        </w:rPr>
        <w:t>3.5.1 联合体各方应共同与发包人签订合同协议书。联合体各方应为履行合同向发包人承担连带责任。</w:t>
      </w:r>
    </w:p>
    <w:p w:rsidR="005C4D40" w:rsidRPr="00906834" w:rsidRDefault="00841501">
      <w:pPr>
        <w:spacing w:line="360" w:lineRule="auto"/>
        <w:ind w:firstLineChars="200" w:firstLine="420"/>
        <w:jc w:val="left"/>
        <w:outlineLvl w:val="0"/>
        <w:rPr>
          <w:rFonts w:ascii="宋体" w:hAnsi="宋体"/>
          <w:szCs w:val="21"/>
        </w:rPr>
      </w:pPr>
      <w:r w:rsidRPr="00906834">
        <w:rPr>
          <w:rFonts w:ascii="宋体" w:hAnsi="宋体" w:hint="eastAsia"/>
          <w:szCs w:val="21"/>
        </w:rPr>
        <w:t>3.5.2 联合体协议，应当约定联合体各成员工作分工，经发包人确认后作为合同附件。在履行合同过程中，未经发包人同意，不得修改联合体协议。</w:t>
      </w:r>
    </w:p>
    <w:p w:rsidR="005C4D40" w:rsidRPr="00906834" w:rsidRDefault="00841501">
      <w:pPr>
        <w:spacing w:line="360" w:lineRule="auto"/>
        <w:ind w:firstLineChars="200" w:firstLine="420"/>
        <w:jc w:val="left"/>
        <w:outlineLvl w:val="0"/>
        <w:rPr>
          <w:rFonts w:ascii="宋体" w:hAnsi="宋体"/>
          <w:szCs w:val="21"/>
        </w:rPr>
      </w:pPr>
      <w:r w:rsidRPr="00906834">
        <w:rPr>
          <w:rFonts w:ascii="宋体" w:hAnsi="宋体" w:hint="eastAsia"/>
          <w:szCs w:val="21"/>
        </w:rPr>
        <w:t>3.5.3 联合体牵头人负责与发包人联系，并接受指示，负责组织联合体各成员全面履行合同。</w:t>
      </w:r>
    </w:p>
    <w:p w:rsidR="005C4D40" w:rsidRPr="00906834" w:rsidRDefault="00841501">
      <w:pPr>
        <w:spacing w:line="360" w:lineRule="auto"/>
        <w:ind w:firstLineChars="200" w:firstLine="420"/>
        <w:jc w:val="left"/>
        <w:rPr>
          <w:rFonts w:ascii="宋体" w:hAnsi="宋体" w:cs="宋体"/>
          <w:szCs w:val="21"/>
        </w:rPr>
      </w:pPr>
      <w:r w:rsidRPr="00906834">
        <w:rPr>
          <w:rFonts w:ascii="宋体" w:hAnsi="宋体" w:cs="宋体" w:hint="eastAsia"/>
          <w:szCs w:val="21"/>
        </w:rPr>
        <w:t>3.5.4 发包人向联合体支付设计费用的方式：</w:t>
      </w:r>
      <w:r w:rsidRPr="00906834">
        <w:rPr>
          <w:rFonts w:ascii="宋体" w:hAnsi="宋体" w:cs="宋体" w:hint="eastAsia"/>
          <w:szCs w:val="21"/>
          <w:u w:val="single"/>
        </w:rPr>
        <w:t xml:space="preserve"> /    </w:t>
      </w:r>
      <w:bookmarkEnd w:id="416"/>
      <w:r w:rsidRPr="00906834">
        <w:rPr>
          <w:rFonts w:ascii="宋体" w:hAnsi="宋体" w:cs="宋体" w:hint="eastAsia"/>
          <w:szCs w:val="21"/>
        </w:rPr>
        <w:t>。</w:t>
      </w:r>
    </w:p>
    <w:p w:rsidR="005C4D40" w:rsidRPr="00906834" w:rsidRDefault="00841501" w:rsidP="00E626E2">
      <w:pPr>
        <w:pStyle w:val="2TimesNewRoman5020"/>
        <w:spacing w:before="120" w:after="120"/>
        <w:outlineLvl w:val="0"/>
      </w:pPr>
      <w:bookmarkStart w:id="417" w:name="_Toc40350022"/>
      <w:r w:rsidRPr="00906834">
        <w:rPr>
          <w:rFonts w:hint="eastAsia"/>
        </w:rPr>
        <w:t>5</w:t>
      </w:r>
      <w:r w:rsidRPr="00906834">
        <w:t xml:space="preserve">. </w:t>
      </w:r>
      <w:r w:rsidRPr="00906834">
        <w:rPr>
          <w:rFonts w:hint="eastAsia"/>
        </w:rPr>
        <w:t>工程设计要求</w:t>
      </w:r>
      <w:bookmarkEnd w:id="417"/>
    </w:p>
    <w:p w:rsidR="005C4D40" w:rsidRPr="00906834" w:rsidRDefault="00841501" w:rsidP="00033CCF">
      <w:pPr>
        <w:spacing w:line="360" w:lineRule="auto"/>
        <w:outlineLvl w:val="0"/>
        <w:rPr>
          <w:rFonts w:ascii="黑体" w:eastAsia="黑体"/>
          <w:sz w:val="24"/>
          <w:szCs w:val="20"/>
        </w:rPr>
      </w:pPr>
      <w:bookmarkStart w:id="418" w:name="_Toc40350023"/>
      <w:r w:rsidRPr="00906834">
        <w:rPr>
          <w:rFonts w:ascii="黑体" w:eastAsia="黑体" w:hint="eastAsia"/>
          <w:sz w:val="24"/>
          <w:szCs w:val="20"/>
        </w:rPr>
        <w:t>5</w:t>
      </w:r>
      <w:r w:rsidRPr="00906834">
        <w:rPr>
          <w:rFonts w:ascii="黑体" w:eastAsia="黑体"/>
          <w:sz w:val="24"/>
          <w:szCs w:val="20"/>
        </w:rPr>
        <w:t>.1</w:t>
      </w:r>
      <w:r w:rsidRPr="00906834">
        <w:rPr>
          <w:rFonts w:ascii="黑体" w:eastAsia="黑体" w:hint="eastAsia"/>
          <w:sz w:val="24"/>
          <w:szCs w:val="20"/>
        </w:rPr>
        <w:t xml:space="preserve"> 工程设计一般要求</w:t>
      </w:r>
      <w:bookmarkEnd w:id="418"/>
    </w:p>
    <w:p w:rsidR="005C4D40" w:rsidRPr="00906834" w:rsidRDefault="00841501">
      <w:pPr>
        <w:spacing w:line="360" w:lineRule="auto"/>
        <w:ind w:firstLineChars="200" w:firstLine="420"/>
        <w:jc w:val="left"/>
        <w:rPr>
          <w:rFonts w:ascii="宋体" w:hAnsi="宋体"/>
          <w:szCs w:val="21"/>
        </w:rPr>
      </w:pPr>
      <w:r w:rsidRPr="00906834">
        <w:rPr>
          <w:rFonts w:ascii="宋体" w:hAnsi="宋体" w:hint="eastAsia"/>
          <w:szCs w:val="21"/>
        </w:rPr>
        <w:t>5</w:t>
      </w:r>
      <w:r w:rsidRPr="00906834">
        <w:rPr>
          <w:rFonts w:ascii="宋体" w:hAnsi="宋体"/>
          <w:szCs w:val="21"/>
        </w:rPr>
        <w:t>.1.</w:t>
      </w:r>
      <w:r w:rsidRPr="00906834">
        <w:rPr>
          <w:rFonts w:ascii="宋体" w:hAnsi="宋体" w:hint="eastAsia"/>
          <w:szCs w:val="21"/>
        </w:rPr>
        <w:t>2.1</w:t>
      </w:r>
      <w:r w:rsidRPr="00906834">
        <w:rPr>
          <w:rFonts w:ascii="宋体" w:hAnsi="宋体"/>
          <w:szCs w:val="21"/>
        </w:rPr>
        <w:t xml:space="preserve"> </w:t>
      </w:r>
      <w:r w:rsidRPr="00906834">
        <w:rPr>
          <w:rFonts w:ascii="宋体" w:hAnsi="宋体" w:hint="eastAsia"/>
          <w:szCs w:val="21"/>
        </w:rPr>
        <w:t>工程设计的特殊标准或要求</w:t>
      </w:r>
      <w:r w:rsidRPr="00906834">
        <w:rPr>
          <w:rFonts w:ascii="宋体" w:hAnsi="宋体"/>
          <w:szCs w:val="21"/>
        </w:rPr>
        <w:t>：</w:t>
      </w:r>
      <w:r w:rsidRPr="00906834">
        <w:rPr>
          <w:rFonts w:hint="eastAsia"/>
          <w:szCs w:val="21"/>
          <w:u w:val="single"/>
        </w:rPr>
        <w:t>按照国家有关工程建设标准强制性条文和现行的规范、规程、标准及国家、广东省、东莞市有关规定及发包人要求执行</w:t>
      </w:r>
      <w:r w:rsidRPr="00906834">
        <w:rPr>
          <w:rFonts w:ascii="宋体" w:hAnsi="宋体"/>
          <w:szCs w:val="21"/>
        </w:rPr>
        <w:t>。</w:t>
      </w:r>
    </w:p>
    <w:p w:rsidR="005C4D40" w:rsidRPr="00906834" w:rsidRDefault="00841501" w:rsidP="00033CCF">
      <w:pPr>
        <w:spacing w:line="360" w:lineRule="auto"/>
        <w:ind w:firstLineChars="200" w:firstLine="420"/>
        <w:jc w:val="left"/>
        <w:outlineLvl w:val="0"/>
        <w:rPr>
          <w:rFonts w:ascii="宋体" w:hAnsi="宋体"/>
          <w:szCs w:val="21"/>
        </w:rPr>
      </w:pPr>
      <w:r w:rsidRPr="00906834">
        <w:rPr>
          <w:rFonts w:ascii="宋体" w:hAnsi="宋体" w:hint="eastAsia"/>
          <w:szCs w:val="21"/>
        </w:rPr>
        <w:t>5.1.2.2 工程设计适用的技术标准：</w:t>
      </w:r>
      <w:r w:rsidRPr="00906834">
        <w:rPr>
          <w:rFonts w:hint="eastAsia"/>
          <w:szCs w:val="21"/>
          <w:u w:val="single"/>
        </w:rPr>
        <w:t>按照国家有关工程建设标准强制性条文和现行的规范、规程、标准及国家、广东省、东莞市有关规定及发包人要求执行</w:t>
      </w:r>
      <w:r w:rsidRPr="00906834">
        <w:rPr>
          <w:rFonts w:ascii="宋体" w:hAnsi="宋体" w:hint="eastAsia"/>
          <w:szCs w:val="21"/>
        </w:rPr>
        <w:t>。</w:t>
      </w:r>
    </w:p>
    <w:p w:rsidR="005C4D40" w:rsidRPr="00906834" w:rsidRDefault="00841501">
      <w:pPr>
        <w:spacing w:line="360" w:lineRule="auto"/>
        <w:ind w:firstLineChars="200" w:firstLine="420"/>
        <w:jc w:val="left"/>
        <w:rPr>
          <w:rFonts w:ascii="宋体" w:hAnsi="宋体"/>
          <w:szCs w:val="21"/>
        </w:rPr>
      </w:pPr>
      <w:r w:rsidRPr="00906834">
        <w:rPr>
          <w:rFonts w:ascii="宋体" w:hAnsi="宋体" w:hint="eastAsia"/>
          <w:szCs w:val="21"/>
        </w:rPr>
        <w:t>5.1.2.4 工程设计文件的</w:t>
      </w:r>
      <w:r w:rsidRPr="00906834">
        <w:rPr>
          <w:rFonts w:ascii="宋体" w:hAnsi="宋体" w:hint="eastAsia"/>
          <w:kern w:val="0"/>
          <w:szCs w:val="21"/>
        </w:rPr>
        <w:t>主要技术指标控制值</w:t>
      </w:r>
      <w:r w:rsidRPr="00906834">
        <w:rPr>
          <w:rFonts w:ascii="宋体" w:hAnsi="宋体" w:hint="eastAsia"/>
          <w:szCs w:val="21"/>
        </w:rPr>
        <w:t>及比例：</w:t>
      </w:r>
      <w:r w:rsidRPr="00906834">
        <w:rPr>
          <w:rFonts w:hint="eastAsia"/>
          <w:szCs w:val="21"/>
          <w:u w:val="single"/>
        </w:rPr>
        <w:t>详见本项目招标文件</w:t>
      </w:r>
      <w:r w:rsidRPr="00906834">
        <w:rPr>
          <w:rFonts w:ascii="宋体" w:hAnsi="宋体" w:hint="eastAsia"/>
          <w:szCs w:val="21"/>
        </w:rPr>
        <w:t xml:space="preserve">。        </w:t>
      </w:r>
    </w:p>
    <w:p w:rsidR="005C4D40" w:rsidRPr="00906834" w:rsidRDefault="00841501" w:rsidP="00E626E2">
      <w:pPr>
        <w:spacing w:line="360" w:lineRule="auto"/>
        <w:outlineLvl w:val="0"/>
        <w:rPr>
          <w:rFonts w:ascii="黑体" w:eastAsia="黑体"/>
          <w:sz w:val="24"/>
          <w:szCs w:val="20"/>
        </w:rPr>
      </w:pPr>
      <w:bookmarkStart w:id="419" w:name="_Toc40350024"/>
      <w:r w:rsidRPr="00906834">
        <w:rPr>
          <w:rFonts w:ascii="黑体" w:eastAsia="黑体" w:hint="eastAsia"/>
          <w:sz w:val="24"/>
          <w:szCs w:val="20"/>
        </w:rPr>
        <w:t>5</w:t>
      </w:r>
      <w:r w:rsidRPr="00906834">
        <w:rPr>
          <w:rFonts w:ascii="黑体" w:eastAsia="黑体"/>
          <w:sz w:val="24"/>
          <w:szCs w:val="20"/>
        </w:rPr>
        <w:t>.</w:t>
      </w:r>
      <w:r w:rsidRPr="00906834">
        <w:rPr>
          <w:rFonts w:ascii="黑体" w:eastAsia="黑体" w:hint="eastAsia"/>
          <w:sz w:val="24"/>
          <w:szCs w:val="20"/>
        </w:rPr>
        <w:t>3 工程设计文件的要求</w:t>
      </w:r>
      <w:bookmarkEnd w:id="419"/>
    </w:p>
    <w:p w:rsidR="005C4D40" w:rsidRPr="00906834" w:rsidRDefault="00841501">
      <w:pPr>
        <w:spacing w:line="360" w:lineRule="auto"/>
        <w:ind w:firstLineChars="200" w:firstLine="420"/>
        <w:jc w:val="left"/>
        <w:outlineLvl w:val="0"/>
        <w:rPr>
          <w:rFonts w:ascii="宋体" w:hAnsi="宋体"/>
          <w:szCs w:val="21"/>
          <w:u w:val="single"/>
        </w:rPr>
      </w:pPr>
      <w:r w:rsidRPr="00906834">
        <w:rPr>
          <w:rFonts w:ascii="宋体" w:hAnsi="宋体" w:hint="eastAsia"/>
          <w:szCs w:val="21"/>
        </w:rPr>
        <w:t>5.3.3 工程设计文件深度规定：</w:t>
      </w:r>
      <w:r w:rsidRPr="00906834">
        <w:rPr>
          <w:rFonts w:hint="eastAsia"/>
          <w:szCs w:val="21"/>
          <w:u w:val="single"/>
        </w:rPr>
        <w:t>按照国家有关工程建设标准强制性条文和现行的规范、规程、标准及国家、广东省、东莞市有关规定及发包人要求执行</w:t>
      </w:r>
      <w:r w:rsidRPr="00906834">
        <w:rPr>
          <w:rFonts w:ascii="宋体" w:hAnsi="宋体" w:hint="eastAsia"/>
          <w:szCs w:val="21"/>
        </w:rPr>
        <w:t>。</w:t>
      </w:r>
    </w:p>
    <w:p w:rsidR="005C4D40" w:rsidRPr="00906834" w:rsidRDefault="00841501">
      <w:pPr>
        <w:spacing w:line="360" w:lineRule="auto"/>
        <w:ind w:firstLineChars="200" w:firstLine="420"/>
        <w:jc w:val="left"/>
        <w:rPr>
          <w:rFonts w:ascii="宋体" w:hAnsi="宋体"/>
          <w:szCs w:val="21"/>
        </w:rPr>
      </w:pPr>
      <w:r w:rsidRPr="00906834">
        <w:rPr>
          <w:rFonts w:ascii="宋体" w:hAnsi="宋体" w:hint="eastAsia"/>
          <w:szCs w:val="21"/>
        </w:rPr>
        <w:t>5.3.5 建筑物及其功能设施的合理使用寿命年限</w:t>
      </w:r>
      <w:r w:rsidRPr="00906834">
        <w:rPr>
          <w:rFonts w:ascii="宋体" w:hAnsi="宋体"/>
          <w:szCs w:val="21"/>
        </w:rPr>
        <w:t>：</w:t>
      </w:r>
      <w:r w:rsidRPr="00906834">
        <w:rPr>
          <w:rFonts w:hint="eastAsia"/>
          <w:szCs w:val="21"/>
          <w:u w:val="single"/>
        </w:rPr>
        <w:t>50</w:t>
      </w:r>
      <w:r w:rsidRPr="00906834">
        <w:rPr>
          <w:rFonts w:hint="eastAsia"/>
          <w:szCs w:val="21"/>
          <w:u w:val="single"/>
        </w:rPr>
        <w:t>年</w:t>
      </w:r>
      <w:r w:rsidRPr="00906834">
        <w:rPr>
          <w:rFonts w:ascii="宋体" w:hAnsi="宋体" w:hint="eastAsia"/>
          <w:szCs w:val="21"/>
          <w:u w:val="single"/>
        </w:rPr>
        <w:t xml:space="preserve">  </w:t>
      </w:r>
      <w:r w:rsidRPr="00906834">
        <w:rPr>
          <w:rFonts w:ascii="宋体" w:hAnsi="宋体"/>
          <w:szCs w:val="21"/>
        </w:rPr>
        <w:t>。</w:t>
      </w:r>
    </w:p>
    <w:p w:rsidR="005C4D40" w:rsidRPr="00906834" w:rsidRDefault="00841501" w:rsidP="00E626E2">
      <w:pPr>
        <w:pStyle w:val="2TimesNewRoman5020"/>
        <w:spacing w:before="120" w:after="120" w:line="360" w:lineRule="auto"/>
        <w:ind w:firstLineChars="200" w:firstLine="560"/>
        <w:jc w:val="left"/>
        <w:outlineLvl w:val="0"/>
      </w:pPr>
      <w:bookmarkStart w:id="420" w:name="_Toc40350025"/>
      <w:r w:rsidRPr="00906834">
        <w:rPr>
          <w:rFonts w:hint="eastAsia"/>
        </w:rPr>
        <w:t>6</w:t>
      </w:r>
      <w:r w:rsidRPr="00906834">
        <w:t xml:space="preserve">. </w:t>
      </w:r>
      <w:r w:rsidRPr="00906834">
        <w:rPr>
          <w:rFonts w:hint="eastAsia"/>
        </w:rPr>
        <w:t>工程设计</w:t>
      </w:r>
      <w:r w:rsidRPr="00906834">
        <w:t>进度</w:t>
      </w:r>
      <w:r w:rsidRPr="00906834">
        <w:rPr>
          <w:rFonts w:hint="eastAsia"/>
        </w:rPr>
        <w:t>与周期</w:t>
      </w:r>
      <w:bookmarkEnd w:id="420"/>
    </w:p>
    <w:p w:rsidR="005C4D40" w:rsidRPr="00906834" w:rsidRDefault="00841501" w:rsidP="00033CCF">
      <w:pPr>
        <w:spacing w:line="360" w:lineRule="auto"/>
        <w:outlineLvl w:val="0"/>
        <w:rPr>
          <w:rFonts w:ascii="黑体" w:eastAsia="黑体"/>
          <w:sz w:val="24"/>
          <w:szCs w:val="20"/>
        </w:rPr>
      </w:pPr>
      <w:bookmarkStart w:id="421" w:name="_Toc40350026"/>
      <w:r w:rsidRPr="00906834">
        <w:rPr>
          <w:rFonts w:ascii="黑体" w:eastAsia="黑体" w:hint="eastAsia"/>
          <w:sz w:val="24"/>
          <w:szCs w:val="20"/>
        </w:rPr>
        <w:t>6</w:t>
      </w:r>
      <w:r w:rsidRPr="00906834">
        <w:rPr>
          <w:rFonts w:ascii="黑体" w:eastAsia="黑体"/>
          <w:sz w:val="24"/>
          <w:szCs w:val="20"/>
        </w:rPr>
        <w:t xml:space="preserve">.1 </w:t>
      </w:r>
      <w:r w:rsidRPr="00906834">
        <w:rPr>
          <w:rFonts w:ascii="黑体" w:eastAsia="黑体" w:hint="eastAsia"/>
          <w:sz w:val="24"/>
          <w:szCs w:val="20"/>
        </w:rPr>
        <w:t>工程设计进度计划</w:t>
      </w:r>
      <w:bookmarkEnd w:id="421"/>
    </w:p>
    <w:p w:rsidR="005C4D40" w:rsidRPr="00906834" w:rsidRDefault="00841501" w:rsidP="00E626E2">
      <w:pPr>
        <w:autoSpaceDE w:val="0"/>
        <w:autoSpaceDN w:val="0"/>
        <w:adjustRightInd w:val="0"/>
        <w:spacing w:line="360" w:lineRule="auto"/>
        <w:ind w:firstLineChars="200" w:firstLine="420"/>
        <w:jc w:val="left"/>
        <w:outlineLvl w:val="0"/>
        <w:rPr>
          <w:rFonts w:ascii="宋体" w:hAnsi="宋体"/>
          <w:szCs w:val="21"/>
        </w:rPr>
      </w:pPr>
      <w:bookmarkStart w:id="422" w:name="_Toc40350027"/>
      <w:r w:rsidRPr="00906834">
        <w:rPr>
          <w:rFonts w:ascii="宋体" w:hAnsi="宋体" w:hint="eastAsia"/>
          <w:szCs w:val="21"/>
        </w:rPr>
        <w:t>6</w:t>
      </w:r>
      <w:r w:rsidRPr="00906834">
        <w:rPr>
          <w:rFonts w:ascii="宋体" w:hAnsi="宋体"/>
          <w:szCs w:val="21"/>
        </w:rPr>
        <w:t>.1.</w:t>
      </w:r>
      <w:r w:rsidRPr="00906834">
        <w:rPr>
          <w:rFonts w:ascii="宋体" w:hAnsi="宋体" w:hint="eastAsia"/>
          <w:szCs w:val="21"/>
        </w:rPr>
        <w:t>1 工程设计进度计划的编制</w:t>
      </w:r>
      <w:bookmarkEnd w:id="422"/>
    </w:p>
    <w:p w:rsidR="005C4D40" w:rsidRPr="00906834" w:rsidRDefault="00841501">
      <w:pPr>
        <w:autoSpaceDE w:val="0"/>
        <w:autoSpaceDN w:val="0"/>
        <w:adjustRightInd w:val="0"/>
        <w:spacing w:line="360" w:lineRule="auto"/>
        <w:ind w:firstLineChars="200" w:firstLine="420"/>
        <w:jc w:val="left"/>
        <w:rPr>
          <w:rFonts w:ascii="宋体" w:hAnsi="宋体"/>
          <w:kern w:val="0"/>
          <w:szCs w:val="21"/>
        </w:rPr>
      </w:pPr>
      <w:r w:rsidRPr="00906834">
        <w:rPr>
          <w:rFonts w:ascii="宋体" w:hAnsi="宋体" w:hint="eastAsia"/>
          <w:szCs w:val="21"/>
        </w:rPr>
        <w:t>合</w:t>
      </w:r>
      <w:r w:rsidRPr="00906834">
        <w:rPr>
          <w:rFonts w:ascii="宋体" w:hAnsi="宋体" w:hint="eastAsia"/>
          <w:kern w:val="0"/>
          <w:szCs w:val="21"/>
        </w:rPr>
        <w:t>同当事人约定的工程设计进度计划提交的时间：</w:t>
      </w:r>
      <w:r w:rsidRPr="00906834">
        <w:rPr>
          <w:rFonts w:hint="eastAsia"/>
          <w:szCs w:val="21"/>
          <w:u w:val="single"/>
        </w:rPr>
        <w:t>合同签订后</w:t>
      </w:r>
      <w:r w:rsidRPr="00906834">
        <w:rPr>
          <w:rFonts w:hint="eastAsia"/>
          <w:szCs w:val="21"/>
          <w:u w:val="single"/>
        </w:rPr>
        <w:t>7</w:t>
      </w:r>
      <w:r w:rsidRPr="00906834">
        <w:rPr>
          <w:rFonts w:hint="eastAsia"/>
          <w:szCs w:val="21"/>
          <w:u w:val="single"/>
        </w:rPr>
        <w:t>天内</w:t>
      </w:r>
      <w:r w:rsidRPr="00906834">
        <w:rPr>
          <w:rFonts w:ascii="宋体" w:hAnsi="宋体" w:hint="eastAsia"/>
          <w:szCs w:val="21"/>
          <w:u w:val="single"/>
        </w:rPr>
        <w:t xml:space="preserve"> </w:t>
      </w:r>
      <w:r w:rsidRPr="00906834">
        <w:rPr>
          <w:rFonts w:ascii="宋体" w:hAnsi="宋体" w:hint="eastAsia"/>
          <w:kern w:val="0"/>
          <w:szCs w:val="21"/>
        </w:rPr>
        <w:t>。</w:t>
      </w:r>
    </w:p>
    <w:p w:rsidR="005C4D40" w:rsidRPr="00906834" w:rsidRDefault="00841501">
      <w:pPr>
        <w:autoSpaceDE w:val="0"/>
        <w:autoSpaceDN w:val="0"/>
        <w:adjustRightInd w:val="0"/>
        <w:spacing w:line="360" w:lineRule="auto"/>
        <w:ind w:firstLineChars="200" w:firstLine="420"/>
        <w:jc w:val="left"/>
        <w:rPr>
          <w:rFonts w:ascii="宋体" w:hAnsi="宋体"/>
          <w:szCs w:val="21"/>
          <w:u w:val="single"/>
        </w:rPr>
      </w:pPr>
      <w:r w:rsidRPr="00906834">
        <w:rPr>
          <w:rFonts w:ascii="宋体" w:hAnsi="宋体" w:hint="eastAsia"/>
          <w:szCs w:val="21"/>
        </w:rPr>
        <w:t>合</w:t>
      </w:r>
      <w:r w:rsidRPr="00906834">
        <w:rPr>
          <w:rFonts w:ascii="宋体" w:hAnsi="宋体" w:hint="eastAsia"/>
          <w:kern w:val="0"/>
          <w:szCs w:val="21"/>
        </w:rPr>
        <w:t>同当事人约定的工程设计进度计划应包括的内容</w:t>
      </w:r>
      <w:r w:rsidRPr="00906834">
        <w:rPr>
          <w:rFonts w:ascii="宋体" w:hAnsi="宋体"/>
          <w:kern w:val="0"/>
          <w:szCs w:val="21"/>
        </w:rPr>
        <w:t>：</w:t>
      </w:r>
      <w:r w:rsidRPr="00906834">
        <w:rPr>
          <w:rFonts w:hint="eastAsia"/>
          <w:szCs w:val="21"/>
          <w:u w:val="single"/>
        </w:rPr>
        <w:t>各工程设计阶段、各单体建筑物以及各专业的工程设计进度计划</w:t>
      </w:r>
      <w:r w:rsidRPr="00906834">
        <w:rPr>
          <w:rFonts w:ascii="宋体" w:hAnsi="宋体" w:hint="eastAsia"/>
          <w:szCs w:val="21"/>
          <w:u w:val="single"/>
        </w:rPr>
        <w:t xml:space="preserve">  </w:t>
      </w:r>
      <w:r w:rsidRPr="00906834">
        <w:rPr>
          <w:rFonts w:ascii="宋体" w:hAnsi="宋体" w:hint="eastAsia"/>
          <w:szCs w:val="21"/>
        </w:rPr>
        <w:t>。</w:t>
      </w:r>
    </w:p>
    <w:p w:rsidR="005C4D40" w:rsidRPr="00906834" w:rsidRDefault="00841501" w:rsidP="00E626E2">
      <w:pPr>
        <w:autoSpaceDE w:val="0"/>
        <w:autoSpaceDN w:val="0"/>
        <w:adjustRightInd w:val="0"/>
        <w:spacing w:line="360" w:lineRule="auto"/>
        <w:ind w:firstLineChars="200" w:firstLine="420"/>
        <w:jc w:val="left"/>
        <w:outlineLvl w:val="0"/>
        <w:rPr>
          <w:rFonts w:ascii="宋体" w:hAnsi="宋体"/>
          <w:kern w:val="0"/>
          <w:szCs w:val="21"/>
        </w:rPr>
      </w:pPr>
      <w:bookmarkStart w:id="423" w:name="_Toc40350028"/>
      <w:r w:rsidRPr="00906834">
        <w:rPr>
          <w:rFonts w:ascii="宋体" w:hAnsi="宋体" w:hint="eastAsia"/>
          <w:szCs w:val="21"/>
        </w:rPr>
        <w:t>6</w:t>
      </w:r>
      <w:r w:rsidRPr="00906834">
        <w:rPr>
          <w:rFonts w:ascii="宋体" w:hAnsi="宋体"/>
          <w:szCs w:val="21"/>
        </w:rPr>
        <w:t xml:space="preserve">.1.2 </w:t>
      </w:r>
      <w:r w:rsidRPr="00906834">
        <w:rPr>
          <w:rFonts w:ascii="宋体" w:hAnsi="宋体" w:hint="eastAsia"/>
          <w:kern w:val="0"/>
          <w:szCs w:val="21"/>
        </w:rPr>
        <w:t>工程设计进度计划的修订</w:t>
      </w:r>
      <w:bookmarkEnd w:id="423"/>
    </w:p>
    <w:p w:rsidR="005C4D40" w:rsidRPr="00906834" w:rsidRDefault="00841501">
      <w:pPr>
        <w:spacing w:line="360" w:lineRule="auto"/>
        <w:ind w:firstLineChars="200" w:firstLine="420"/>
        <w:jc w:val="left"/>
        <w:rPr>
          <w:rFonts w:ascii="宋体" w:hAnsi="宋体"/>
          <w:szCs w:val="21"/>
        </w:rPr>
      </w:pPr>
      <w:r w:rsidRPr="00906834">
        <w:rPr>
          <w:rFonts w:ascii="宋体" w:hAnsi="宋体"/>
          <w:szCs w:val="21"/>
        </w:rPr>
        <w:t>发包人在收到</w:t>
      </w:r>
      <w:r w:rsidRPr="00906834">
        <w:rPr>
          <w:rFonts w:ascii="宋体" w:hAnsi="宋体" w:hint="eastAsia"/>
          <w:szCs w:val="21"/>
        </w:rPr>
        <w:t>工程设计进度计划</w:t>
      </w:r>
      <w:r w:rsidRPr="00906834">
        <w:rPr>
          <w:rFonts w:ascii="宋体" w:hAnsi="宋体"/>
          <w:szCs w:val="21"/>
        </w:rPr>
        <w:t>后确认或提出修改意见的期限：</w:t>
      </w:r>
      <w:r w:rsidRPr="00906834">
        <w:rPr>
          <w:szCs w:val="21"/>
          <w:u w:val="single"/>
        </w:rPr>
        <w:t>按合同通用条款的约定执行</w:t>
      </w:r>
      <w:r w:rsidRPr="00906834">
        <w:rPr>
          <w:rFonts w:ascii="宋体" w:hAnsi="宋体" w:hint="eastAsia"/>
          <w:szCs w:val="21"/>
          <w:u w:val="single"/>
        </w:rPr>
        <w:t xml:space="preserve">  </w:t>
      </w:r>
      <w:r w:rsidRPr="00906834">
        <w:rPr>
          <w:rFonts w:ascii="宋体" w:hAnsi="宋体"/>
          <w:szCs w:val="21"/>
        </w:rPr>
        <w:t>。</w:t>
      </w:r>
    </w:p>
    <w:p w:rsidR="005C4D40" w:rsidRPr="00906834" w:rsidRDefault="00841501" w:rsidP="00E626E2">
      <w:pPr>
        <w:spacing w:line="360" w:lineRule="auto"/>
        <w:outlineLvl w:val="0"/>
        <w:rPr>
          <w:rFonts w:ascii="黑体" w:eastAsia="黑体"/>
          <w:sz w:val="24"/>
          <w:szCs w:val="20"/>
        </w:rPr>
      </w:pPr>
      <w:bookmarkStart w:id="424" w:name="_Toc40350029"/>
      <w:r w:rsidRPr="00906834">
        <w:rPr>
          <w:rFonts w:ascii="黑体" w:eastAsia="黑体" w:hint="eastAsia"/>
          <w:sz w:val="24"/>
          <w:szCs w:val="20"/>
        </w:rPr>
        <w:t>6</w:t>
      </w:r>
      <w:r w:rsidRPr="00906834">
        <w:rPr>
          <w:rFonts w:ascii="黑体" w:eastAsia="黑体"/>
          <w:sz w:val="24"/>
          <w:szCs w:val="20"/>
        </w:rPr>
        <w:t>.</w:t>
      </w:r>
      <w:r w:rsidRPr="00906834">
        <w:rPr>
          <w:rFonts w:ascii="黑体" w:eastAsia="黑体" w:hint="eastAsia"/>
          <w:sz w:val="24"/>
          <w:szCs w:val="20"/>
        </w:rPr>
        <w:t>3</w:t>
      </w:r>
      <w:r w:rsidRPr="00906834">
        <w:rPr>
          <w:rFonts w:ascii="黑体" w:eastAsia="黑体"/>
          <w:sz w:val="24"/>
          <w:szCs w:val="20"/>
        </w:rPr>
        <w:t xml:space="preserve"> </w:t>
      </w:r>
      <w:r w:rsidRPr="00906834">
        <w:rPr>
          <w:rFonts w:ascii="黑体" w:eastAsia="黑体" w:hint="eastAsia"/>
          <w:sz w:val="24"/>
          <w:szCs w:val="20"/>
        </w:rPr>
        <w:t>工程设计进度</w:t>
      </w:r>
      <w:r w:rsidRPr="00906834">
        <w:rPr>
          <w:rFonts w:ascii="黑体" w:eastAsia="黑体"/>
          <w:sz w:val="24"/>
          <w:szCs w:val="20"/>
        </w:rPr>
        <w:t>延误</w:t>
      </w:r>
      <w:bookmarkEnd w:id="424"/>
    </w:p>
    <w:p w:rsidR="005C4D40" w:rsidRPr="00906834" w:rsidRDefault="00841501">
      <w:pPr>
        <w:spacing w:line="360" w:lineRule="auto"/>
        <w:ind w:firstLineChars="200" w:firstLine="420"/>
        <w:jc w:val="left"/>
        <w:rPr>
          <w:rFonts w:ascii="宋体" w:hAnsi="宋体"/>
          <w:szCs w:val="21"/>
        </w:rPr>
      </w:pPr>
      <w:r w:rsidRPr="00906834">
        <w:rPr>
          <w:rFonts w:ascii="宋体" w:hAnsi="宋体" w:hint="eastAsia"/>
          <w:szCs w:val="21"/>
        </w:rPr>
        <w:t>6</w:t>
      </w:r>
      <w:r w:rsidRPr="00906834">
        <w:rPr>
          <w:rFonts w:ascii="宋体" w:hAnsi="宋体"/>
          <w:szCs w:val="21"/>
        </w:rPr>
        <w:t>.</w:t>
      </w:r>
      <w:r w:rsidRPr="00906834">
        <w:rPr>
          <w:rFonts w:ascii="宋体" w:hAnsi="宋体" w:hint="eastAsia"/>
          <w:szCs w:val="21"/>
        </w:rPr>
        <w:t>3</w:t>
      </w:r>
      <w:r w:rsidRPr="00906834">
        <w:rPr>
          <w:rFonts w:ascii="宋体" w:hAnsi="宋体"/>
          <w:szCs w:val="21"/>
        </w:rPr>
        <w:t>.1</w:t>
      </w:r>
      <w:r w:rsidRPr="00906834">
        <w:rPr>
          <w:rFonts w:ascii="宋体" w:hAnsi="宋体" w:hint="eastAsia"/>
          <w:szCs w:val="21"/>
        </w:rPr>
        <w:t xml:space="preserve"> </w:t>
      </w:r>
      <w:r w:rsidRPr="00906834">
        <w:rPr>
          <w:rFonts w:ascii="宋体" w:hAnsi="宋体"/>
          <w:kern w:val="0"/>
          <w:szCs w:val="21"/>
        </w:rPr>
        <w:t>因发包人原因导致</w:t>
      </w:r>
      <w:r w:rsidRPr="00906834">
        <w:rPr>
          <w:rFonts w:ascii="宋体" w:hAnsi="宋体" w:hint="eastAsia"/>
          <w:kern w:val="0"/>
          <w:szCs w:val="21"/>
        </w:rPr>
        <w:t>工程设计进度</w:t>
      </w:r>
      <w:r w:rsidRPr="00906834">
        <w:rPr>
          <w:rFonts w:ascii="宋体" w:hAnsi="宋体"/>
          <w:kern w:val="0"/>
          <w:szCs w:val="21"/>
        </w:rPr>
        <w:t>延误</w:t>
      </w:r>
    </w:p>
    <w:p w:rsidR="005C4D40" w:rsidRPr="00906834" w:rsidRDefault="00841501">
      <w:pPr>
        <w:spacing w:line="360" w:lineRule="auto"/>
        <w:ind w:firstLineChars="200" w:firstLine="420"/>
        <w:jc w:val="left"/>
        <w:rPr>
          <w:szCs w:val="21"/>
        </w:rPr>
      </w:pPr>
      <w:r w:rsidRPr="00906834">
        <w:rPr>
          <w:rFonts w:hint="eastAsia"/>
          <w:szCs w:val="21"/>
        </w:rPr>
        <w:t>本</w:t>
      </w:r>
      <w:r w:rsidRPr="00906834">
        <w:rPr>
          <w:szCs w:val="21"/>
        </w:rPr>
        <w:t>项内容修改为</w:t>
      </w:r>
      <w:r w:rsidRPr="00906834">
        <w:rPr>
          <w:rFonts w:hint="eastAsia"/>
          <w:szCs w:val="21"/>
        </w:rPr>
        <w:t>：</w:t>
      </w:r>
    </w:p>
    <w:p w:rsidR="005C4D40" w:rsidRPr="00906834" w:rsidRDefault="00841501">
      <w:pPr>
        <w:spacing w:line="360" w:lineRule="auto"/>
        <w:ind w:firstLineChars="200" w:firstLine="420"/>
        <w:jc w:val="left"/>
        <w:rPr>
          <w:szCs w:val="21"/>
        </w:rPr>
      </w:pPr>
      <w:r w:rsidRPr="00906834">
        <w:rPr>
          <w:szCs w:val="21"/>
        </w:rPr>
        <w:t>在合同履行过程中，</w:t>
      </w:r>
      <w:r w:rsidRPr="00906834">
        <w:rPr>
          <w:rFonts w:hint="eastAsia"/>
          <w:szCs w:val="21"/>
        </w:rPr>
        <w:t>发包人导致工程设计进度延误的情形主要有</w:t>
      </w:r>
      <w:r w:rsidRPr="00906834">
        <w:rPr>
          <w:szCs w:val="21"/>
        </w:rPr>
        <w:t>：</w:t>
      </w:r>
      <w:r w:rsidRPr="00906834">
        <w:rPr>
          <w:szCs w:val="21"/>
        </w:rPr>
        <w:t xml:space="preserve"> </w:t>
      </w:r>
    </w:p>
    <w:p w:rsidR="005C4D40" w:rsidRPr="00906834" w:rsidRDefault="00841501">
      <w:pPr>
        <w:spacing w:line="360" w:lineRule="auto"/>
        <w:ind w:firstLineChars="200" w:firstLine="420"/>
        <w:jc w:val="left"/>
        <w:rPr>
          <w:szCs w:val="21"/>
        </w:rPr>
      </w:pPr>
      <w:r w:rsidRPr="00906834">
        <w:rPr>
          <w:szCs w:val="21"/>
        </w:rPr>
        <w:t>（</w:t>
      </w:r>
      <w:r w:rsidRPr="00906834">
        <w:rPr>
          <w:szCs w:val="21"/>
        </w:rPr>
        <w:t>1</w:t>
      </w:r>
      <w:r w:rsidRPr="00906834">
        <w:rPr>
          <w:szCs w:val="21"/>
        </w:rPr>
        <w:t>）发包人未能按合同约定提供</w:t>
      </w:r>
      <w:r w:rsidRPr="00906834">
        <w:rPr>
          <w:rFonts w:hint="eastAsia"/>
          <w:szCs w:val="21"/>
        </w:rPr>
        <w:t>工程设计资料</w:t>
      </w:r>
      <w:r w:rsidRPr="00906834">
        <w:rPr>
          <w:szCs w:val="21"/>
        </w:rPr>
        <w:t>或所提供</w:t>
      </w:r>
      <w:r w:rsidRPr="00906834">
        <w:rPr>
          <w:rFonts w:hint="eastAsia"/>
          <w:szCs w:val="21"/>
        </w:rPr>
        <w:t>的工程设计资料</w:t>
      </w:r>
      <w:r w:rsidRPr="00906834">
        <w:rPr>
          <w:szCs w:val="21"/>
        </w:rPr>
        <w:t>不符合合同约定</w:t>
      </w:r>
      <w:r w:rsidRPr="00906834">
        <w:rPr>
          <w:rFonts w:hint="eastAsia"/>
          <w:szCs w:val="21"/>
        </w:rPr>
        <w:t>或</w:t>
      </w:r>
      <w:r w:rsidRPr="00906834">
        <w:rPr>
          <w:szCs w:val="21"/>
        </w:rPr>
        <w:t>存在错误或疏漏的；</w:t>
      </w:r>
    </w:p>
    <w:p w:rsidR="005C4D40" w:rsidRPr="00906834" w:rsidRDefault="00841501" w:rsidP="00E626E2">
      <w:pPr>
        <w:spacing w:line="360" w:lineRule="auto"/>
        <w:ind w:firstLineChars="200" w:firstLine="420"/>
        <w:jc w:val="left"/>
        <w:outlineLvl w:val="0"/>
        <w:rPr>
          <w:szCs w:val="21"/>
        </w:rPr>
      </w:pPr>
      <w:r w:rsidRPr="00906834">
        <w:rPr>
          <w:szCs w:val="21"/>
        </w:rPr>
        <w:t>（</w:t>
      </w:r>
      <w:r w:rsidRPr="00906834">
        <w:rPr>
          <w:szCs w:val="21"/>
        </w:rPr>
        <w:t>2</w:t>
      </w:r>
      <w:r w:rsidRPr="00906834">
        <w:rPr>
          <w:szCs w:val="21"/>
        </w:rPr>
        <w:t>）发包人未能按合同约定日期</w:t>
      </w:r>
      <w:r w:rsidRPr="00906834">
        <w:rPr>
          <w:rFonts w:hint="eastAsia"/>
          <w:szCs w:val="21"/>
        </w:rPr>
        <w:t>足额</w:t>
      </w:r>
      <w:r w:rsidRPr="00906834">
        <w:rPr>
          <w:szCs w:val="21"/>
        </w:rPr>
        <w:t>支付</w:t>
      </w:r>
      <w:r w:rsidRPr="00906834">
        <w:rPr>
          <w:rFonts w:hint="eastAsia"/>
          <w:szCs w:val="21"/>
        </w:rPr>
        <w:t>定金或预付款</w:t>
      </w:r>
      <w:r w:rsidRPr="00906834">
        <w:rPr>
          <w:szCs w:val="21"/>
        </w:rPr>
        <w:t>、进度款的；</w:t>
      </w:r>
    </w:p>
    <w:p w:rsidR="005C4D40" w:rsidRPr="00906834" w:rsidRDefault="00841501">
      <w:pPr>
        <w:spacing w:line="360" w:lineRule="auto"/>
        <w:ind w:firstLineChars="200" w:firstLine="420"/>
        <w:jc w:val="left"/>
        <w:rPr>
          <w:rFonts w:ascii="宋体" w:hAnsi="宋体"/>
          <w:kern w:val="0"/>
          <w:szCs w:val="21"/>
        </w:rPr>
      </w:pPr>
      <w:r w:rsidRPr="00906834">
        <w:rPr>
          <w:rFonts w:hint="eastAsia"/>
          <w:szCs w:val="21"/>
        </w:rPr>
        <w:t>（</w:t>
      </w:r>
      <w:r w:rsidRPr="00906834">
        <w:rPr>
          <w:rFonts w:hint="eastAsia"/>
          <w:szCs w:val="21"/>
        </w:rPr>
        <w:t>3</w:t>
      </w:r>
      <w:r w:rsidRPr="00906834">
        <w:rPr>
          <w:rFonts w:hint="eastAsia"/>
          <w:szCs w:val="21"/>
        </w:rPr>
        <w:t>）发包人提出影响设计周期的设计变更要求的；</w:t>
      </w:r>
    </w:p>
    <w:p w:rsidR="005C4D40" w:rsidRPr="00906834" w:rsidRDefault="00841501">
      <w:pPr>
        <w:spacing w:line="360" w:lineRule="auto"/>
        <w:ind w:firstLineChars="200" w:firstLine="420"/>
        <w:jc w:val="left"/>
        <w:rPr>
          <w:rFonts w:ascii="宋体" w:hAnsi="宋体"/>
          <w:szCs w:val="21"/>
        </w:rPr>
      </w:pPr>
      <w:r w:rsidRPr="00906834">
        <w:rPr>
          <w:rFonts w:ascii="宋体" w:hAnsi="宋体"/>
          <w:szCs w:val="21"/>
        </w:rPr>
        <w:t>（</w:t>
      </w:r>
      <w:r w:rsidRPr="00906834">
        <w:rPr>
          <w:rFonts w:ascii="宋体" w:hAnsi="宋体" w:hint="eastAsia"/>
          <w:szCs w:val="21"/>
        </w:rPr>
        <w:t>4</w:t>
      </w:r>
      <w:r w:rsidRPr="00906834">
        <w:rPr>
          <w:rFonts w:ascii="宋体" w:hAnsi="宋体"/>
          <w:szCs w:val="21"/>
        </w:rPr>
        <w:t>）因发包人原因导致</w:t>
      </w:r>
      <w:r w:rsidRPr="00906834">
        <w:rPr>
          <w:rFonts w:ascii="宋体" w:hAnsi="宋体" w:hint="eastAsia"/>
          <w:szCs w:val="21"/>
        </w:rPr>
        <w:t>工程设计进度</w:t>
      </w:r>
      <w:r w:rsidRPr="00906834">
        <w:rPr>
          <w:rFonts w:ascii="宋体" w:hAnsi="宋体"/>
          <w:szCs w:val="21"/>
        </w:rPr>
        <w:t>延误的其他情形：</w:t>
      </w:r>
      <w:r w:rsidRPr="00906834">
        <w:rPr>
          <w:rFonts w:ascii="宋体" w:hAnsi="宋体"/>
          <w:szCs w:val="21"/>
          <w:u w:val="single"/>
        </w:rPr>
        <w:t xml:space="preserve">  </w:t>
      </w:r>
      <w:r w:rsidRPr="00906834">
        <w:rPr>
          <w:rFonts w:ascii="宋体" w:hAnsi="宋体" w:hint="eastAsia"/>
          <w:szCs w:val="21"/>
          <w:u w:val="single"/>
        </w:rPr>
        <w:t>/</w:t>
      </w:r>
      <w:r w:rsidRPr="00906834">
        <w:rPr>
          <w:rFonts w:ascii="宋体" w:hAnsi="宋体"/>
          <w:szCs w:val="21"/>
          <w:u w:val="single"/>
        </w:rPr>
        <w:t xml:space="preserve">  </w:t>
      </w:r>
      <w:r w:rsidRPr="00906834">
        <w:rPr>
          <w:rFonts w:ascii="宋体" w:hAnsi="宋体"/>
          <w:szCs w:val="21"/>
        </w:rPr>
        <w:t>。</w:t>
      </w:r>
    </w:p>
    <w:p w:rsidR="005C4D40" w:rsidRPr="00906834" w:rsidRDefault="00841501">
      <w:pPr>
        <w:spacing w:line="360" w:lineRule="auto"/>
        <w:ind w:firstLineChars="200" w:firstLine="420"/>
        <w:jc w:val="left"/>
        <w:rPr>
          <w:rFonts w:ascii="宋体" w:hAnsi="宋体"/>
          <w:szCs w:val="21"/>
        </w:rPr>
      </w:pPr>
      <w:r w:rsidRPr="00906834">
        <w:rPr>
          <w:szCs w:val="21"/>
        </w:rPr>
        <w:t>因发包人原因</w:t>
      </w:r>
      <w:r w:rsidRPr="00906834">
        <w:rPr>
          <w:rFonts w:hint="eastAsia"/>
          <w:szCs w:val="21"/>
        </w:rPr>
        <w:t>导致设计人</w:t>
      </w:r>
      <w:r w:rsidRPr="00906834">
        <w:rPr>
          <w:szCs w:val="21"/>
        </w:rPr>
        <w:t>未</w:t>
      </w:r>
      <w:r w:rsidRPr="00906834">
        <w:rPr>
          <w:rFonts w:hint="eastAsia"/>
          <w:szCs w:val="21"/>
        </w:rPr>
        <w:t>能</w:t>
      </w:r>
      <w:r w:rsidRPr="00906834">
        <w:rPr>
          <w:szCs w:val="21"/>
        </w:rPr>
        <w:t>按计划日期</w:t>
      </w:r>
      <w:r w:rsidRPr="00906834">
        <w:rPr>
          <w:rFonts w:hint="eastAsia"/>
          <w:szCs w:val="21"/>
        </w:rPr>
        <w:t>进行设计</w:t>
      </w:r>
      <w:r w:rsidRPr="00906834">
        <w:rPr>
          <w:szCs w:val="21"/>
        </w:rPr>
        <w:t>的，发包人应按实际</w:t>
      </w:r>
      <w:r w:rsidRPr="00906834">
        <w:rPr>
          <w:rFonts w:hint="eastAsia"/>
          <w:szCs w:val="21"/>
        </w:rPr>
        <w:t>设计</w:t>
      </w:r>
      <w:r w:rsidRPr="00906834">
        <w:rPr>
          <w:szCs w:val="21"/>
        </w:rPr>
        <w:t>日期</w:t>
      </w:r>
      <w:r w:rsidRPr="00906834">
        <w:rPr>
          <w:rFonts w:hint="eastAsia"/>
          <w:szCs w:val="21"/>
        </w:rPr>
        <w:t>相应</w:t>
      </w:r>
      <w:r w:rsidRPr="00906834">
        <w:rPr>
          <w:szCs w:val="21"/>
        </w:rPr>
        <w:t>顺延。</w:t>
      </w:r>
    </w:p>
    <w:p w:rsidR="005C4D40" w:rsidRPr="00906834" w:rsidRDefault="00841501">
      <w:pPr>
        <w:spacing w:line="360" w:lineRule="auto"/>
        <w:ind w:firstLineChars="200" w:firstLine="420"/>
        <w:jc w:val="left"/>
        <w:rPr>
          <w:szCs w:val="21"/>
        </w:rPr>
      </w:pPr>
      <w:r w:rsidRPr="00906834">
        <w:rPr>
          <w:rFonts w:hint="eastAsia"/>
          <w:szCs w:val="21"/>
        </w:rPr>
        <w:t>设计人应</w:t>
      </w:r>
      <w:r w:rsidRPr="00906834">
        <w:rPr>
          <w:szCs w:val="21"/>
        </w:rPr>
        <w:t>在发生</w:t>
      </w:r>
      <w:r w:rsidRPr="00906834">
        <w:rPr>
          <w:rFonts w:hint="eastAsia"/>
          <w:szCs w:val="21"/>
        </w:rPr>
        <w:t>上述</w:t>
      </w:r>
      <w:r w:rsidRPr="00906834">
        <w:rPr>
          <w:szCs w:val="21"/>
        </w:rPr>
        <w:t>情</w:t>
      </w:r>
      <w:r w:rsidRPr="00906834">
        <w:rPr>
          <w:rFonts w:hint="eastAsia"/>
          <w:szCs w:val="21"/>
        </w:rPr>
        <w:t>形</w:t>
      </w:r>
      <w:r w:rsidRPr="00906834">
        <w:rPr>
          <w:szCs w:val="21"/>
        </w:rPr>
        <w:t>后</w:t>
      </w:r>
      <w:r w:rsidRPr="00906834">
        <w:rPr>
          <w:szCs w:val="21"/>
        </w:rPr>
        <w:t>7</w:t>
      </w:r>
      <w:r w:rsidRPr="00906834">
        <w:rPr>
          <w:szCs w:val="21"/>
        </w:rPr>
        <w:t>天内向</w:t>
      </w:r>
      <w:r w:rsidRPr="00906834">
        <w:rPr>
          <w:rFonts w:hint="eastAsia"/>
          <w:szCs w:val="21"/>
        </w:rPr>
        <w:t>发包人</w:t>
      </w:r>
      <w:r w:rsidRPr="00906834">
        <w:rPr>
          <w:szCs w:val="21"/>
        </w:rPr>
        <w:t>发出要求延期的详细说明</w:t>
      </w:r>
      <w:r w:rsidRPr="00906834">
        <w:rPr>
          <w:rFonts w:hint="eastAsia"/>
          <w:szCs w:val="21"/>
        </w:rPr>
        <w:t>。发包人</w:t>
      </w:r>
      <w:r w:rsidRPr="00906834">
        <w:rPr>
          <w:szCs w:val="21"/>
        </w:rPr>
        <w:t>收到</w:t>
      </w:r>
      <w:r w:rsidRPr="00906834">
        <w:rPr>
          <w:rFonts w:hint="eastAsia"/>
          <w:szCs w:val="21"/>
        </w:rPr>
        <w:t>设计人</w:t>
      </w:r>
      <w:r w:rsidRPr="00906834">
        <w:rPr>
          <w:szCs w:val="21"/>
        </w:rPr>
        <w:t>要求延期的详细说明后，</w:t>
      </w:r>
      <w:r w:rsidRPr="00906834">
        <w:rPr>
          <w:rFonts w:hint="eastAsia"/>
          <w:szCs w:val="21"/>
        </w:rPr>
        <w:t>应</w:t>
      </w:r>
      <w:r w:rsidRPr="00906834">
        <w:rPr>
          <w:szCs w:val="21"/>
        </w:rPr>
        <w:t>在</w:t>
      </w:r>
      <w:r w:rsidRPr="00906834">
        <w:rPr>
          <w:szCs w:val="21"/>
        </w:rPr>
        <w:t>7</w:t>
      </w:r>
      <w:r w:rsidRPr="00906834">
        <w:rPr>
          <w:szCs w:val="21"/>
        </w:rPr>
        <w:t>天内</w:t>
      </w:r>
      <w:r w:rsidRPr="00906834">
        <w:rPr>
          <w:rFonts w:hint="eastAsia"/>
          <w:szCs w:val="21"/>
        </w:rPr>
        <w:t>就</w:t>
      </w:r>
      <w:r w:rsidRPr="00906834">
        <w:rPr>
          <w:szCs w:val="21"/>
        </w:rPr>
        <w:t>是否延长设计周期及延期天数向</w:t>
      </w:r>
      <w:r w:rsidRPr="00906834">
        <w:rPr>
          <w:rFonts w:hint="eastAsia"/>
          <w:szCs w:val="21"/>
        </w:rPr>
        <w:t>设计人进行</w:t>
      </w:r>
      <w:r w:rsidRPr="00906834">
        <w:rPr>
          <w:szCs w:val="21"/>
        </w:rPr>
        <w:t>书面答复。</w:t>
      </w:r>
    </w:p>
    <w:p w:rsidR="005C4D40" w:rsidRPr="00906834" w:rsidRDefault="00841501">
      <w:pPr>
        <w:spacing w:line="360" w:lineRule="auto"/>
        <w:ind w:firstLineChars="200" w:firstLine="420"/>
        <w:jc w:val="left"/>
        <w:rPr>
          <w:szCs w:val="21"/>
        </w:rPr>
      </w:pPr>
      <w:r w:rsidRPr="00906834">
        <w:rPr>
          <w:szCs w:val="21"/>
        </w:rPr>
        <w:t>如果</w:t>
      </w:r>
      <w:r w:rsidRPr="00906834">
        <w:rPr>
          <w:rFonts w:hint="eastAsia"/>
          <w:szCs w:val="21"/>
        </w:rPr>
        <w:t>发包人</w:t>
      </w:r>
      <w:r w:rsidRPr="00906834">
        <w:rPr>
          <w:szCs w:val="21"/>
        </w:rPr>
        <w:t>在收到</w:t>
      </w:r>
      <w:r w:rsidRPr="00906834">
        <w:rPr>
          <w:rFonts w:hint="eastAsia"/>
          <w:szCs w:val="21"/>
        </w:rPr>
        <w:t>设计人</w:t>
      </w:r>
      <w:r w:rsidRPr="00906834">
        <w:rPr>
          <w:szCs w:val="21"/>
        </w:rPr>
        <w:t>提交</w:t>
      </w:r>
      <w:r w:rsidRPr="00906834">
        <w:rPr>
          <w:rFonts w:hint="eastAsia"/>
          <w:szCs w:val="21"/>
        </w:rPr>
        <w:t>要求</w:t>
      </w:r>
      <w:r w:rsidRPr="00906834">
        <w:rPr>
          <w:szCs w:val="21"/>
        </w:rPr>
        <w:t>延期的详细说明后</w:t>
      </w:r>
      <w:r w:rsidRPr="00906834">
        <w:rPr>
          <w:rFonts w:hint="eastAsia"/>
          <w:szCs w:val="21"/>
        </w:rPr>
        <w:t>，在约定的期限内</w:t>
      </w:r>
      <w:r w:rsidRPr="00906834">
        <w:rPr>
          <w:szCs w:val="21"/>
        </w:rPr>
        <w:t>未予答复，则视为</w:t>
      </w:r>
      <w:r w:rsidRPr="00906834">
        <w:rPr>
          <w:rFonts w:hint="eastAsia"/>
          <w:szCs w:val="21"/>
        </w:rPr>
        <w:t>设计人</w:t>
      </w:r>
      <w:r w:rsidRPr="00906834">
        <w:rPr>
          <w:szCs w:val="21"/>
        </w:rPr>
        <w:t>要求的延期已被发包人批准。</w:t>
      </w:r>
      <w:r w:rsidRPr="00906834">
        <w:rPr>
          <w:rFonts w:hint="eastAsia"/>
          <w:szCs w:val="21"/>
        </w:rPr>
        <w:t>如果设计人</w:t>
      </w:r>
      <w:r w:rsidRPr="00906834">
        <w:rPr>
          <w:szCs w:val="21"/>
        </w:rPr>
        <w:t>未能按</w:t>
      </w:r>
      <w:r w:rsidRPr="00906834">
        <w:rPr>
          <w:rFonts w:hint="eastAsia"/>
          <w:szCs w:val="21"/>
        </w:rPr>
        <w:t>本款约</w:t>
      </w:r>
      <w:r w:rsidRPr="00906834">
        <w:rPr>
          <w:szCs w:val="21"/>
        </w:rPr>
        <w:t>定的时间内发出要求延期的通知并提交详细资料，则</w:t>
      </w:r>
      <w:r w:rsidRPr="00906834">
        <w:rPr>
          <w:rFonts w:hint="eastAsia"/>
          <w:szCs w:val="21"/>
        </w:rPr>
        <w:t>发包人</w:t>
      </w:r>
      <w:r w:rsidRPr="00906834">
        <w:rPr>
          <w:szCs w:val="21"/>
        </w:rPr>
        <w:t>可拒绝作出任何延期的决定。</w:t>
      </w:r>
    </w:p>
    <w:p w:rsidR="005C4D40" w:rsidRPr="00906834" w:rsidRDefault="00841501">
      <w:pPr>
        <w:spacing w:line="360" w:lineRule="auto"/>
        <w:ind w:firstLineChars="200" w:firstLine="420"/>
        <w:jc w:val="left"/>
        <w:rPr>
          <w:szCs w:val="21"/>
        </w:rPr>
      </w:pPr>
      <w:r w:rsidRPr="00906834">
        <w:rPr>
          <w:rFonts w:hint="eastAsia"/>
          <w:szCs w:val="21"/>
        </w:rPr>
        <w:t>因发包人原因导致工程设计进度延误，由此产生的其他费用已包含在按专用合同条款附件</w:t>
      </w:r>
      <w:r w:rsidRPr="00906834">
        <w:rPr>
          <w:rFonts w:hint="eastAsia"/>
          <w:szCs w:val="21"/>
        </w:rPr>
        <w:t>6</w:t>
      </w:r>
      <w:r w:rsidRPr="00906834">
        <w:rPr>
          <w:rFonts w:hint="eastAsia"/>
          <w:szCs w:val="21"/>
        </w:rPr>
        <w:t>约定方式和标准计算的总设计费中，发包人不另行计算支付。</w:t>
      </w:r>
    </w:p>
    <w:p w:rsidR="005C4D40" w:rsidRPr="00906834" w:rsidRDefault="00841501" w:rsidP="00E626E2">
      <w:pPr>
        <w:spacing w:line="360" w:lineRule="auto"/>
        <w:outlineLvl w:val="0"/>
        <w:rPr>
          <w:rFonts w:ascii="黑体" w:eastAsia="黑体"/>
          <w:sz w:val="24"/>
          <w:szCs w:val="20"/>
        </w:rPr>
      </w:pPr>
      <w:bookmarkStart w:id="425" w:name="_Toc518580676"/>
      <w:bookmarkStart w:id="426" w:name="_Toc528868163"/>
      <w:bookmarkStart w:id="427" w:name="_Toc478002146"/>
      <w:bookmarkStart w:id="428" w:name="_Toc533606537"/>
      <w:bookmarkStart w:id="429" w:name="_Toc477999609"/>
      <w:bookmarkStart w:id="430" w:name="_Toc519770135"/>
      <w:bookmarkStart w:id="431" w:name="_Toc528862538"/>
      <w:bookmarkStart w:id="432" w:name="_Toc40350030"/>
      <w:bookmarkStart w:id="433" w:name="_Toc515541512"/>
      <w:bookmarkStart w:id="434" w:name="_Toc519093855"/>
      <w:bookmarkStart w:id="435" w:name="_Toc481133860"/>
      <w:bookmarkStart w:id="436" w:name="_Toc485835303"/>
      <w:bookmarkStart w:id="437" w:name="_Toc514421929"/>
      <w:bookmarkStart w:id="438" w:name="_Toc23917"/>
      <w:r w:rsidRPr="00906834">
        <w:rPr>
          <w:rFonts w:ascii="黑体" w:eastAsia="黑体"/>
          <w:sz w:val="24"/>
          <w:szCs w:val="20"/>
        </w:rPr>
        <w:t>6.4</w:t>
      </w:r>
      <w:r w:rsidRPr="00906834">
        <w:rPr>
          <w:rFonts w:ascii="黑体" w:eastAsia="黑体" w:hint="eastAsia"/>
          <w:sz w:val="24"/>
          <w:szCs w:val="20"/>
        </w:rPr>
        <w:t>暂停设计</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rsidR="005C4D40" w:rsidRPr="00906834" w:rsidRDefault="00841501">
      <w:pPr>
        <w:spacing w:line="360" w:lineRule="auto"/>
        <w:ind w:firstLineChars="200" w:firstLine="420"/>
        <w:jc w:val="left"/>
        <w:rPr>
          <w:rFonts w:ascii="宋体" w:hAnsi="宋体"/>
          <w:szCs w:val="21"/>
        </w:rPr>
      </w:pPr>
      <w:bookmarkStart w:id="439" w:name="_Toc40350031"/>
      <w:bookmarkStart w:id="440" w:name="_Toc27563"/>
      <w:r w:rsidRPr="00906834">
        <w:rPr>
          <w:rFonts w:ascii="宋体" w:hAnsi="宋体"/>
          <w:szCs w:val="21"/>
        </w:rPr>
        <w:t xml:space="preserve">6.4.1 </w:t>
      </w:r>
      <w:r w:rsidRPr="00906834">
        <w:rPr>
          <w:rFonts w:ascii="宋体" w:hAnsi="宋体" w:hint="eastAsia"/>
          <w:szCs w:val="21"/>
        </w:rPr>
        <w:t>发包人原因引起的暂停设计</w:t>
      </w:r>
      <w:bookmarkEnd w:id="439"/>
      <w:bookmarkEnd w:id="440"/>
    </w:p>
    <w:p w:rsidR="005C4D40" w:rsidRPr="00906834" w:rsidRDefault="00841501">
      <w:pPr>
        <w:spacing w:line="360" w:lineRule="auto"/>
        <w:ind w:firstLineChars="200" w:firstLine="420"/>
        <w:jc w:val="left"/>
        <w:rPr>
          <w:szCs w:val="21"/>
        </w:rPr>
      </w:pPr>
      <w:r w:rsidRPr="00906834">
        <w:rPr>
          <w:rFonts w:hint="eastAsia"/>
          <w:szCs w:val="21"/>
        </w:rPr>
        <w:t>本项内容修改为：</w:t>
      </w:r>
    </w:p>
    <w:p w:rsidR="005C4D40" w:rsidRPr="00906834" w:rsidRDefault="00841501">
      <w:pPr>
        <w:spacing w:line="360" w:lineRule="auto"/>
        <w:ind w:firstLineChars="200" w:firstLine="420"/>
        <w:jc w:val="left"/>
        <w:rPr>
          <w:szCs w:val="21"/>
        </w:rPr>
      </w:pPr>
      <w:r w:rsidRPr="00906834">
        <w:rPr>
          <w:szCs w:val="21"/>
        </w:rPr>
        <w:t>因发包人原因引起暂停</w:t>
      </w:r>
      <w:r w:rsidRPr="00906834">
        <w:rPr>
          <w:rFonts w:hint="eastAsia"/>
          <w:szCs w:val="21"/>
        </w:rPr>
        <w:t>设计</w:t>
      </w:r>
      <w:r w:rsidRPr="00906834">
        <w:rPr>
          <w:szCs w:val="21"/>
        </w:rPr>
        <w:t>的，发包人应及时下达暂停</w:t>
      </w:r>
      <w:r w:rsidRPr="00906834">
        <w:rPr>
          <w:rFonts w:hint="eastAsia"/>
          <w:szCs w:val="21"/>
        </w:rPr>
        <w:t>设计</w:t>
      </w:r>
      <w:r w:rsidRPr="00906834">
        <w:rPr>
          <w:szCs w:val="21"/>
        </w:rPr>
        <w:t>指示。因发包人原因引起的暂停</w:t>
      </w:r>
      <w:r w:rsidRPr="00906834">
        <w:rPr>
          <w:rFonts w:hint="eastAsia"/>
          <w:szCs w:val="21"/>
        </w:rPr>
        <w:t>设计</w:t>
      </w:r>
      <w:r w:rsidRPr="00906834">
        <w:rPr>
          <w:szCs w:val="21"/>
        </w:rPr>
        <w:t>，发包人应承担由此</w:t>
      </w:r>
      <w:r w:rsidRPr="00906834">
        <w:rPr>
          <w:rFonts w:hint="eastAsia"/>
          <w:szCs w:val="21"/>
        </w:rPr>
        <w:t>延长的设计周期，由此产生的其他费用已包含在按专用合同条款附件</w:t>
      </w:r>
      <w:r w:rsidRPr="00906834">
        <w:rPr>
          <w:rFonts w:hint="eastAsia"/>
          <w:szCs w:val="21"/>
        </w:rPr>
        <w:t>6</w:t>
      </w:r>
      <w:r w:rsidRPr="00906834">
        <w:rPr>
          <w:rFonts w:hint="eastAsia"/>
          <w:szCs w:val="21"/>
        </w:rPr>
        <w:t>约定方式和标准计算的总设计费中，发包人不另行计算支付。</w:t>
      </w:r>
    </w:p>
    <w:p w:rsidR="005C4D40" w:rsidRPr="00906834" w:rsidRDefault="00841501">
      <w:pPr>
        <w:spacing w:line="360" w:lineRule="auto"/>
        <w:ind w:firstLineChars="200" w:firstLine="420"/>
        <w:jc w:val="left"/>
        <w:rPr>
          <w:rFonts w:ascii="宋体" w:hAnsi="宋体"/>
          <w:szCs w:val="21"/>
        </w:rPr>
      </w:pPr>
      <w:bookmarkStart w:id="441" w:name="_Toc40350032"/>
      <w:bookmarkStart w:id="442" w:name="_Toc20816"/>
      <w:r w:rsidRPr="00906834">
        <w:rPr>
          <w:rFonts w:ascii="宋体" w:hAnsi="宋体"/>
          <w:szCs w:val="21"/>
        </w:rPr>
        <w:t xml:space="preserve">6.4.3 </w:t>
      </w:r>
      <w:r w:rsidRPr="00906834">
        <w:rPr>
          <w:rFonts w:ascii="宋体" w:hAnsi="宋体" w:hint="eastAsia"/>
          <w:szCs w:val="21"/>
        </w:rPr>
        <w:t>其他原因引起的暂停设计</w:t>
      </w:r>
      <w:bookmarkEnd w:id="441"/>
      <w:bookmarkEnd w:id="442"/>
    </w:p>
    <w:p w:rsidR="005C4D40" w:rsidRPr="00906834" w:rsidRDefault="00841501">
      <w:pPr>
        <w:spacing w:line="360" w:lineRule="auto"/>
        <w:ind w:firstLineChars="200" w:firstLine="420"/>
        <w:jc w:val="left"/>
        <w:rPr>
          <w:szCs w:val="21"/>
        </w:rPr>
      </w:pPr>
      <w:r w:rsidRPr="00906834">
        <w:rPr>
          <w:rFonts w:hint="eastAsia"/>
          <w:szCs w:val="21"/>
        </w:rPr>
        <w:t>本项内容修改为：</w:t>
      </w:r>
    </w:p>
    <w:p w:rsidR="005C4D40" w:rsidRPr="00906834" w:rsidRDefault="00841501">
      <w:pPr>
        <w:spacing w:line="360" w:lineRule="auto"/>
        <w:ind w:firstLineChars="200" w:firstLine="420"/>
        <w:jc w:val="left"/>
        <w:rPr>
          <w:szCs w:val="21"/>
        </w:rPr>
      </w:pPr>
      <w:r w:rsidRPr="00906834">
        <w:rPr>
          <w:rFonts w:hint="eastAsia"/>
          <w:szCs w:val="21"/>
        </w:rPr>
        <w:t>当出现非设计人原因造成的暂停设计，设计人应当尽快向发包人发出书面通知。在上述情形下设计人的设计服务暂停，设计人的设计周期应当相应延长，复工应有发包人与设计人共同确认的合理期限。当发生本项约定的情况，由此产生的其他费用已包含在按专用合同条款附件</w:t>
      </w:r>
      <w:r w:rsidRPr="00906834">
        <w:rPr>
          <w:rFonts w:hint="eastAsia"/>
          <w:szCs w:val="21"/>
        </w:rPr>
        <w:t>6</w:t>
      </w:r>
      <w:r w:rsidRPr="00906834">
        <w:rPr>
          <w:rFonts w:hint="eastAsia"/>
          <w:szCs w:val="21"/>
        </w:rPr>
        <w:t>约定方式和标准计算的总设计费中，发包人不另行计算支付。</w:t>
      </w:r>
    </w:p>
    <w:p w:rsidR="005C4D40" w:rsidRPr="00906834" w:rsidRDefault="00841501">
      <w:pPr>
        <w:spacing w:line="360" w:lineRule="auto"/>
        <w:ind w:firstLineChars="200" w:firstLine="420"/>
        <w:jc w:val="left"/>
        <w:rPr>
          <w:rFonts w:ascii="宋体" w:hAnsi="宋体"/>
          <w:szCs w:val="21"/>
        </w:rPr>
      </w:pPr>
      <w:bookmarkStart w:id="443" w:name="_Toc21750"/>
      <w:bookmarkStart w:id="444" w:name="_Toc40350033"/>
      <w:r w:rsidRPr="00906834">
        <w:rPr>
          <w:rFonts w:ascii="宋体" w:hAnsi="宋体"/>
          <w:szCs w:val="21"/>
        </w:rPr>
        <w:t xml:space="preserve">6.4.4 </w:t>
      </w:r>
      <w:r w:rsidRPr="00906834">
        <w:rPr>
          <w:rFonts w:ascii="宋体" w:hAnsi="宋体" w:hint="eastAsia"/>
          <w:szCs w:val="21"/>
        </w:rPr>
        <w:t>暂停设计后的复工</w:t>
      </w:r>
      <w:bookmarkEnd w:id="443"/>
      <w:bookmarkEnd w:id="444"/>
    </w:p>
    <w:p w:rsidR="005C4D40" w:rsidRPr="00906834" w:rsidRDefault="00841501">
      <w:pPr>
        <w:spacing w:line="360" w:lineRule="auto"/>
        <w:ind w:firstLineChars="200" w:firstLine="420"/>
        <w:jc w:val="left"/>
        <w:rPr>
          <w:szCs w:val="21"/>
        </w:rPr>
      </w:pPr>
      <w:r w:rsidRPr="00906834">
        <w:rPr>
          <w:rFonts w:hint="eastAsia"/>
          <w:szCs w:val="21"/>
        </w:rPr>
        <w:t>本项内容修改为：</w:t>
      </w:r>
    </w:p>
    <w:p w:rsidR="005C4D40" w:rsidRPr="00906834" w:rsidRDefault="00841501">
      <w:pPr>
        <w:spacing w:line="360" w:lineRule="auto"/>
        <w:ind w:firstLineChars="200" w:firstLine="420"/>
        <w:jc w:val="left"/>
        <w:rPr>
          <w:szCs w:val="21"/>
        </w:rPr>
      </w:pPr>
      <w:r w:rsidRPr="00906834">
        <w:rPr>
          <w:szCs w:val="21"/>
        </w:rPr>
        <w:t>暂停</w:t>
      </w:r>
      <w:r w:rsidRPr="00906834">
        <w:rPr>
          <w:rFonts w:hint="eastAsia"/>
          <w:szCs w:val="21"/>
        </w:rPr>
        <w:t>设计</w:t>
      </w:r>
      <w:r w:rsidRPr="00906834">
        <w:rPr>
          <w:szCs w:val="21"/>
        </w:rPr>
        <w:t>后，发包人和</w:t>
      </w:r>
      <w:r w:rsidRPr="00906834">
        <w:rPr>
          <w:rFonts w:hint="eastAsia"/>
          <w:szCs w:val="21"/>
        </w:rPr>
        <w:t>设计</w:t>
      </w:r>
      <w:r w:rsidRPr="00906834">
        <w:rPr>
          <w:szCs w:val="21"/>
        </w:rPr>
        <w:t>人应采取有效措施积极消除暂停</w:t>
      </w:r>
      <w:r w:rsidRPr="00906834">
        <w:rPr>
          <w:rFonts w:hint="eastAsia"/>
          <w:szCs w:val="21"/>
        </w:rPr>
        <w:t>设计</w:t>
      </w:r>
      <w:r w:rsidRPr="00906834">
        <w:rPr>
          <w:szCs w:val="21"/>
        </w:rPr>
        <w:t>的影响。当工程具备复工条件时，发包人向</w:t>
      </w:r>
      <w:r w:rsidRPr="00906834">
        <w:rPr>
          <w:rFonts w:hint="eastAsia"/>
          <w:szCs w:val="21"/>
        </w:rPr>
        <w:t>设计</w:t>
      </w:r>
      <w:r w:rsidRPr="00906834">
        <w:rPr>
          <w:szCs w:val="21"/>
        </w:rPr>
        <w:t>人发出复工通知，</w:t>
      </w:r>
      <w:r w:rsidRPr="00906834">
        <w:rPr>
          <w:rFonts w:hint="eastAsia"/>
          <w:szCs w:val="21"/>
        </w:rPr>
        <w:t>设计</w:t>
      </w:r>
      <w:r w:rsidRPr="00906834">
        <w:rPr>
          <w:szCs w:val="21"/>
        </w:rPr>
        <w:t>人应按照复工通知要求复工。</w:t>
      </w:r>
      <w:r w:rsidRPr="00906834">
        <w:rPr>
          <w:rFonts w:hint="eastAsia"/>
          <w:szCs w:val="21"/>
        </w:rPr>
        <w:t>设计人暂停设计后复工所增加的设计工作量，相关费用已包含在按专用合同条款附件</w:t>
      </w:r>
      <w:r w:rsidRPr="00906834">
        <w:rPr>
          <w:rFonts w:hint="eastAsia"/>
          <w:szCs w:val="21"/>
        </w:rPr>
        <w:t>6</w:t>
      </w:r>
      <w:r w:rsidRPr="00906834">
        <w:rPr>
          <w:rFonts w:hint="eastAsia"/>
          <w:szCs w:val="21"/>
        </w:rPr>
        <w:t>约定方式和标准计算的总设计费中，发包人不另行计算支付。</w:t>
      </w:r>
    </w:p>
    <w:p w:rsidR="005C4D40" w:rsidRPr="00906834" w:rsidRDefault="00841501" w:rsidP="00E626E2">
      <w:pPr>
        <w:spacing w:line="360" w:lineRule="auto"/>
        <w:outlineLvl w:val="0"/>
        <w:rPr>
          <w:rFonts w:ascii="黑体" w:eastAsia="黑体"/>
          <w:sz w:val="24"/>
          <w:szCs w:val="20"/>
        </w:rPr>
      </w:pPr>
      <w:bookmarkStart w:id="445" w:name="_Toc40350034"/>
      <w:r w:rsidRPr="00906834">
        <w:rPr>
          <w:rFonts w:ascii="黑体" w:eastAsia="黑体" w:hint="eastAsia"/>
          <w:sz w:val="24"/>
          <w:szCs w:val="20"/>
        </w:rPr>
        <w:t>6</w:t>
      </w:r>
      <w:r w:rsidRPr="00906834">
        <w:rPr>
          <w:rFonts w:ascii="黑体" w:eastAsia="黑体"/>
          <w:sz w:val="24"/>
          <w:szCs w:val="20"/>
        </w:rPr>
        <w:t>.</w:t>
      </w:r>
      <w:r w:rsidRPr="00906834">
        <w:rPr>
          <w:rFonts w:ascii="黑体" w:eastAsia="黑体" w:hint="eastAsia"/>
          <w:sz w:val="24"/>
          <w:szCs w:val="20"/>
        </w:rPr>
        <w:t>5</w:t>
      </w:r>
      <w:r w:rsidRPr="00906834">
        <w:rPr>
          <w:rFonts w:ascii="黑体" w:eastAsia="黑体"/>
          <w:sz w:val="24"/>
          <w:szCs w:val="20"/>
        </w:rPr>
        <w:t xml:space="preserve"> 提前</w:t>
      </w:r>
      <w:r w:rsidRPr="00906834">
        <w:rPr>
          <w:rFonts w:ascii="黑体" w:eastAsia="黑体" w:hint="eastAsia"/>
          <w:sz w:val="24"/>
          <w:szCs w:val="20"/>
        </w:rPr>
        <w:t>交付工程设计文件</w:t>
      </w:r>
      <w:bookmarkEnd w:id="445"/>
    </w:p>
    <w:p w:rsidR="005C4D40" w:rsidRPr="00906834" w:rsidRDefault="00841501">
      <w:pPr>
        <w:spacing w:line="360" w:lineRule="auto"/>
        <w:ind w:firstLineChars="200" w:firstLine="420"/>
        <w:jc w:val="left"/>
        <w:outlineLvl w:val="0"/>
        <w:rPr>
          <w:rFonts w:ascii="宋体" w:hAnsi="宋体"/>
          <w:szCs w:val="21"/>
        </w:rPr>
      </w:pPr>
      <w:bookmarkStart w:id="446" w:name="_Toc15153"/>
      <w:bookmarkStart w:id="447" w:name="_Toc40350035"/>
      <w:r w:rsidRPr="00906834">
        <w:rPr>
          <w:rFonts w:ascii="宋体" w:hAnsi="宋体" w:hint="eastAsia"/>
          <w:szCs w:val="21"/>
        </w:rPr>
        <w:t>6</w:t>
      </w:r>
      <w:r w:rsidRPr="00906834">
        <w:rPr>
          <w:rFonts w:ascii="宋体" w:hAnsi="宋体"/>
          <w:szCs w:val="21"/>
        </w:rPr>
        <w:t>.</w:t>
      </w:r>
      <w:r w:rsidRPr="00906834">
        <w:rPr>
          <w:rFonts w:ascii="宋体" w:hAnsi="宋体" w:hint="eastAsia"/>
          <w:szCs w:val="21"/>
        </w:rPr>
        <w:t>5</w:t>
      </w:r>
      <w:r w:rsidRPr="00906834">
        <w:rPr>
          <w:rFonts w:ascii="宋体" w:hAnsi="宋体"/>
          <w:szCs w:val="21"/>
        </w:rPr>
        <w:t>.2</w:t>
      </w:r>
      <w:r w:rsidRPr="00906834">
        <w:rPr>
          <w:rFonts w:ascii="宋体" w:hAnsi="宋体" w:hint="eastAsia"/>
          <w:szCs w:val="21"/>
        </w:rPr>
        <w:t xml:space="preserve"> </w:t>
      </w:r>
      <w:r w:rsidRPr="00906834">
        <w:rPr>
          <w:rFonts w:ascii="宋体" w:hAnsi="宋体"/>
          <w:szCs w:val="21"/>
        </w:rPr>
        <w:t>提前</w:t>
      </w:r>
      <w:r w:rsidRPr="00906834">
        <w:rPr>
          <w:rFonts w:ascii="宋体" w:hAnsi="宋体" w:hint="eastAsia"/>
          <w:szCs w:val="21"/>
        </w:rPr>
        <w:t>交付工程设计文件</w:t>
      </w:r>
      <w:r w:rsidRPr="00906834">
        <w:rPr>
          <w:rFonts w:ascii="宋体" w:hAnsi="宋体"/>
          <w:szCs w:val="21"/>
        </w:rPr>
        <w:t>的奖励：</w:t>
      </w:r>
      <w:r w:rsidRPr="00906834">
        <w:rPr>
          <w:rFonts w:ascii="宋体" w:hAnsi="宋体"/>
          <w:szCs w:val="21"/>
          <w:u w:val="single"/>
        </w:rPr>
        <w:t xml:space="preserve">  </w:t>
      </w:r>
      <w:r w:rsidRPr="00906834">
        <w:rPr>
          <w:rFonts w:ascii="宋体" w:hAnsi="宋体" w:hint="eastAsia"/>
          <w:szCs w:val="21"/>
          <w:u w:val="single"/>
        </w:rPr>
        <w:t>无</w:t>
      </w:r>
      <w:r w:rsidRPr="00906834">
        <w:rPr>
          <w:rFonts w:ascii="宋体" w:hAnsi="宋体"/>
          <w:szCs w:val="21"/>
          <w:u w:val="single"/>
        </w:rPr>
        <w:t xml:space="preserve">  </w:t>
      </w:r>
      <w:r w:rsidRPr="00906834">
        <w:rPr>
          <w:rFonts w:ascii="宋体" w:hAnsi="宋体"/>
          <w:szCs w:val="21"/>
        </w:rPr>
        <w:t>。</w:t>
      </w:r>
      <w:bookmarkEnd w:id="446"/>
      <w:bookmarkEnd w:id="447"/>
    </w:p>
    <w:p w:rsidR="005C4D40" w:rsidRPr="00906834" w:rsidRDefault="00841501" w:rsidP="00E626E2">
      <w:pPr>
        <w:pStyle w:val="2TimesNewRoman5020"/>
        <w:spacing w:before="120" w:after="120"/>
        <w:outlineLvl w:val="0"/>
      </w:pPr>
      <w:bookmarkStart w:id="448" w:name="_Toc18479"/>
      <w:bookmarkStart w:id="449" w:name="_Toc26903"/>
      <w:bookmarkStart w:id="450" w:name="_Toc40350036"/>
      <w:r w:rsidRPr="00906834">
        <w:rPr>
          <w:rFonts w:hint="eastAsia"/>
        </w:rPr>
        <w:t>7</w:t>
      </w:r>
      <w:r w:rsidRPr="00906834">
        <w:t xml:space="preserve">. </w:t>
      </w:r>
      <w:r w:rsidRPr="00906834">
        <w:rPr>
          <w:rFonts w:hint="eastAsia"/>
        </w:rPr>
        <w:t>工程设计文件交付</w:t>
      </w:r>
      <w:bookmarkEnd w:id="448"/>
      <w:bookmarkEnd w:id="449"/>
      <w:bookmarkEnd w:id="450"/>
    </w:p>
    <w:p w:rsidR="005C4D40" w:rsidRPr="00906834" w:rsidRDefault="00841501">
      <w:pPr>
        <w:spacing w:line="360" w:lineRule="auto"/>
        <w:outlineLvl w:val="0"/>
        <w:rPr>
          <w:rFonts w:ascii="黑体" w:eastAsia="黑体"/>
          <w:sz w:val="24"/>
          <w:szCs w:val="20"/>
        </w:rPr>
      </w:pPr>
      <w:bookmarkStart w:id="451" w:name="_Toc40350037"/>
      <w:r w:rsidRPr="00906834">
        <w:rPr>
          <w:rFonts w:ascii="黑体" w:eastAsia="黑体" w:hint="eastAsia"/>
          <w:sz w:val="24"/>
          <w:szCs w:val="20"/>
        </w:rPr>
        <w:t>7</w:t>
      </w:r>
      <w:r w:rsidRPr="00906834">
        <w:rPr>
          <w:rFonts w:ascii="黑体" w:eastAsia="黑体"/>
          <w:sz w:val="24"/>
          <w:szCs w:val="20"/>
        </w:rPr>
        <w:t>.1</w:t>
      </w:r>
      <w:r w:rsidRPr="00906834">
        <w:rPr>
          <w:rFonts w:ascii="黑体" w:eastAsia="黑体" w:hint="eastAsia"/>
          <w:sz w:val="24"/>
          <w:szCs w:val="20"/>
        </w:rPr>
        <w:t xml:space="preserve"> 工程设计文件交付的内容</w:t>
      </w:r>
      <w:bookmarkEnd w:id="451"/>
    </w:p>
    <w:p w:rsidR="005C4D40" w:rsidRPr="00906834" w:rsidRDefault="00841501">
      <w:pPr>
        <w:ind w:firstLineChars="200" w:firstLine="420"/>
        <w:rPr>
          <w:rFonts w:ascii="宋体" w:hAnsi="宋体"/>
          <w:szCs w:val="21"/>
        </w:rPr>
      </w:pPr>
      <w:r w:rsidRPr="00906834">
        <w:rPr>
          <w:rFonts w:ascii="宋体" w:hAnsi="宋体" w:hint="eastAsia"/>
          <w:szCs w:val="21"/>
        </w:rPr>
        <w:t>7.1.2 发包人要求设计人提交电子版设计文件的具体形式为：</w:t>
      </w:r>
      <w:r w:rsidRPr="00906834">
        <w:rPr>
          <w:rFonts w:ascii="宋体" w:hAnsi="宋体" w:hint="eastAsia"/>
          <w:szCs w:val="21"/>
          <w:u w:val="single"/>
        </w:rPr>
        <w:t xml:space="preserve"> </w:t>
      </w:r>
      <w:r w:rsidRPr="00906834">
        <w:rPr>
          <w:rFonts w:hint="eastAsia"/>
          <w:szCs w:val="21"/>
          <w:u w:val="single"/>
        </w:rPr>
        <w:t>电子文件要求为包含全部设计成果文件内容的光盘</w:t>
      </w:r>
      <w:r w:rsidRPr="00906834">
        <w:rPr>
          <w:rFonts w:ascii="宋体" w:hAnsi="宋体" w:hint="eastAsia"/>
          <w:szCs w:val="21"/>
          <w:u w:val="single"/>
        </w:rPr>
        <w:t xml:space="preserve"> </w:t>
      </w:r>
      <w:r w:rsidRPr="00906834">
        <w:rPr>
          <w:rFonts w:ascii="宋体" w:hAnsi="宋体" w:hint="eastAsia"/>
          <w:szCs w:val="21"/>
        </w:rPr>
        <w:t xml:space="preserve">。 </w:t>
      </w:r>
    </w:p>
    <w:p w:rsidR="005C4D40" w:rsidRPr="00906834" w:rsidRDefault="00841501" w:rsidP="00E626E2">
      <w:pPr>
        <w:pStyle w:val="2TimesNewRoman5020"/>
        <w:spacing w:before="120" w:after="120"/>
        <w:outlineLvl w:val="0"/>
      </w:pPr>
      <w:bookmarkStart w:id="452" w:name="_Toc40350038"/>
      <w:bookmarkStart w:id="453" w:name="_Toc26777"/>
      <w:bookmarkStart w:id="454" w:name="_Toc14187"/>
      <w:r w:rsidRPr="00906834">
        <w:rPr>
          <w:rFonts w:hint="eastAsia"/>
        </w:rPr>
        <w:t>8</w:t>
      </w:r>
      <w:r w:rsidRPr="00906834">
        <w:t xml:space="preserve">. </w:t>
      </w:r>
      <w:r w:rsidRPr="00906834">
        <w:rPr>
          <w:rFonts w:hint="eastAsia"/>
        </w:rPr>
        <w:t>工程设计文件审查</w:t>
      </w:r>
      <w:bookmarkEnd w:id="452"/>
      <w:bookmarkEnd w:id="453"/>
      <w:bookmarkEnd w:id="454"/>
    </w:p>
    <w:p w:rsidR="005C4D40" w:rsidRPr="00906834" w:rsidRDefault="00841501">
      <w:pPr>
        <w:spacing w:line="360" w:lineRule="auto"/>
        <w:jc w:val="left"/>
        <w:rPr>
          <w:rFonts w:ascii="宋体" w:hAnsi="宋体"/>
          <w:szCs w:val="21"/>
        </w:rPr>
      </w:pPr>
      <w:r w:rsidRPr="00906834">
        <w:rPr>
          <w:rFonts w:ascii="黑体" w:eastAsia="黑体"/>
          <w:sz w:val="24"/>
          <w:szCs w:val="20"/>
        </w:rPr>
        <w:t>8.1</w:t>
      </w:r>
      <w:r w:rsidRPr="00906834">
        <w:rPr>
          <w:rFonts w:ascii="宋体" w:hAnsi="宋体" w:hint="eastAsia"/>
          <w:szCs w:val="21"/>
        </w:rPr>
        <w:t xml:space="preserve"> 发包人对设计人的设计文件审查期限：</w:t>
      </w:r>
      <w:r w:rsidRPr="00906834">
        <w:rPr>
          <w:rFonts w:hint="eastAsia"/>
          <w:szCs w:val="21"/>
          <w:u w:val="single"/>
        </w:rPr>
        <w:t>按图纸审查机构的规定时间执行</w:t>
      </w:r>
      <w:r w:rsidRPr="00906834">
        <w:rPr>
          <w:rFonts w:ascii="宋体" w:hAnsi="宋体" w:hint="eastAsia"/>
          <w:szCs w:val="21"/>
        </w:rPr>
        <w:t>。</w:t>
      </w:r>
    </w:p>
    <w:p w:rsidR="005C4D40" w:rsidRPr="00906834" w:rsidRDefault="00841501">
      <w:pPr>
        <w:spacing w:line="360" w:lineRule="auto"/>
        <w:jc w:val="left"/>
        <w:outlineLvl w:val="0"/>
        <w:rPr>
          <w:rFonts w:ascii="宋体" w:hAnsi="宋体"/>
          <w:szCs w:val="21"/>
        </w:rPr>
      </w:pPr>
      <w:bookmarkStart w:id="455" w:name="_Toc40350039"/>
      <w:r w:rsidRPr="00906834">
        <w:rPr>
          <w:rFonts w:ascii="黑体" w:eastAsia="黑体"/>
          <w:sz w:val="24"/>
          <w:szCs w:val="20"/>
        </w:rPr>
        <w:t xml:space="preserve">8.3 </w:t>
      </w:r>
      <w:r w:rsidRPr="00906834">
        <w:rPr>
          <w:rFonts w:ascii="宋体" w:hAnsi="宋体" w:hint="eastAsia"/>
          <w:szCs w:val="21"/>
        </w:rPr>
        <w:t>发包人应在审查同意设计人的工程设计文件后在</w:t>
      </w:r>
      <w:r w:rsidRPr="00906834">
        <w:rPr>
          <w:rFonts w:ascii="宋体" w:hAnsi="宋体" w:hint="eastAsia"/>
          <w:szCs w:val="21"/>
          <w:u w:val="single"/>
        </w:rPr>
        <w:t xml:space="preserve"> 7  </w:t>
      </w:r>
      <w:r w:rsidRPr="00906834">
        <w:rPr>
          <w:rFonts w:ascii="宋体" w:hAnsi="宋体" w:hint="eastAsia"/>
          <w:szCs w:val="21"/>
        </w:rPr>
        <w:t>天内，向政府有关部门报送工程设计文件。</w:t>
      </w:r>
      <w:bookmarkEnd w:id="455"/>
    </w:p>
    <w:p w:rsidR="005C4D40" w:rsidRPr="00906834" w:rsidRDefault="00841501">
      <w:pPr>
        <w:spacing w:line="360" w:lineRule="auto"/>
        <w:jc w:val="left"/>
        <w:outlineLvl w:val="0"/>
        <w:rPr>
          <w:rFonts w:ascii="宋体" w:hAnsi="宋体"/>
          <w:szCs w:val="21"/>
          <w:u w:val="single"/>
        </w:rPr>
      </w:pPr>
      <w:bookmarkStart w:id="456" w:name="_Toc40350040"/>
      <w:r w:rsidRPr="00906834">
        <w:rPr>
          <w:rFonts w:ascii="黑体" w:eastAsia="黑体"/>
          <w:sz w:val="24"/>
          <w:szCs w:val="20"/>
        </w:rPr>
        <w:t xml:space="preserve">8.4 </w:t>
      </w:r>
      <w:r w:rsidRPr="00906834">
        <w:rPr>
          <w:rFonts w:ascii="宋体" w:hAnsi="宋体" w:hint="eastAsia"/>
          <w:szCs w:val="21"/>
        </w:rPr>
        <w:t>工程设计审查形式及时间安排：</w:t>
      </w:r>
      <w:r w:rsidRPr="00906834">
        <w:rPr>
          <w:rFonts w:ascii="宋体" w:hAnsi="宋体" w:hint="eastAsia"/>
          <w:szCs w:val="21"/>
          <w:u w:val="single"/>
        </w:rPr>
        <w:t xml:space="preserve"> </w:t>
      </w:r>
      <w:r w:rsidRPr="00906834">
        <w:rPr>
          <w:rFonts w:hint="eastAsia"/>
          <w:szCs w:val="21"/>
          <w:u w:val="single"/>
        </w:rPr>
        <w:t>按发包人要求</w:t>
      </w:r>
      <w:r w:rsidRPr="00906834">
        <w:rPr>
          <w:rFonts w:ascii="宋体" w:hAnsi="宋体" w:hint="eastAsia"/>
          <w:szCs w:val="21"/>
          <w:u w:val="single"/>
        </w:rPr>
        <w:t xml:space="preserve"> </w:t>
      </w:r>
      <w:r w:rsidRPr="00906834">
        <w:rPr>
          <w:rFonts w:ascii="宋体" w:hAnsi="宋体" w:hint="eastAsia"/>
          <w:szCs w:val="21"/>
        </w:rPr>
        <w:t>。</w:t>
      </w:r>
      <w:bookmarkEnd w:id="456"/>
    </w:p>
    <w:p w:rsidR="005C4D40" w:rsidRPr="00906834" w:rsidRDefault="00841501" w:rsidP="00E626E2">
      <w:pPr>
        <w:pStyle w:val="2TimesNewRoman5020"/>
        <w:spacing w:before="120" w:after="120"/>
        <w:outlineLvl w:val="0"/>
      </w:pPr>
      <w:bookmarkStart w:id="457" w:name="_Toc40350041"/>
      <w:bookmarkStart w:id="458" w:name="_Toc24688"/>
      <w:bookmarkStart w:id="459" w:name="_Toc24032"/>
      <w:r w:rsidRPr="00906834">
        <w:rPr>
          <w:rFonts w:hint="eastAsia"/>
        </w:rPr>
        <w:t>9</w:t>
      </w:r>
      <w:r w:rsidRPr="00906834">
        <w:t xml:space="preserve">. </w:t>
      </w:r>
      <w:r w:rsidRPr="00906834">
        <w:rPr>
          <w:rFonts w:hint="eastAsia"/>
        </w:rPr>
        <w:t>施工现场配合服务</w:t>
      </w:r>
      <w:bookmarkEnd w:id="457"/>
      <w:bookmarkEnd w:id="458"/>
      <w:bookmarkEnd w:id="459"/>
    </w:p>
    <w:p w:rsidR="005C4D40" w:rsidRPr="00906834" w:rsidRDefault="00841501" w:rsidP="00033CCF">
      <w:pPr>
        <w:spacing w:line="360" w:lineRule="auto"/>
        <w:outlineLvl w:val="0"/>
        <w:rPr>
          <w:rFonts w:ascii="黑体" w:eastAsia="黑体"/>
          <w:sz w:val="24"/>
          <w:szCs w:val="20"/>
        </w:rPr>
      </w:pPr>
      <w:bookmarkStart w:id="460" w:name="_Toc40350042"/>
      <w:bookmarkStart w:id="461" w:name="_Toc13416"/>
      <w:r w:rsidRPr="00906834">
        <w:rPr>
          <w:rFonts w:ascii="黑体" w:eastAsia="黑体"/>
          <w:sz w:val="24"/>
          <w:szCs w:val="20"/>
        </w:rPr>
        <w:t xml:space="preserve">9.1 </w:t>
      </w:r>
      <w:r w:rsidRPr="00906834">
        <w:rPr>
          <w:rFonts w:ascii="黑体" w:eastAsia="黑体" w:hint="eastAsia"/>
          <w:sz w:val="24"/>
          <w:szCs w:val="20"/>
        </w:rPr>
        <w:t>款内容修改为：</w:t>
      </w:r>
      <w:bookmarkEnd w:id="460"/>
      <w:bookmarkEnd w:id="461"/>
    </w:p>
    <w:p w:rsidR="005C4D40" w:rsidRPr="00906834" w:rsidRDefault="00841501">
      <w:pPr>
        <w:spacing w:line="360" w:lineRule="auto"/>
        <w:ind w:firstLineChars="150" w:firstLine="315"/>
        <w:jc w:val="left"/>
        <w:rPr>
          <w:szCs w:val="21"/>
        </w:rPr>
      </w:pPr>
      <w:r w:rsidRPr="00906834">
        <w:rPr>
          <w:rFonts w:hint="eastAsia"/>
          <w:szCs w:val="21"/>
        </w:rPr>
        <w:t>设计人派赴现场的工作人员的工作、生活及交通等方面由设计人自行负责并承担相关费用，发包人提供协助。</w:t>
      </w:r>
    </w:p>
    <w:p w:rsidR="005C4D40" w:rsidRPr="00906834" w:rsidRDefault="00841501" w:rsidP="00033CCF">
      <w:pPr>
        <w:spacing w:line="360" w:lineRule="auto"/>
        <w:jc w:val="left"/>
        <w:outlineLvl w:val="0"/>
        <w:rPr>
          <w:rFonts w:ascii="宋体" w:hAnsi="宋体"/>
          <w:szCs w:val="21"/>
          <w:u w:val="single"/>
        </w:rPr>
      </w:pPr>
      <w:r w:rsidRPr="00906834">
        <w:rPr>
          <w:rFonts w:ascii="黑体" w:eastAsia="黑体"/>
          <w:sz w:val="24"/>
          <w:szCs w:val="20"/>
        </w:rPr>
        <w:t xml:space="preserve">9.2 </w:t>
      </w:r>
      <w:r w:rsidRPr="00906834">
        <w:rPr>
          <w:rFonts w:ascii="宋体" w:hAnsi="宋体" w:hint="eastAsia"/>
          <w:szCs w:val="21"/>
        </w:rPr>
        <w:t>设计人应当在交付施工图设计文件并经审查合格后</w:t>
      </w:r>
      <w:r w:rsidRPr="00906834">
        <w:rPr>
          <w:rFonts w:ascii="宋体" w:hAnsi="宋体"/>
          <w:szCs w:val="21"/>
          <w:u w:val="single"/>
        </w:rPr>
        <w:t xml:space="preserve"> </w:t>
      </w:r>
      <w:r w:rsidRPr="00906834">
        <w:rPr>
          <w:rFonts w:hint="eastAsia"/>
          <w:szCs w:val="21"/>
          <w:u w:val="single"/>
        </w:rPr>
        <w:t>至项目范围内所有工程竣工验收合格之日止的</w:t>
      </w:r>
      <w:r w:rsidRPr="00906834">
        <w:rPr>
          <w:rFonts w:ascii="宋体" w:hAnsi="宋体"/>
          <w:szCs w:val="21"/>
          <w:u w:val="single"/>
        </w:rPr>
        <w:t xml:space="preserve"> </w:t>
      </w:r>
      <w:r w:rsidRPr="00906834">
        <w:rPr>
          <w:rFonts w:ascii="宋体" w:hAnsi="宋体" w:hint="eastAsia"/>
          <w:szCs w:val="21"/>
        </w:rPr>
        <w:t>时间内提供施工现场配合服务。</w:t>
      </w:r>
    </w:p>
    <w:p w:rsidR="005C4D40" w:rsidRPr="00906834" w:rsidRDefault="00841501" w:rsidP="00E626E2">
      <w:pPr>
        <w:pStyle w:val="2TimesNewRoman5020"/>
        <w:spacing w:before="120" w:after="120"/>
        <w:outlineLvl w:val="0"/>
      </w:pPr>
      <w:bookmarkStart w:id="462" w:name="_Toc8164"/>
      <w:bookmarkStart w:id="463" w:name="_Toc5263"/>
      <w:bookmarkStart w:id="464" w:name="_Toc40350043"/>
      <w:r w:rsidRPr="00906834">
        <w:t>1</w:t>
      </w:r>
      <w:r w:rsidRPr="00906834">
        <w:rPr>
          <w:rFonts w:hint="eastAsia"/>
        </w:rPr>
        <w:t>0</w:t>
      </w:r>
      <w:r w:rsidRPr="00906834">
        <w:t xml:space="preserve">. </w:t>
      </w:r>
      <w:r w:rsidRPr="00906834">
        <w:t>合同价</w:t>
      </w:r>
      <w:r w:rsidRPr="00906834">
        <w:rPr>
          <w:rFonts w:hint="eastAsia"/>
        </w:rPr>
        <w:t>款</w:t>
      </w:r>
      <w:r w:rsidRPr="00906834">
        <w:t>与支付</w:t>
      </w:r>
      <w:bookmarkEnd w:id="462"/>
      <w:bookmarkEnd w:id="463"/>
      <w:bookmarkEnd w:id="464"/>
    </w:p>
    <w:p w:rsidR="005C4D40" w:rsidRPr="00906834" w:rsidRDefault="00841501" w:rsidP="00033CCF">
      <w:pPr>
        <w:spacing w:line="360" w:lineRule="auto"/>
        <w:outlineLvl w:val="0"/>
        <w:rPr>
          <w:rFonts w:ascii="黑体" w:eastAsia="黑体"/>
          <w:sz w:val="24"/>
          <w:szCs w:val="20"/>
        </w:rPr>
      </w:pPr>
      <w:bookmarkStart w:id="465" w:name="_Toc6567"/>
      <w:bookmarkStart w:id="466" w:name="_Toc40350044"/>
      <w:r w:rsidRPr="00906834">
        <w:rPr>
          <w:rFonts w:ascii="黑体" w:eastAsia="黑体"/>
          <w:sz w:val="24"/>
          <w:szCs w:val="20"/>
        </w:rPr>
        <w:t>1</w:t>
      </w:r>
      <w:r w:rsidRPr="00906834">
        <w:rPr>
          <w:rFonts w:ascii="黑体" w:eastAsia="黑体" w:hint="eastAsia"/>
          <w:sz w:val="24"/>
          <w:szCs w:val="20"/>
        </w:rPr>
        <w:t>0</w:t>
      </w:r>
      <w:r w:rsidRPr="00906834">
        <w:rPr>
          <w:rFonts w:ascii="黑体" w:eastAsia="黑体"/>
          <w:sz w:val="24"/>
          <w:szCs w:val="20"/>
        </w:rPr>
        <w:t>.</w:t>
      </w:r>
      <w:r w:rsidRPr="00906834">
        <w:rPr>
          <w:rFonts w:ascii="黑体" w:eastAsia="黑体" w:hint="eastAsia"/>
          <w:sz w:val="24"/>
          <w:szCs w:val="20"/>
        </w:rPr>
        <w:t>2</w:t>
      </w:r>
      <w:r w:rsidRPr="00906834">
        <w:rPr>
          <w:rFonts w:ascii="黑体" w:eastAsia="黑体"/>
          <w:sz w:val="24"/>
          <w:szCs w:val="20"/>
        </w:rPr>
        <w:t xml:space="preserve"> 合同价格形式</w:t>
      </w:r>
      <w:bookmarkEnd w:id="465"/>
      <w:bookmarkEnd w:id="466"/>
    </w:p>
    <w:p w:rsidR="005C4D40" w:rsidRPr="00906834" w:rsidRDefault="00841501">
      <w:pPr>
        <w:spacing w:line="360" w:lineRule="auto"/>
        <w:ind w:firstLineChars="200" w:firstLine="420"/>
        <w:jc w:val="left"/>
        <w:rPr>
          <w:rFonts w:ascii="宋体" w:hAnsi="宋体"/>
          <w:szCs w:val="21"/>
        </w:rPr>
      </w:pPr>
      <w:r w:rsidRPr="00906834">
        <w:rPr>
          <w:rFonts w:ascii="宋体" w:hAnsi="宋体" w:hint="eastAsia"/>
          <w:szCs w:val="21"/>
        </w:rPr>
        <w:t>（</w:t>
      </w:r>
      <w:r w:rsidRPr="00906834">
        <w:rPr>
          <w:rFonts w:ascii="宋体" w:hAnsi="宋体"/>
          <w:szCs w:val="21"/>
        </w:rPr>
        <w:t>1</w:t>
      </w:r>
      <w:r w:rsidRPr="00906834">
        <w:rPr>
          <w:rFonts w:ascii="宋体" w:hAnsi="宋体" w:hint="eastAsia"/>
          <w:szCs w:val="21"/>
        </w:rPr>
        <w:t>）</w:t>
      </w:r>
      <w:r w:rsidRPr="00906834">
        <w:rPr>
          <w:rFonts w:ascii="宋体" w:hAnsi="宋体"/>
          <w:szCs w:val="21"/>
        </w:rPr>
        <w:t>单价合同</w:t>
      </w:r>
    </w:p>
    <w:p w:rsidR="005C4D40" w:rsidRPr="00906834" w:rsidRDefault="00841501">
      <w:pPr>
        <w:spacing w:line="360" w:lineRule="auto"/>
        <w:ind w:firstLineChars="200" w:firstLine="420"/>
        <w:jc w:val="left"/>
        <w:rPr>
          <w:rFonts w:ascii="宋体" w:hAnsi="宋体"/>
          <w:szCs w:val="21"/>
        </w:rPr>
      </w:pPr>
      <w:r w:rsidRPr="00906834">
        <w:rPr>
          <w:rFonts w:ascii="宋体" w:hAnsi="宋体"/>
          <w:szCs w:val="21"/>
        </w:rPr>
        <w:t>单价包含的风险范围：</w:t>
      </w:r>
      <w:r w:rsidRPr="00906834">
        <w:rPr>
          <w:rFonts w:ascii="宋体" w:hAnsi="宋体"/>
          <w:szCs w:val="21"/>
          <w:u w:val="single"/>
        </w:rPr>
        <w:t xml:space="preserve"> </w:t>
      </w:r>
      <w:r w:rsidRPr="00906834">
        <w:rPr>
          <w:rFonts w:ascii="宋体" w:hAnsi="宋体" w:hint="eastAsia"/>
          <w:szCs w:val="21"/>
          <w:u w:val="single"/>
        </w:rPr>
        <w:t xml:space="preserve">/  </w:t>
      </w:r>
      <w:r w:rsidRPr="00906834">
        <w:rPr>
          <w:rFonts w:ascii="宋体" w:hAnsi="宋体"/>
          <w:szCs w:val="21"/>
        </w:rPr>
        <w:t>。</w:t>
      </w:r>
    </w:p>
    <w:p w:rsidR="005C4D40" w:rsidRPr="00906834" w:rsidRDefault="00841501">
      <w:pPr>
        <w:spacing w:line="360" w:lineRule="auto"/>
        <w:ind w:firstLineChars="200" w:firstLine="420"/>
        <w:jc w:val="left"/>
        <w:rPr>
          <w:rFonts w:ascii="宋体" w:hAnsi="宋体"/>
          <w:szCs w:val="21"/>
        </w:rPr>
      </w:pPr>
      <w:r w:rsidRPr="00906834">
        <w:rPr>
          <w:rFonts w:ascii="宋体" w:hAnsi="宋体"/>
          <w:szCs w:val="21"/>
        </w:rPr>
        <w:t>风险费用的计算方法：</w:t>
      </w:r>
      <w:r w:rsidRPr="00906834">
        <w:rPr>
          <w:rFonts w:ascii="宋体" w:hAnsi="宋体"/>
          <w:szCs w:val="21"/>
          <w:u w:val="single"/>
        </w:rPr>
        <w:t xml:space="preserve">  </w:t>
      </w:r>
      <w:r w:rsidRPr="00906834">
        <w:rPr>
          <w:rFonts w:ascii="宋体" w:hAnsi="宋体" w:hint="eastAsia"/>
          <w:szCs w:val="21"/>
          <w:u w:val="single"/>
        </w:rPr>
        <w:t xml:space="preserve">/ </w:t>
      </w:r>
      <w:r w:rsidRPr="00906834">
        <w:rPr>
          <w:rFonts w:ascii="宋体" w:hAnsi="宋体"/>
          <w:szCs w:val="21"/>
        </w:rPr>
        <w:t>。</w:t>
      </w:r>
    </w:p>
    <w:p w:rsidR="005C4D40" w:rsidRPr="00906834" w:rsidRDefault="00841501">
      <w:pPr>
        <w:spacing w:line="360" w:lineRule="auto"/>
        <w:ind w:firstLineChars="200" w:firstLine="420"/>
        <w:jc w:val="left"/>
        <w:rPr>
          <w:rFonts w:ascii="宋体" w:hAnsi="宋体"/>
          <w:szCs w:val="21"/>
        </w:rPr>
      </w:pPr>
      <w:r w:rsidRPr="00906834">
        <w:rPr>
          <w:rFonts w:ascii="宋体" w:hAnsi="宋体"/>
          <w:szCs w:val="21"/>
        </w:rPr>
        <w:t>风险范围以外合同价格的调整方法：</w:t>
      </w:r>
      <w:r w:rsidRPr="00906834">
        <w:rPr>
          <w:rFonts w:ascii="宋体" w:hAnsi="宋体"/>
          <w:szCs w:val="21"/>
          <w:u w:val="single"/>
        </w:rPr>
        <w:t xml:space="preserve">  </w:t>
      </w:r>
      <w:r w:rsidRPr="00906834">
        <w:rPr>
          <w:rFonts w:ascii="宋体" w:hAnsi="宋体" w:hint="eastAsia"/>
          <w:szCs w:val="21"/>
          <w:u w:val="single"/>
        </w:rPr>
        <w:t xml:space="preserve">/  </w:t>
      </w:r>
      <w:r w:rsidRPr="00906834">
        <w:rPr>
          <w:rFonts w:ascii="宋体" w:hAnsi="宋体"/>
          <w:szCs w:val="21"/>
        </w:rPr>
        <w:t>。</w:t>
      </w:r>
    </w:p>
    <w:p w:rsidR="005C4D40" w:rsidRPr="00906834" w:rsidRDefault="00841501">
      <w:pPr>
        <w:spacing w:line="360" w:lineRule="auto"/>
        <w:ind w:firstLineChars="200" w:firstLine="420"/>
        <w:jc w:val="left"/>
        <w:rPr>
          <w:rFonts w:ascii="宋体" w:hAnsi="宋体"/>
          <w:szCs w:val="21"/>
        </w:rPr>
      </w:pPr>
      <w:r w:rsidRPr="00906834">
        <w:rPr>
          <w:rFonts w:ascii="宋体" w:hAnsi="宋体" w:hint="eastAsia"/>
          <w:szCs w:val="21"/>
        </w:rPr>
        <w:t>（2）</w:t>
      </w:r>
      <w:r w:rsidRPr="00906834">
        <w:rPr>
          <w:rFonts w:ascii="宋体" w:hAnsi="宋体"/>
          <w:szCs w:val="21"/>
        </w:rPr>
        <w:t>总价合同</w:t>
      </w:r>
    </w:p>
    <w:p w:rsidR="005C4D40" w:rsidRPr="00906834" w:rsidRDefault="00841501">
      <w:pPr>
        <w:spacing w:line="360" w:lineRule="auto"/>
        <w:ind w:firstLineChars="200" w:firstLine="420"/>
        <w:jc w:val="left"/>
        <w:rPr>
          <w:rFonts w:ascii="宋体" w:hAnsi="宋体"/>
          <w:szCs w:val="21"/>
        </w:rPr>
      </w:pPr>
      <w:r w:rsidRPr="00906834">
        <w:rPr>
          <w:rFonts w:ascii="宋体" w:hAnsi="宋体"/>
          <w:szCs w:val="21"/>
        </w:rPr>
        <w:t>总价包含的风险范围：</w:t>
      </w:r>
      <w:r w:rsidRPr="00906834">
        <w:rPr>
          <w:rFonts w:ascii="宋体" w:hAnsi="宋体"/>
          <w:szCs w:val="21"/>
          <w:u w:val="single"/>
        </w:rPr>
        <w:t xml:space="preserve"> </w:t>
      </w:r>
      <w:r w:rsidRPr="00906834">
        <w:rPr>
          <w:rFonts w:hint="eastAsia"/>
          <w:szCs w:val="21"/>
          <w:u w:val="single"/>
        </w:rPr>
        <w:t>/</w:t>
      </w:r>
      <w:r w:rsidRPr="00906834">
        <w:rPr>
          <w:rFonts w:ascii="宋体" w:hAnsi="宋体"/>
          <w:szCs w:val="21"/>
          <w:u w:val="single"/>
        </w:rPr>
        <w:t xml:space="preserve"> </w:t>
      </w:r>
      <w:r w:rsidRPr="00906834">
        <w:rPr>
          <w:rFonts w:ascii="宋体" w:hAnsi="宋体"/>
          <w:szCs w:val="21"/>
        </w:rPr>
        <w:t>。</w:t>
      </w:r>
    </w:p>
    <w:p w:rsidR="005C4D40" w:rsidRPr="00906834" w:rsidRDefault="00841501">
      <w:pPr>
        <w:spacing w:line="360" w:lineRule="auto"/>
        <w:ind w:firstLineChars="200" w:firstLine="420"/>
        <w:jc w:val="left"/>
        <w:rPr>
          <w:rFonts w:ascii="宋体" w:hAnsi="宋体"/>
          <w:szCs w:val="21"/>
        </w:rPr>
      </w:pPr>
      <w:r w:rsidRPr="00906834">
        <w:rPr>
          <w:rFonts w:ascii="宋体" w:hAnsi="宋体"/>
          <w:szCs w:val="21"/>
        </w:rPr>
        <w:t>风险费用的计算方法：</w:t>
      </w:r>
      <w:r w:rsidRPr="00906834">
        <w:rPr>
          <w:rFonts w:ascii="宋体" w:hAnsi="宋体" w:hint="eastAsia"/>
          <w:szCs w:val="21"/>
          <w:u w:val="single"/>
        </w:rPr>
        <w:t xml:space="preserve"> </w:t>
      </w:r>
      <w:r w:rsidRPr="00906834">
        <w:rPr>
          <w:rFonts w:hint="eastAsia"/>
          <w:szCs w:val="21"/>
          <w:u w:val="single"/>
        </w:rPr>
        <w:t xml:space="preserve">/ </w:t>
      </w:r>
      <w:r w:rsidRPr="00906834">
        <w:rPr>
          <w:rFonts w:ascii="宋体" w:hAnsi="宋体"/>
          <w:szCs w:val="21"/>
        </w:rPr>
        <w:t>。</w:t>
      </w:r>
    </w:p>
    <w:p w:rsidR="005C4D40" w:rsidRPr="00906834" w:rsidRDefault="00841501">
      <w:pPr>
        <w:spacing w:line="360" w:lineRule="auto"/>
        <w:ind w:firstLineChars="200" w:firstLine="420"/>
        <w:jc w:val="left"/>
        <w:rPr>
          <w:rFonts w:ascii="宋体" w:hAnsi="宋体"/>
          <w:szCs w:val="21"/>
        </w:rPr>
      </w:pPr>
      <w:r w:rsidRPr="00906834">
        <w:rPr>
          <w:rFonts w:ascii="宋体" w:hAnsi="宋体" w:hint="eastAsia"/>
          <w:szCs w:val="21"/>
        </w:rPr>
        <w:t>（</w:t>
      </w:r>
      <w:r w:rsidRPr="00906834">
        <w:rPr>
          <w:rFonts w:ascii="宋体" w:hAnsi="宋体"/>
          <w:szCs w:val="21"/>
        </w:rPr>
        <w:t>3</w:t>
      </w:r>
      <w:r w:rsidRPr="00906834">
        <w:rPr>
          <w:rFonts w:ascii="宋体" w:hAnsi="宋体" w:hint="eastAsia"/>
          <w:szCs w:val="21"/>
        </w:rPr>
        <w:t>）</w:t>
      </w:r>
      <w:r w:rsidRPr="00906834">
        <w:rPr>
          <w:rFonts w:ascii="宋体" w:hAnsi="宋体"/>
          <w:szCs w:val="21"/>
        </w:rPr>
        <w:t>其他价格</w:t>
      </w:r>
      <w:r w:rsidRPr="00906834">
        <w:rPr>
          <w:rFonts w:ascii="宋体" w:hAnsi="宋体" w:hint="eastAsia"/>
          <w:szCs w:val="21"/>
        </w:rPr>
        <w:t>形</w:t>
      </w:r>
      <w:r w:rsidRPr="00906834">
        <w:rPr>
          <w:rFonts w:ascii="宋体" w:hAnsi="宋体"/>
          <w:szCs w:val="21"/>
        </w:rPr>
        <w:t>式：</w:t>
      </w:r>
      <w:r w:rsidRPr="00906834">
        <w:rPr>
          <w:rFonts w:cs="宋体" w:hint="eastAsia"/>
          <w:szCs w:val="21"/>
          <w:u w:val="single"/>
        </w:rPr>
        <w:t>按实结算合同，具体内容详见专用合同条款附件</w:t>
      </w:r>
      <w:r w:rsidRPr="00906834">
        <w:rPr>
          <w:rFonts w:cs="宋体" w:hint="eastAsia"/>
          <w:szCs w:val="21"/>
          <w:u w:val="single"/>
        </w:rPr>
        <w:t>6</w:t>
      </w:r>
      <w:r w:rsidRPr="00906834">
        <w:rPr>
          <w:rFonts w:cs="宋体" w:hint="eastAsia"/>
          <w:szCs w:val="21"/>
          <w:u w:val="single"/>
        </w:rPr>
        <w:t>结算合同</w:t>
      </w:r>
      <w:r w:rsidRPr="00906834">
        <w:rPr>
          <w:szCs w:val="21"/>
          <w:u w:val="single"/>
        </w:rPr>
        <w:t>价包含的风险范围：</w:t>
      </w:r>
      <w:r w:rsidRPr="00906834">
        <w:rPr>
          <w:rFonts w:hint="eastAsia"/>
          <w:szCs w:val="21"/>
          <w:u w:val="single"/>
        </w:rPr>
        <w:t>工作的难度、服务期限等所有影响性因素，并承担所有相应风险，包括人工、材料、仪器设备、差旅、驻地、交通、通讯、施工配合费、保险费、风险费及利润、税金等</w:t>
      </w:r>
      <w:r w:rsidRPr="00906834">
        <w:rPr>
          <w:rFonts w:ascii="宋体" w:hAnsi="宋体"/>
          <w:szCs w:val="21"/>
        </w:rPr>
        <w:t>。</w:t>
      </w:r>
      <w:r w:rsidRPr="00906834">
        <w:rPr>
          <w:rFonts w:ascii="宋体" w:hAnsi="宋体" w:hint="eastAsia"/>
          <w:szCs w:val="21"/>
        </w:rPr>
        <w:t xml:space="preserve">  </w:t>
      </w:r>
    </w:p>
    <w:p w:rsidR="005C4D40" w:rsidRPr="00906834" w:rsidRDefault="00841501" w:rsidP="00E626E2">
      <w:pPr>
        <w:spacing w:line="360" w:lineRule="auto"/>
        <w:outlineLvl w:val="0"/>
        <w:rPr>
          <w:rFonts w:ascii="黑体" w:eastAsia="黑体"/>
          <w:sz w:val="24"/>
          <w:szCs w:val="20"/>
        </w:rPr>
      </w:pPr>
      <w:bookmarkStart w:id="467" w:name="_Toc40350045"/>
      <w:bookmarkStart w:id="468" w:name="_Toc7022"/>
      <w:r w:rsidRPr="00906834">
        <w:rPr>
          <w:rFonts w:ascii="黑体" w:eastAsia="黑体" w:hint="eastAsia"/>
          <w:sz w:val="24"/>
          <w:szCs w:val="20"/>
        </w:rPr>
        <w:t>10.3 定金或预付款</w:t>
      </w:r>
      <w:bookmarkEnd w:id="467"/>
      <w:bookmarkEnd w:id="468"/>
    </w:p>
    <w:p w:rsidR="005C4D40" w:rsidRPr="00906834" w:rsidRDefault="00841501" w:rsidP="00033CCF">
      <w:pPr>
        <w:spacing w:line="360" w:lineRule="auto"/>
        <w:ind w:firstLineChars="200" w:firstLine="420"/>
        <w:jc w:val="left"/>
        <w:outlineLvl w:val="0"/>
        <w:rPr>
          <w:rFonts w:ascii="宋体" w:hAnsi="宋体"/>
          <w:szCs w:val="21"/>
        </w:rPr>
      </w:pPr>
      <w:r w:rsidRPr="00906834">
        <w:rPr>
          <w:rFonts w:ascii="宋体" w:hAnsi="宋体" w:hint="eastAsia"/>
          <w:szCs w:val="21"/>
        </w:rPr>
        <w:t>10.3.1 定金或预付款的比例</w:t>
      </w:r>
    </w:p>
    <w:p w:rsidR="005C4D40" w:rsidRPr="00906834" w:rsidRDefault="00841501">
      <w:pPr>
        <w:spacing w:line="360" w:lineRule="auto"/>
        <w:ind w:firstLineChars="200" w:firstLine="420"/>
        <w:jc w:val="left"/>
        <w:rPr>
          <w:rFonts w:ascii="宋体" w:hAnsi="宋体"/>
          <w:szCs w:val="21"/>
        </w:rPr>
      </w:pPr>
      <w:r w:rsidRPr="00906834">
        <w:rPr>
          <w:rFonts w:ascii="宋体" w:hAnsi="宋体" w:hint="eastAsia"/>
          <w:szCs w:val="21"/>
        </w:rPr>
        <w:t xml:space="preserve">定金的比例 </w:t>
      </w:r>
      <w:r w:rsidRPr="00906834">
        <w:rPr>
          <w:rFonts w:ascii="宋体" w:hAnsi="宋体" w:hint="eastAsia"/>
          <w:szCs w:val="21"/>
          <w:u w:val="single"/>
        </w:rPr>
        <w:t xml:space="preserve">  /   </w:t>
      </w:r>
      <w:r w:rsidRPr="00906834">
        <w:rPr>
          <w:rFonts w:ascii="宋体" w:hAnsi="宋体" w:hint="eastAsia"/>
          <w:szCs w:val="21"/>
        </w:rPr>
        <w:t>或预付款的比例</w:t>
      </w:r>
      <w:r w:rsidRPr="00906834">
        <w:rPr>
          <w:rFonts w:ascii="宋体" w:hAnsi="宋体" w:hint="eastAsia"/>
          <w:szCs w:val="21"/>
          <w:u w:val="single"/>
        </w:rPr>
        <w:t xml:space="preserve">  / </w:t>
      </w:r>
      <w:r w:rsidRPr="00906834">
        <w:rPr>
          <w:rFonts w:ascii="宋体" w:hAnsi="宋体" w:hint="eastAsia"/>
          <w:szCs w:val="21"/>
        </w:rPr>
        <w:t>。</w:t>
      </w:r>
    </w:p>
    <w:p w:rsidR="005C4D40" w:rsidRPr="00906834" w:rsidRDefault="00841501">
      <w:pPr>
        <w:spacing w:line="360" w:lineRule="auto"/>
        <w:ind w:firstLineChars="200" w:firstLine="420"/>
        <w:jc w:val="left"/>
        <w:rPr>
          <w:rFonts w:ascii="宋体" w:hAnsi="宋体"/>
          <w:szCs w:val="21"/>
        </w:rPr>
      </w:pPr>
      <w:r w:rsidRPr="00906834">
        <w:rPr>
          <w:rFonts w:ascii="宋体" w:hAnsi="宋体" w:hint="eastAsia"/>
          <w:szCs w:val="21"/>
        </w:rPr>
        <w:t>10.3.2 定金或预付款的支付</w:t>
      </w:r>
    </w:p>
    <w:p w:rsidR="005C4D40" w:rsidRPr="00906834" w:rsidRDefault="00841501">
      <w:pPr>
        <w:spacing w:line="360" w:lineRule="auto"/>
        <w:ind w:firstLineChars="200" w:firstLine="420"/>
        <w:jc w:val="left"/>
        <w:rPr>
          <w:rFonts w:ascii="宋体" w:hAnsi="宋体"/>
          <w:kern w:val="0"/>
          <w:szCs w:val="21"/>
        </w:rPr>
      </w:pPr>
      <w:r w:rsidRPr="00906834">
        <w:rPr>
          <w:rFonts w:ascii="宋体" w:hAnsi="宋体" w:hint="eastAsia"/>
          <w:szCs w:val="21"/>
        </w:rPr>
        <w:t>定金或预付款的支付时间：</w:t>
      </w:r>
      <w:r w:rsidRPr="00906834">
        <w:rPr>
          <w:rFonts w:ascii="宋体" w:hAnsi="宋体" w:hint="eastAsia"/>
          <w:szCs w:val="21"/>
          <w:u w:val="single"/>
        </w:rPr>
        <w:t xml:space="preserve"> / </w:t>
      </w:r>
      <w:r w:rsidRPr="00906834">
        <w:rPr>
          <w:rFonts w:ascii="宋体" w:hAnsi="宋体" w:hint="eastAsia"/>
          <w:szCs w:val="21"/>
        </w:rPr>
        <w:t>，但</w:t>
      </w:r>
      <w:r w:rsidRPr="00906834">
        <w:rPr>
          <w:rFonts w:ascii="宋体" w:hAnsi="宋体" w:hint="eastAsia"/>
          <w:kern w:val="0"/>
          <w:szCs w:val="21"/>
        </w:rPr>
        <w:t>最</w:t>
      </w:r>
      <w:r w:rsidRPr="00906834">
        <w:rPr>
          <w:rFonts w:ascii="宋体" w:hAnsi="宋体"/>
          <w:kern w:val="0"/>
          <w:szCs w:val="21"/>
        </w:rPr>
        <w:t>迟应在</w:t>
      </w:r>
      <w:r w:rsidRPr="00906834">
        <w:rPr>
          <w:rFonts w:ascii="宋体" w:hAnsi="宋体" w:hint="eastAsia"/>
          <w:kern w:val="0"/>
          <w:szCs w:val="21"/>
        </w:rPr>
        <w:t>开始设计</w:t>
      </w:r>
      <w:r w:rsidRPr="00906834">
        <w:rPr>
          <w:rFonts w:ascii="宋体" w:hAnsi="宋体"/>
          <w:kern w:val="0"/>
          <w:szCs w:val="21"/>
        </w:rPr>
        <w:t>通知载明的</w:t>
      </w:r>
      <w:r w:rsidRPr="00906834">
        <w:rPr>
          <w:rFonts w:ascii="宋体" w:hAnsi="宋体" w:hint="eastAsia"/>
          <w:kern w:val="0"/>
          <w:szCs w:val="21"/>
        </w:rPr>
        <w:t>开始设计</w:t>
      </w:r>
      <w:r w:rsidRPr="00906834">
        <w:rPr>
          <w:rFonts w:ascii="宋体" w:hAnsi="宋体"/>
          <w:kern w:val="0"/>
          <w:szCs w:val="21"/>
        </w:rPr>
        <w:t>日期</w:t>
      </w:r>
      <w:r w:rsidRPr="00906834">
        <w:rPr>
          <w:rFonts w:ascii="宋体" w:hAnsi="宋体" w:hint="eastAsia"/>
          <w:kern w:val="0"/>
          <w:szCs w:val="21"/>
          <w:u w:val="single"/>
        </w:rPr>
        <w:t xml:space="preserve">  /  </w:t>
      </w:r>
      <w:r w:rsidRPr="00906834">
        <w:rPr>
          <w:rFonts w:ascii="宋体" w:hAnsi="宋体"/>
          <w:kern w:val="0"/>
          <w:szCs w:val="21"/>
        </w:rPr>
        <w:t>天前支付</w:t>
      </w:r>
      <w:r w:rsidRPr="00906834">
        <w:rPr>
          <w:rFonts w:ascii="宋体" w:hAnsi="宋体" w:hint="eastAsia"/>
          <w:kern w:val="0"/>
          <w:szCs w:val="21"/>
        </w:rPr>
        <w:t>。</w:t>
      </w:r>
    </w:p>
    <w:p w:rsidR="005C4D40" w:rsidRPr="00906834" w:rsidRDefault="00841501" w:rsidP="00E626E2">
      <w:pPr>
        <w:pStyle w:val="2TimesNewRoman5020"/>
        <w:spacing w:before="120" w:after="120"/>
        <w:outlineLvl w:val="0"/>
      </w:pPr>
      <w:bookmarkStart w:id="469" w:name="_Toc40350046"/>
      <w:bookmarkStart w:id="470" w:name="_Toc7640"/>
      <w:bookmarkStart w:id="471" w:name="_Toc26909"/>
      <w:r w:rsidRPr="00906834">
        <w:t>1</w:t>
      </w:r>
      <w:r w:rsidRPr="00906834">
        <w:rPr>
          <w:rFonts w:hint="eastAsia"/>
        </w:rPr>
        <w:t>1</w:t>
      </w:r>
      <w:r w:rsidRPr="00906834">
        <w:t xml:space="preserve">. </w:t>
      </w:r>
      <w:r w:rsidRPr="00906834">
        <w:rPr>
          <w:rFonts w:hint="eastAsia"/>
        </w:rPr>
        <w:t>工程设计变更与索赔</w:t>
      </w:r>
      <w:bookmarkEnd w:id="469"/>
      <w:bookmarkEnd w:id="470"/>
      <w:bookmarkEnd w:id="471"/>
    </w:p>
    <w:p w:rsidR="005C4D40" w:rsidRPr="00906834" w:rsidRDefault="00841501">
      <w:pPr>
        <w:spacing w:line="360" w:lineRule="auto"/>
        <w:outlineLvl w:val="0"/>
        <w:rPr>
          <w:rFonts w:ascii="黑体" w:eastAsia="黑体"/>
          <w:sz w:val="24"/>
          <w:szCs w:val="20"/>
        </w:rPr>
      </w:pPr>
      <w:bookmarkStart w:id="472" w:name="_Toc519770147"/>
      <w:bookmarkStart w:id="473" w:name="_Toc528862550"/>
      <w:bookmarkStart w:id="474" w:name="_Toc477999621"/>
      <w:bookmarkStart w:id="475" w:name="_Toc518580688"/>
      <w:bookmarkStart w:id="476" w:name="_Toc515541524"/>
      <w:bookmarkStart w:id="477" w:name="_Toc533606549"/>
      <w:bookmarkStart w:id="478" w:name="_Toc478002158"/>
      <w:bookmarkStart w:id="479" w:name="_Toc481133872"/>
      <w:bookmarkStart w:id="480" w:name="_Toc476901102"/>
      <w:bookmarkStart w:id="481" w:name="_Toc519093867"/>
      <w:bookmarkStart w:id="482" w:name="_Toc476757150"/>
      <w:bookmarkStart w:id="483" w:name="_Toc514421941"/>
      <w:bookmarkStart w:id="484" w:name="_Toc528868175"/>
      <w:bookmarkStart w:id="485" w:name="_Toc477999623"/>
      <w:bookmarkStart w:id="486" w:name="_Toc476901104"/>
      <w:bookmarkStart w:id="487" w:name="_Toc481133874"/>
      <w:bookmarkStart w:id="488" w:name="_Toc485835315"/>
      <w:bookmarkStart w:id="489" w:name="_Toc476757152"/>
      <w:bookmarkStart w:id="490" w:name="_Toc478002160"/>
      <w:r w:rsidRPr="00906834">
        <w:rPr>
          <w:rFonts w:ascii="黑体" w:eastAsia="黑体"/>
          <w:sz w:val="24"/>
          <w:szCs w:val="20"/>
        </w:rPr>
        <w:t xml:space="preserve">11.2 </w:t>
      </w:r>
      <w:r w:rsidRPr="00906834">
        <w:rPr>
          <w:rFonts w:ascii="黑体" w:eastAsia="黑体" w:hint="eastAsia"/>
          <w:sz w:val="24"/>
          <w:szCs w:val="20"/>
        </w:rPr>
        <w:t>款的内容修改为：</w:t>
      </w:r>
      <w:bookmarkEnd w:id="472"/>
      <w:bookmarkEnd w:id="473"/>
      <w:bookmarkEnd w:id="474"/>
      <w:bookmarkEnd w:id="475"/>
      <w:bookmarkEnd w:id="476"/>
      <w:bookmarkEnd w:id="477"/>
      <w:bookmarkEnd w:id="478"/>
      <w:bookmarkEnd w:id="479"/>
      <w:bookmarkEnd w:id="480"/>
      <w:bookmarkEnd w:id="481"/>
      <w:bookmarkEnd w:id="482"/>
      <w:bookmarkEnd w:id="483"/>
      <w:bookmarkEnd w:id="484"/>
    </w:p>
    <w:p w:rsidR="005C4D40" w:rsidRPr="00906834" w:rsidRDefault="00841501">
      <w:pPr>
        <w:spacing w:line="360" w:lineRule="auto"/>
        <w:ind w:firstLineChars="200" w:firstLine="420"/>
        <w:jc w:val="left"/>
        <w:rPr>
          <w:szCs w:val="21"/>
        </w:rPr>
      </w:pPr>
      <w:bookmarkStart w:id="491" w:name="_Toc519770148"/>
      <w:bookmarkStart w:id="492" w:name="_Toc533606550"/>
      <w:bookmarkStart w:id="493" w:name="_Toc519093868"/>
      <w:bookmarkStart w:id="494" w:name="_Toc514421942"/>
      <w:bookmarkStart w:id="495" w:name="_Toc476901103"/>
      <w:bookmarkStart w:id="496" w:name="_Toc515541525"/>
      <w:bookmarkStart w:id="497" w:name="_Toc478002159"/>
      <w:bookmarkStart w:id="498" w:name="_Toc481133873"/>
      <w:bookmarkStart w:id="499" w:name="_Toc476757151"/>
      <w:bookmarkStart w:id="500" w:name="_Toc518580689"/>
      <w:bookmarkStart w:id="501" w:name="_Toc528862551"/>
      <w:bookmarkStart w:id="502" w:name="_Toc528868176"/>
      <w:bookmarkStart w:id="503" w:name="_Toc477999622"/>
      <w:r w:rsidRPr="00906834">
        <w:rPr>
          <w:rFonts w:hint="eastAsia"/>
          <w:szCs w:val="21"/>
        </w:rPr>
        <w:t>发包人变更工程设计的内容、规模、功能、条件或因提交的设计资料存在错误或作较大修改时，发包人顺延相应阶段的设计周期作为补偿，由此产生的其他费用已包含在按专用合同条款附件</w:t>
      </w:r>
      <w:r w:rsidRPr="00906834">
        <w:rPr>
          <w:rFonts w:hint="eastAsia"/>
          <w:szCs w:val="21"/>
        </w:rPr>
        <w:t>6</w:t>
      </w:r>
      <w:r w:rsidRPr="00906834">
        <w:rPr>
          <w:rFonts w:hint="eastAsia"/>
          <w:szCs w:val="21"/>
        </w:rPr>
        <w:t>约定方式和标准计算的总设计费中，发包人不另行计算支付。</w:t>
      </w:r>
      <w:bookmarkEnd w:id="491"/>
      <w:bookmarkEnd w:id="492"/>
      <w:bookmarkEnd w:id="493"/>
      <w:bookmarkEnd w:id="494"/>
      <w:bookmarkEnd w:id="495"/>
      <w:bookmarkEnd w:id="496"/>
      <w:bookmarkEnd w:id="497"/>
      <w:bookmarkEnd w:id="498"/>
      <w:bookmarkEnd w:id="499"/>
      <w:bookmarkEnd w:id="500"/>
      <w:bookmarkEnd w:id="501"/>
      <w:bookmarkEnd w:id="502"/>
      <w:bookmarkEnd w:id="503"/>
    </w:p>
    <w:p w:rsidR="005C4D40" w:rsidRPr="00906834" w:rsidRDefault="00841501">
      <w:pPr>
        <w:spacing w:line="360" w:lineRule="auto"/>
        <w:outlineLvl w:val="0"/>
        <w:rPr>
          <w:rFonts w:ascii="黑体" w:eastAsia="黑体"/>
          <w:sz w:val="24"/>
          <w:szCs w:val="20"/>
        </w:rPr>
      </w:pPr>
      <w:bookmarkStart w:id="504" w:name="_Toc519093869"/>
      <w:bookmarkStart w:id="505" w:name="_Toc514421943"/>
      <w:bookmarkStart w:id="506" w:name="_Toc519770149"/>
      <w:bookmarkStart w:id="507" w:name="_Toc528868177"/>
      <w:bookmarkStart w:id="508" w:name="_Toc528862552"/>
      <w:bookmarkStart w:id="509" w:name="_Toc518580690"/>
      <w:bookmarkStart w:id="510" w:name="_Toc533606551"/>
      <w:bookmarkStart w:id="511" w:name="_Toc515541526"/>
      <w:r w:rsidRPr="00906834">
        <w:rPr>
          <w:rFonts w:ascii="黑体" w:eastAsia="黑体"/>
          <w:sz w:val="24"/>
          <w:szCs w:val="20"/>
        </w:rPr>
        <w:t xml:space="preserve">11.4 </w:t>
      </w:r>
      <w:r w:rsidRPr="00906834">
        <w:rPr>
          <w:rFonts w:ascii="黑体" w:eastAsia="黑体" w:hint="eastAsia"/>
          <w:sz w:val="24"/>
          <w:szCs w:val="20"/>
        </w:rPr>
        <w:t>款的内容修改为：</w:t>
      </w:r>
      <w:bookmarkEnd w:id="485"/>
      <w:bookmarkEnd w:id="486"/>
      <w:bookmarkEnd w:id="487"/>
      <w:bookmarkEnd w:id="488"/>
      <w:bookmarkEnd w:id="489"/>
      <w:bookmarkEnd w:id="490"/>
      <w:bookmarkEnd w:id="504"/>
      <w:bookmarkEnd w:id="505"/>
      <w:bookmarkEnd w:id="506"/>
      <w:bookmarkEnd w:id="507"/>
      <w:bookmarkEnd w:id="508"/>
      <w:bookmarkEnd w:id="509"/>
      <w:bookmarkEnd w:id="510"/>
      <w:bookmarkEnd w:id="511"/>
    </w:p>
    <w:p w:rsidR="005C4D40" w:rsidRPr="00906834" w:rsidRDefault="00841501">
      <w:pPr>
        <w:spacing w:line="360" w:lineRule="auto"/>
        <w:ind w:firstLineChars="200" w:firstLine="420"/>
        <w:jc w:val="left"/>
        <w:rPr>
          <w:rFonts w:ascii="宋体" w:hAnsi="宋体"/>
          <w:szCs w:val="21"/>
        </w:rPr>
      </w:pPr>
      <w:bookmarkStart w:id="512" w:name="_Toc519770150"/>
      <w:bookmarkStart w:id="513" w:name="_Toc528868178"/>
      <w:bookmarkStart w:id="514" w:name="_Toc528862553"/>
      <w:bookmarkStart w:id="515" w:name="_Toc485835316"/>
      <w:bookmarkStart w:id="516" w:name="_Toc481133875"/>
      <w:bookmarkStart w:id="517" w:name="_Toc519093870"/>
      <w:bookmarkStart w:id="518" w:name="_Toc476901105"/>
      <w:bookmarkStart w:id="519" w:name="_Toc478002161"/>
      <w:bookmarkStart w:id="520" w:name="_Toc515541527"/>
      <w:bookmarkStart w:id="521" w:name="_Toc533606552"/>
      <w:bookmarkStart w:id="522" w:name="_Toc518580691"/>
      <w:bookmarkStart w:id="523" w:name="_Toc476757153"/>
      <w:bookmarkStart w:id="524" w:name="_Toc477999624"/>
      <w:bookmarkStart w:id="525" w:name="_Toc514421944"/>
      <w:r w:rsidRPr="00906834">
        <w:rPr>
          <w:rFonts w:hint="eastAsia"/>
          <w:szCs w:val="21"/>
        </w:rPr>
        <w:t>基准日期后，与工程设计服务有关的法律、技术标准的强制性规定的颁布及修改，发包人顺延相应阶段的设计周期作为补偿，由此产生的其他费用已包含在按专用合同条款附件</w:t>
      </w:r>
      <w:r w:rsidRPr="00906834">
        <w:rPr>
          <w:rFonts w:hint="eastAsia"/>
          <w:szCs w:val="21"/>
        </w:rPr>
        <w:t>6</w:t>
      </w:r>
      <w:r w:rsidRPr="00906834">
        <w:rPr>
          <w:rFonts w:hint="eastAsia"/>
          <w:szCs w:val="21"/>
        </w:rPr>
        <w:t>约定方式和标准计算的总设计费中，发包人不另行计算支付。</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rsidR="005C4D40" w:rsidRPr="00906834" w:rsidRDefault="00841501">
      <w:pPr>
        <w:spacing w:line="360" w:lineRule="auto"/>
        <w:jc w:val="left"/>
        <w:rPr>
          <w:rFonts w:ascii="宋体" w:hAnsi="宋体"/>
          <w:szCs w:val="21"/>
        </w:rPr>
      </w:pPr>
      <w:r w:rsidRPr="00906834">
        <w:rPr>
          <w:rFonts w:ascii="黑体" w:eastAsia="黑体"/>
          <w:sz w:val="24"/>
          <w:szCs w:val="20"/>
        </w:rPr>
        <w:t>11.5</w:t>
      </w:r>
      <w:r w:rsidRPr="00906834">
        <w:rPr>
          <w:rFonts w:ascii="宋体" w:hAnsi="宋体" w:hint="eastAsia"/>
          <w:szCs w:val="21"/>
        </w:rPr>
        <w:t xml:space="preserve"> 设计人认为有理由提出增加合同价款或延长设计周期的要求事项，应于发生后</w:t>
      </w:r>
      <w:r w:rsidRPr="00906834">
        <w:rPr>
          <w:rFonts w:ascii="宋体" w:hAnsi="宋体" w:hint="eastAsia"/>
          <w:szCs w:val="21"/>
          <w:u w:val="single"/>
        </w:rPr>
        <w:t>3</w:t>
      </w:r>
      <w:r w:rsidRPr="00906834">
        <w:rPr>
          <w:rFonts w:ascii="宋体" w:hAnsi="宋体" w:hint="eastAsia"/>
          <w:szCs w:val="21"/>
        </w:rPr>
        <w:t>天内书面通知发包人。</w:t>
      </w:r>
    </w:p>
    <w:p w:rsidR="005C4D40" w:rsidRPr="00906834" w:rsidRDefault="00841501">
      <w:pPr>
        <w:spacing w:line="360" w:lineRule="auto"/>
        <w:ind w:firstLineChars="200" w:firstLine="420"/>
        <w:jc w:val="left"/>
        <w:rPr>
          <w:rFonts w:ascii="宋体" w:hAnsi="宋体"/>
          <w:szCs w:val="21"/>
        </w:rPr>
      </w:pPr>
      <w:r w:rsidRPr="00906834">
        <w:rPr>
          <w:rFonts w:ascii="宋体" w:hAnsi="宋体" w:hint="eastAsia"/>
          <w:szCs w:val="21"/>
        </w:rPr>
        <w:t xml:space="preserve">设计人应在该事项发生后 </w:t>
      </w:r>
      <w:r w:rsidRPr="00906834">
        <w:rPr>
          <w:rFonts w:ascii="宋体" w:hAnsi="宋体" w:hint="eastAsia"/>
          <w:szCs w:val="21"/>
          <w:u w:val="single"/>
        </w:rPr>
        <w:t>3</w:t>
      </w:r>
      <w:r w:rsidRPr="00906834">
        <w:rPr>
          <w:rFonts w:ascii="宋体" w:hAnsi="宋体" w:hint="eastAsia"/>
          <w:szCs w:val="21"/>
        </w:rPr>
        <w:t>天内向发包人提供证明设计人要求的书面声明。</w:t>
      </w:r>
    </w:p>
    <w:p w:rsidR="005C4D40" w:rsidRPr="00906834" w:rsidRDefault="00841501">
      <w:pPr>
        <w:spacing w:line="360" w:lineRule="auto"/>
        <w:ind w:firstLineChars="200" w:firstLine="420"/>
        <w:jc w:val="left"/>
        <w:rPr>
          <w:rFonts w:ascii="宋体" w:hAnsi="宋体"/>
          <w:szCs w:val="21"/>
        </w:rPr>
      </w:pPr>
      <w:r w:rsidRPr="00906834">
        <w:rPr>
          <w:rFonts w:ascii="宋体" w:hAnsi="宋体" w:hint="eastAsia"/>
          <w:szCs w:val="21"/>
        </w:rPr>
        <w:t>发包人应在接到设计人书面声明后的</w:t>
      </w:r>
      <w:r w:rsidRPr="00906834">
        <w:rPr>
          <w:rFonts w:ascii="宋体" w:hAnsi="宋体" w:hint="eastAsia"/>
          <w:szCs w:val="21"/>
          <w:u w:val="single"/>
        </w:rPr>
        <w:t>10</w:t>
      </w:r>
      <w:r w:rsidRPr="00906834">
        <w:rPr>
          <w:rFonts w:ascii="宋体" w:hAnsi="宋体" w:hint="eastAsia"/>
          <w:szCs w:val="21"/>
        </w:rPr>
        <w:t>天内，予以书面答复。</w:t>
      </w:r>
    </w:p>
    <w:p w:rsidR="005C4D40" w:rsidRPr="00906834" w:rsidRDefault="00841501" w:rsidP="00E626E2">
      <w:pPr>
        <w:pStyle w:val="2TimesNewRoman5020"/>
        <w:spacing w:before="120" w:after="120"/>
        <w:outlineLvl w:val="0"/>
      </w:pPr>
      <w:bookmarkStart w:id="526" w:name="_Toc16526"/>
      <w:bookmarkStart w:id="527" w:name="_Toc40350047"/>
      <w:bookmarkStart w:id="528" w:name="_Toc23910"/>
      <w:r w:rsidRPr="00906834">
        <w:t>1</w:t>
      </w:r>
      <w:r w:rsidRPr="00906834">
        <w:rPr>
          <w:rFonts w:hint="eastAsia"/>
        </w:rPr>
        <w:t>2</w:t>
      </w:r>
      <w:r w:rsidRPr="00906834">
        <w:t xml:space="preserve">. </w:t>
      </w:r>
      <w:r w:rsidRPr="00906834">
        <w:rPr>
          <w:rFonts w:hint="eastAsia"/>
        </w:rPr>
        <w:t>专业责任与保险</w:t>
      </w:r>
      <w:bookmarkEnd w:id="526"/>
      <w:bookmarkEnd w:id="527"/>
      <w:bookmarkEnd w:id="528"/>
    </w:p>
    <w:p w:rsidR="005C4D40" w:rsidRPr="00906834" w:rsidRDefault="00841501">
      <w:pPr>
        <w:spacing w:line="360" w:lineRule="auto"/>
        <w:jc w:val="left"/>
        <w:rPr>
          <w:rFonts w:ascii="宋体" w:hAnsi="宋体"/>
          <w:szCs w:val="21"/>
        </w:rPr>
      </w:pPr>
      <w:r w:rsidRPr="00906834">
        <w:rPr>
          <w:rFonts w:ascii="黑体" w:eastAsia="黑体"/>
          <w:sz w:val="24"/>
          <w:szCs w:val="20"/>
        </w:rPr>
        <w:t>12.2</w:t>
      </w:r>
      <w:r w:rsidRPr="00906834">
        <w:rPr>
          <w:rFonts w:ascii="宋体" w:hAnsi="宋体" w:hint="eastAsia"/>
          <w:szCs w:val="21"/>
        </w:rPr>
        <w:t xml:space="preserve"> 设计人</w:t>
      </w:r>
      <w:r w:rsidRPr="00906834">
        <w:rPr>
          <w:rFonts w:ascii="宋体" w:hAnsi="宋体" w:hint="eastAsia"/>
          <w:szCs w:val="21"/>
          <w:u w:val="single"/>
        </w:rPr>
        <w:t xml:space="preserve"> 需 </w:t>
      </w:r>
      <w:r w:rsidRPr="00906834">
        <w:rPr>
          <w:rFonts w:ascii="宋体" w:hAnsi="宋体" w:hint="eastAsia"/>
          <w:szCs w:val="21"/>
        </w:rPr>
        <w:t>（需/不需）有发包人认可的工程设计责任保险。</w:t>
      </w:r>
    </w:p>
    <w:p w:rsidR="005C4D40" w:rsidRPr="00906834" w:rsidRDefault="00841501" w:rsidP="00E626E2">
      <w:pPr>
        <w:pStyle w:val="2TimesNewRoman5020"/>
        <w:spacing w:before="120" w:after="120"/>
        <w:outlineLvl w:val="0"/>
      </w:pPr>
      <w:bookmarkStart w:id="529" w:name="_Toc7327"/>
      <w:bookmarkStart w:id="530" w:name="_Toc22269"/>
      <w:bookmarkStart w:id="531" w:name="_Toc40350048"/>
      <w:r w:rsidRPr="00906834">
        <w:t>1</w:t>
      </w:r>
      <w:r w:rsidRPr="00906834">
        <w:rPr>
          <w:rFonts w:hint="eastAsia"/>
        </w:rPr>
        <w:t>3</w:t>
      </w:r>
      <w:r w:rsidRPr="00906834">
        <w:t xml:space="preserve">. </w:t>
      </w:r>
      <w:r w:rsidRPr="00906834">
        <w:rPr>
          <w:rFonts w:hint="eastAsia"/>
        </w:rPr>
        <w:t>知识产权</w:t>
      </w:r>
      <w:bookmarkEnd w:id="529"/>
      <w:bookmarkEnd w:id="530"/>
      <w:bookmarkEnd w:id="531"/>
    </w:p>
    <w:p w:rsidR="005C4D40" w:rsidRPr="00906834" w:rsidRDefault="00841501">
      <w:pPr>
        <w:spacing w:line="360" w:lineRule="auto"/>
        <w:rPr>
          <w:rFonts w:ascii="宋体" w:hAnsi="宋体"/>
          <w:szCs w:val="21"/>
          <w:u w:val="single"/>
        </w:rPr>
      </w:pPr>
      <w:r w:rsidRPr="00906834">
        <w:rPr>
          <w:rFonts w:ascii="黑体" w:eastAsia="黑体"/>
          <w:sz w:val="24"/>
          <w:szCs w:val="20"/>
        </w:rPr>
        <w:t>13.1</w:t>
      </w:r>
      <w:r w:rsidRPr="00906834">
        <w:rPr>
          <w:rFonts w:ascii="宋体" w:hAnsi="宋体" w:hint="eastAsia"/>
          <w:szCs w:val="21"/>
        </w:rPr>
        <w:t xml:space="preserve"> </w:t>
      </w:r>
      <w:r w:rsidRPr="00906834">
        <w:rPr>
          <w:rFonts w:ascii="宋体" w:hAnsi="宋体"/>
          <w:szCs w:val="21"/>
        </w:rPr>
        <w:t>关于发包人提供给</w:t>
      </w:r>
      <w:r w:rsidRPr="00906834">
        <w:rPr>
          <w:rFonts w:ascii="宋体" w:hAnsi="宋体" w:hint="eastAsia"/>
          <w:szCs w:val="21"/>
        </w:rPr>
        <w:t>设计</w:t>
      </w:r>
      <w:r w:rsidRPr="00906834">
        <w:rPr>
          <w:rFonts w:ascii="宋体" w:hAnsi="宋体"/>
          <w:szCs w:val="21"/>
        </w:rPr>
        <w:t>人的图纸、发包人为实施工程自行编制或委托编制的技术</w:t>
      </w:r>
      <w:r w:rsidRPr="00906834">
        <w:rPr>
          <w:rFonts w:ascii="宋体" w:hAnsi="宋体" w:hint="eastAsia"/>
          <w:szCs w:val="21"/>
        </w:rPr>
        <w:t>规格</w:t>
      </w:r>
      <w:r w:rsidRPr="00906834">
        <w:rPr>
          <w:rFonts w:ascii="宋体" w:hAnsi="宋体"/>
          <w:szCs w:val="21"/>
        </w:rPr>
        <w:t>以及反映发包人关于合同要求或其他类似性质的文件的著作权的归属：</w:t>
      </w:r>
      <w:r w:rsidRPr="00906834">
        <w:rPr>
          <w:rFonts w:cs="宋体" w:hint="eastAsia"/>
          <w:szCs w:val="21"/>
          <w:u w:val="single"/>
        </w:rPr>
        <w:t>按合同通用条款约定执行</w:t>
      </w:r>
      <w:r w:rsidRPr="00906834">
        <w:rPr>
          <w:rFonts w:ascii="宋体" w:hAnsi="宋体"/>
          <w:szCs w:val="21"/>
        </w:rPr>
        <w:t>。</w:t>
      </w:r>
    </w:p>
    <w:p w:rsidR="005C4D40" w:rsidRPr="00906834" w:rsidRDefault="00841501">
      <w:pPr>
        <w:spacing w:line="360" w:lineRule="auto"/>
        <w:ind w:firstLineChars="200" w:firstLine="420"/>
        <w:rPr>
          <w:rFonts w:ascii="宋体" w:hAnsi="宋体"/>
          <w:szCs w:val="21"/>
        </w:rPr>
      </w:pPr>
      <w:r w:rsidRPr="00906834">
        <w:rPr>
          <w:rFonts w:ascii="宋体" w:hAnsi="宋体"/>
          <w:szCs w:val="21"/>
        </w:rPr>
        <w:t>关于发包人提供的上述文件的使用限制的要求：</w:t>
      </w:r>
      <w:r w:rsidRPr="00906834">
        <w:rPr>
          <w:rFonts w:cs="宋体" w:hint="eastAsia"/>
          <w:szCs w:val="21"/>
          <w:u w:val="single"/>
        </w:rPr>
        <w:t>按合同通用条款约定执行</w:t>
      </w:r>
      <w:r w:rsidRPr="00906834">
        <w:rPr>
          <w:rFonts w:ascii="宋体" w:hAnsi="宋体" w:hint="eastAsia"/>
          <w:szCs w:val="21"/>
          <w:u w:val="single"/>
        </w:rPr>
        <w:t xml:space="preserve"> </w:t>
      </w:r>
      <w:r w:rsidRPr="00906834">
        <w:rPr>
          <w:rFonts w:ascii="宋体" w:hAnsi="宋体"/>
          <w:szCs w:val="21"/>
        </w:rPr>
        <w:t>。</w:t>
      </w:r>
    </w:p>
    <w:p w:rsidR="005C4D40" w:rsidRPr="00906834" w:rsidRDefault="00841501">
      <w:pPr>
        <w:spacing w:line="360" w:lineRule="auto"/>
        <w:rPr>
          <w:rFonts w:ascii="宋体" w:hAnsi="宋体"/>
          <w:szCs w:val="21"/>
        </w:rPr>
      </w:pPr>
      <w:r w:rsidRPr="00906834">
        <w:rPr>
          <w:rFonts w:ascii="黑体" w:eastAsia="黑体"/>
          <w:sz w:val="24"/>
          <w:szCs w:val="20"/>
        </w:rPr>
        <w:t xml:space="preserve">13.2 </w:t>
      </w:r>
      <w:r w:rsidRPr="00906834">
        <w:rPr>
          <w:rFonts w:ascii="宋体" w:hAnsi="宋体"/>
          <w:szCs w:val="21"/>
        </w:rPr>
        <w:t>关于</w:t>
      </w:r>
      <w:r w:rsidRPr="00906834">
        <w:rPr>
          <w:rFonts w:ascii="宋体" w:hAnsi="宋体" w:hint="eastAsia"/>
          <w:szCs w:val="21"/>
        </w:rPr>
        <w:t>设计</w:t>
      </w:r>
      <w:r w:rsidRPr="00906834">
        <w:rPr>
          <w:rFonts w:ascii="宋体" w:hAnsi="宋体"/>
          <w:szCs w:val="21"/>
        </w:rPr>
        <w:t>人为实施工程所编制文件的著作权的归属：</w:t>
      </w:r>
      <w:r w:rsidRPr="00906834">
        <w:rPr>
          <w:rFonts w:cs="宋体" w:hint="eastAsia"/>
          <w:szCs w:val="21"/>
          <w:u w:val="single"/>
        </w:rPr>
        <w:t>按合同通用条款约定执行</w:t>
      </w:r>
      <w:r w:rsidRPr="00906834">
        <w:rPr>
          <w:rFonts w:ascii="宋体" w:hAnsi="宋体"/>
          <w:szCs w:val="21"/>
        </w:rPr>
        <w:t>。</w:t>
      </w:r>
    </w:p>
    <w:p w:rsidR="005C4D40" w:rsidRPr="00906834" w:rsidRDefault="00841501">
      <w:pPr>
        <w:spacing w:line="360" w:lineRule="auto"/>
        <w:rPr>
          <w:rFonts w:ascii="宋体" w:hAnsi="宋体"/>
          <w:szCs w:val="21"/>
        </w:rPr>
      </w:pPr>
      <w:r w:rsidRPr="00906834">
        <w:rPr>
          <w:rFonts w:ascii="宋体" w:hAnsi="宋体"/>
          <w:szCs w:val="21"/>
        </w:rPr>
        <w:t>关于</w:t>
      </w:r>
      <w:r w:rsidRPr="00906834">
        <w:rPr>
          <w:rFonts w:ascii="宋体" w:hAnsi="宋体" w:hint="eastAsia"/>
          <w:szCs w:val="21"/>
        </w:rPr>
        <w:t>设计</w:t>
      </w:r>
      <w:r w:rsidRPr="00906834">
        <w:rPr>
          <w:rFonts w:ascii="宋体" w:hAnsi="宋体"/>
          <w:szCs w:val="21"/>
        </w:rPr>
        <w:t>人提供的上述文件的使用限制的要求：</w:t>
      </w:r>
      <w:r w:rsidRPr="00906834">
        <w:rPr>
          <w:rFonts w:cs="宋体" w:hint="eastAsia"/>
          <w:szCs w:val="21"/>
          <w:u w:val="single"/>
        </w:rPr>
        <w:t>发包人可因本工程的需要而复制、使用此类文件、提供给与本工程相关的第三方使用</w:t>
      </w:r>
      <w:r w:rsidRPr="00906834">
        <w:rPr>
          <w:rFonts w:ascii="宋体" w:hAnsi="宋体"/>
          <w:szCs w:val="21"/>
        </w:rPr>
        <w:t>。</w:t>
      </w:r>
    </w:p>
    <w:p w:rsidR="005C4D40" w:rsidRPr="00906834" w:rsidRDefault="00841501">
      <w:pPr>
        <w:spacing w:line="360" w:lineRule="auto"/>
        <w:outlineLvl w:val="0"/>
        <w:rPr>
          <w:rFonts w:ascii="黑体" w:eastAsia="黑体"/>
          <w:sz w:val="24"/>
          <w:szCs w:val="20"/>
        </w:rPr>
      </w:pPr>
      <w:bookmarkStart w:id="532" w:name="_Toc40350049"/>
      <w:r w:rsidRPr="00906834">
        <w:rPr>
          <w:rFonts w:ascii="黑体" w:eastAsia="黑体"/>
          <w:sz w:val="24"/>
          <w:szCs w:val="20"/>
        </w:rPr>
        <w:t>13.3</w:t>
      </w:r>
      <w:r w:rsidRPr="00906834">
        <w:rPr>
          <w:rFonts w:ascii="黑体" w:eastAsia="黑体" w:hint="eastAsia"/>
          <w:sz w:val="24"/>
          <w:szCs w:val="20"/>
        </w:rPr>
        <w:t>款的内容修改为：</w:t>
      </w:r>
      <w:bookmarkEnd w:id="532"/>
    </w:p>
    <w:p w:rsidR="005C4D40" w:rsidRPr="00906834" w:rsidRDefault="00841501">
      <w:pPr>
        <w:spacing w:line="360" w:lineRule="auto"/>
        <w:ind w:firstLineChars="200" w:firstLine="420"/>
        <w:rPr>
          <w:rFonts w:ascii="宋体" w:hAnsi="宋体"/>
          <w:szCs w:val="21"/>
        </w:rPr>
      </w:pPr>
      <w:r w:rsidRPr="00906834">
        <w:rPr>
          <w:szCs w:val="21"/>
        </w:rPr>
        <w:t>合同当事人保证在履行合同过程中不侵犯对方及第三方的知识产权。</w:t>
      </w:r>
      <w:r w:rsidRPr="00906834">
        <w:rPr>
          <w:rFonts w:hint="eastAsia"/>
          <w:szCs w:val="21"/>
        </w:rPr>
        <w:t>设计</w:t>
      </w:r>
      <w:r w:rsidRPr="00906834">
        <w:rPr>
          <w:szCs w:val="21"/>
        </w:rPr>
        <w:t>人在</w:t>
      </w:r>
      <w:r w:rsidRPr="00906834">
        <w:rPr>
          <w:rFonts w:hint="eastAsia"/>
          <w:szCs w:val="21"/>
        </w:rPr>
        <w:t>工程设计</w:t>
      </w:r>
      <w:r w:rsidRPr="00906834">
        <w:rPr>
          <w:szCs w:val="21"/>
        </w:rPr>
        <w:t>时，因侵犯他人的专利权或其他知识产权所引起的责任，由</w:t>
      </w:r>
      <w:r w:rsidRPr="00906834">
        <w:rPr>
          <w:rFonts w:hint="eastAsia"/>
          <w:szCs w:val="21"/>
        </w:rPr>
        <w:t>设计</w:t>
      </w:r>
      <w:r w:rsidRPr="00906834">
        <w:rPr>
          <w:szCs w:val="21"/>
        </w:rPr>
        <w:t>人承担。</w:t>
      </w:r>
    </w:p>
    <w:p w:rsidR="005C4D40" w:rsidRPr="00906834" w:rsidRDefault="00841501">
      <w:pPr>
        <w:spacing w:line="360" w:lineRule="auto"/>
        <w:rPr>
          <w:rFonts w:ascii="宋体" w:hAnsi="宋体"/>
          <w:szCs w:val="21"/>
        </w:rPr>
      </w:pPr>
      <w:r w:rsidRPr="00906834">
        <w:rPr>
          <w:rFonts w:ascii="黑体" w:eastAsia="黑体"/>
          <w:sz w:val="24"/>
          <w:szCs w:val="20"/>
        </w:rPr>
        <w:t xml:space="preserve">13.5 </w:t>
      </w:r>
      <w:r w:rsidRPr="00906834">
        <w:rPr>
          <w:rFonts w:ascii="宋体" w:hAnsi="宋体" w:hint="eastAsia"/>
          <w:szCs w:val="21"/>
        </w:rPr>
        <w:t>设计人在设计过程中所采用的专利、专有技术的使用费的承担方式：</w:t>
      </w:r>
      <w:r w:rsidRPr="00906834">
        <w:rPr>
          <w:rFonts w:cs="宋体" w:hint="eastAsia"/>
          <w:szCs w:val="21"/>
          <w:u w:val="single"/>
        </w:rPr>
        <w:t>设计人在设计过程中需要采用的所有专利、专有技术、技术秘密的使用费已包含在按专用合同条款附件</w:t>
      </w:r>
      <w:r w:rsidRPr="00906834">
        <w:rPr>
          <w:rFonts w:cs="宋体" w:hint="eastAsia"/>
          <w:szCs w:val="21"/>
          <w:u w:val="single"/>
        </w:rPr>
        <w:t>6</w:t>
      </w:r>
      <w:r w:rsidRPr="00906834">
        <w:rPr>
          <w:rFonts w:cs="宋体" w:hint="eastAsia"/>
          <w:szCs w:val="21"/>
          <w:u w:val="single"/>
        </w:rPr>
        <w:t>约定方式和标准计算的总设计费中，发包人不另行支付。</w:t>
      </w:r>
    </w:p>
    <w:p w:rsidR="005C4D40" w:rsidRPr="00906834" w:rsidRDefault="00841501" w:rsidP="00E626E2">
      <w:pPr>
        <w:pStyle w:val="2TimesNewRoman5020"/>
        <w:spacing w:before="120" w:after="120"/>
        <w:outlineLvl w:val="0"/>
      </w:pPr>
      <w:bookmarkStart w:id="533" w:name="_Toc25257"/>
      <w:bookmarkStart w:id="534" w:name="_Toc40350050"/>
      <w:bookmarkStart w:id="535" w:name="_Toc29927"/>
      <w:r w:rsidRPr="00906834">
        <w:t>1</w:t>
      </w:r>
      <w:r w:rsidRPr="00906834">
        <w:rPr>
          <w:rFonts w:hint="eastAsia"/>
        </w:rPr>
        <w:t>4</w:t>
      </w:r>
      <w:r w:rsidRPr="00906834">
        <w:t xml:space="preserve">. </w:t>
      </w:r>
      <w:r w:rsidRPr="00906834">
        <w:t>违约</w:t>
      </w:r>
      <w:r w:rsidRPr="00906834">
        <w:rPr>
          <w:rFonts w:hint="eastAsia"/>
        </w:rPr>
        <w:t>责任</w:t>
      </w:r>
      <w:bookmarkEnd w:id="533"/>
      <w:bookmarkEnd w:id="534"/>
      <w:bookmarkEnd w:id="535"/>
    </w:p>
    <w:p w:rsidR="005C4D40" w:rsidRPr="00906834" w:rsidRDefault="00841501">
      <w:pPr>
        <w:spacing w:line="360" w:lineRule="auto"/>
        <w:outlineLvl w:val="0"/>
        <w:rPr>
          <w:rFonts w:ascii="黑体" w:eastAsia="黑体"/>
          <w:sz w:val="24"/>
          <w:szCs w:val="20"/>
        </w:rPr>
      </w:pPr>
      <w:bookmarkStart w:id="536" w:name="_Toc40350051"/>
      <w:r w:rsidRPr="00906834">
        <w:rPr>
          <w:rFonts w:ascii="黑体" w:eastAsia="黑体"/>
          <w:sz w:val="24"/>
          <w:szCs w:val="20"/>
        </w:rPr>
        <w:t>1</w:t>
      </w:r>
      <w:r w:rsidRPr="00906834">
        <w:rPr>
          <w:rFonts w:ascii="黑体" w:eastAsia="黑体" w:hint="eastAsia"/>
          <w:sz w:val="24"/>
          <w:szCs w:val="20"/>
        </w:rPr>
        <w:t>4</w:t>
      </w:r>
      <w:r w:rsidRPr="00906834">
        <w:rPr>
          <w:rFonts w:ascii="黑体" w:eastAsia="黑体"/>
          <w:sz w:val="24"/>
          <w:szCs w:val="20"/>
        </w:rPr>
        <w:t>.1 发包人违约</w:t>
      </w:r>
      <w:r w:rsidRPr="00906834">
        <w:rPr>
          <w:rFonts w:ascii="黑体" w:eastAsia="黑体" w:hint="eastAsia"/>
          <w:sz w:val="24"/>
          <w:szCs w:val="20"/>
        </w:rPr>
        <w:t>责任</w:t>
      </w:r>
      <w:bookmarkEnd w:id="536"/>
    </w:p>
    <w:p w:rsidR="005C4D40" w:rsidRPr="00906834" w:rsidRDefault="00841501">
      <w:pPr>
        <w:spacing w:line="360" w:lineRule="auto"/>
        <w:ind w:firstLineChars="200" w:firstLine="420"/>
        <w:rPr>
          <w:szCs w:val="21"/>
        </w:rPr>
      </w:pPr>
      <w:r w:rsidRPr="00906834">
        <w:rPr>
          <w:rFonts w:hint="eastAsia"/>
          <w:szCs w:val="21"/>
        </w:rPr>
        <w:t xml:space="preserve">14.1.1 </w:t>
      </w:r>
      <w:r w:rsidRPr="00906834">
        <w:rPr>
          <w:rFonts w:hint="eastAsia"/>
          <w:szCs w:val="21"/>
        </w:rPr>
        <w:t>项的内容修改为：</w:t>
      </w:r>
    </w:p>
    <w:p w:rsidR="005C4D40" w:rsidRPr="00906834" w:rsidRDefault="00841501">
      <w:pPr>
        <w:spacing w:line="360" w:lineRule="auto"/>
        <w:ind w:firstLineChars="200" w:firstLine="420"/>
        <w:rPr>
          <w:szCs w:val="21"/>
        </w:rPr>
      </w:pPr>
      <w:r w:rsidRPr="00906834">
        <w:rPr>
          <w:rFonts w:hint="eastAsia"/>
          <w:szCs w:val="21"/>
        </w:rPr>
        <w:t>合同生效后，发包人因非设计人原因要求终止或解除合同（包括发包人上级或设计审批部门对设计文件不审批或本合同项目停缓建），设计人未开始设计工作的，双方互不追究责任；设计人已开始设计工作的，发包人应根据设计人已进行的实际工作量支付设计费。</w:t>
      </w:r>
    </w:p>
    <w:p w:rsidR="005C4D40" w:rsidRPr="00906834" w:rsidRDefault="00841501">
      <w:pPr>
        <w:spacing w:line="360" w:lineRule="auto"/>
        <w:ind w:firstLineChars="200" w:firstLine="420"/>
        <w:jc w:val="left"/>
        <w:rPr>
          <w:szCs w:val="21"/>
          <w:u w:val="single"/>
        </w:rPr>
      </w:pPr>
      <w:r w:rsidRPr="00906834">
        <w:rPr>
          <w:szCs w:val="21"/>
        </w:rPr>
        <w:t>14.1.2</w:t>
      </w:r>
      <w:r w:rsidRPr="00906834">
        <w:rPr>
          <w:rFonts w:ascii="宋体" w:hAnsi="宋体"/>
          <w:kern w:val="0"/>
          <w:szCs w:val="21"/>
        </w:rPr>
        <w:t xml:space="preserve"> </w:t>
      </w:r>
      <w:r w:rsidRPr="00906834">
        <w:rPr>
          <w:rFonts w:ascii="宋体" w:hAnsi="宋体" w:hint="eastAsia"/>
          <w:kern w:val="0"/>
          <w:szCs w:val="21"/>
        </w:rPr>
        <w:t>发包人逾期支付设计费的违约金：</w:t>
      </w:r>
      <w:r w:rsidRPr="00906834">
        <w:rPr>
          <w:rFonts w:ascii="宋体" w:hAnsi="宋体" w:hint="eastAsia"/>
          <w:kern w:val="0"/>
          <w:szCs w:val="21"/>
          <w:u w:val="single"/>
        </w:rPr>
        <w:t xml:space="preserve"> 每逾期一天，发包人向设计人</w:t>
      </w:r>
      <w:r w:rsidRPr="00906834">
        <w:rPr>
          <w:rFonts w:hint="eastAsia"/>
          <w:szCs w:val="21"/>
          <w:u w:val="single"/>
        </w:rPr>
        <w:t>支付应付设计费的万分之一点五</w:t>
      </w:r>
      <w:r w:rsidRPr="00906834">
        <w:rPr>
          <w:rFonts w:ascii="宋体" w:hAnsi="宋体" w:hint="eastAsia"/>
          <w:szCs w:val="21"/>
          <w:u w:val="single"/>
        </w:rPr>
        <w:t xml:space="preserve"> </w:t>
      </w:r>
      <w:r w:rsidRPr="00906834">
        <w:rPr>
          <w:rFonts w:ascii="宋体" w:hAnsi="宋体" w:hint="eastAsia"/>
          <w:szCs w:val="21"/>
        </w:rPr>
        <w:t>。</w:t>
      </w:r>
    </w:p>
    <w:p w:rsidR="005C4D40" w:rsidRPr="00906834" w:rsidRDefault="00841501" w:rsidP="00E626E2">
      <w:pPr>
        <w:spacing w:line="360" w:lineRule="auto"/>
        <w:outlineLvl w:val="0"/>
        <w:rPr>
          <w:rFonts w:ascii="黑体" w:eastAsia="黑体"/>
          <w:sz w:val="24"/>
          <w:szCs w:val="20"/>
        </w:rPr>
      </w:pPr>
      <w:bookmarkStart w:id="537" w:name="_Toc40350052"/>
      <w:r w:rsidRPr="00906834">
        <w:rPr>
          <w:rFonts w:ascii="黑体" w:eastAsia="黑体"/>
          <w:sz w:val="24"/>
          <w:szCs w:val="20"/>
        </w:rPr>
        <w:t>1</w:t>
      </w:r>
      <w:r w:rsidRPr="00906834">
        <w:rPr>
          <w:rFonts w:ascii="黑体" w:eastAsia="黑体" w:hint="eastAsia"/>
          <w:sz w:val="24"/>
          <w:szCs w:val="20"/>
        </w:rPr>
        <w:t>4</w:t>
      </w:r>
      <w:r w:rsidRPr="00906834">
        <w:rPr>
          <w:rFonts w:ascii="黑体" w:eastAsia="黑体"/>
          <w:sz w:val="24"/>
          <w:szCs w:val="20"/>
        </w:rPr>
        <w:t xml:space="preserve">.2 </w:t>
      </w:r>
      <w:r w:rsidRPr="00906834">
        <w:rPr>
          <w:rFonts w:ascii="黑体" w:eastAsia="黑体" w:hint="eastAsia"/>
          <w:sz w:val="24"/>
          <w:szCs w:val="20"/>
        </w:rPr>
        <w:t>设计</w:t>
      </w:r>
      <w:r w:rsidRPr="00906834">
        <w:rPr>
          <w:rFonts w:ascii="黑体" w:eastAsia="黑体"/>
          <w:sz w:val="24"/>
          <w:szCs w:val="20"/>
        </w:rPr>
        <w:t>人违约</w:t>
      </w:r>
      <w:r w:rsidRPr="00906834">
        <w:rPr>
          <w:rFonts w:ascii="黑体" w:eastAsia="黑体" w:hint="eastAsia"/>
          <w:sz w:val="24"/>
          <w:szCs w:val="20"/>
        </w:rPr>
        <w:t>责任</w:t>
      </w:r>
      <w:bookmarkEnd w:id="537"/>
    </w:p>
    <w:p w:rsidR="005C4D40" w:rsidRPr="00906834" w:rsidRDefault="00841501">
      <w:pPr>
        <w:spacing w:line="360" w:lineRule="auto"/>
        <w:ind w:firstLineChars="200" w:firstLine="420"/>
        <w:rPr>
          <w:rFonts w:ascii="宋体" w:hAnsi="宋体"/>
          <w:szCs w:val="21"/>
        </w:rPr>
      </w:pPr>
      <w:r w:rsidRPr="00906834">
        <w:rPr>
          <w:szCs w:val="21"/>
        </w:rPr>
        <w:t>14.2.1</w:t>
      </w:r>
      <w:r w:rsidRPr="00906834">
        <w:rPr>
          <w:rFonts w:ascii="宋体" w:hAnsi="宋体" w:hint="eastAsia"/>
          <w:szCs w:val="21"/>
        </w:rPr>
        <w:t xml:space="preserve"> 设计人支付发包人的违约金：</w:t>
      </w:r>
      <w:r w:rsidRPr="00906834">
        <w:rPr>
          <w:rFonts w:hint="eastAsia"/>
          <w:szCs w:val="21"/>
          <w:u w:val="single"/>
        </w:rPr>
        <w:t>设计人要求终止或解除合同，设计人应退回发包人已支付的所有款项，并向发包人支付暂定设计合同价的</w:t>
      </w:r>
      <w:r w:rsidRPr="00906834">
        <w:rPr>
          <w:rFonts w:hint="eastAsia"/>
          <w:szCs w:val="21"/>
          <w:u w:val="single"/>
        </w:rPr>
        <w:t>10%</w:t>
      </w:r>
      <w:r w:rsidRPr="00906834">
        <w:rPr>
          <w:rFonts w:hint="eastAsia"/>
          <w:szCs w:val="21"/>
          <w:u w:val="single"/>
        </w:rPr>
        <w:t>的违约金</w:t>
      </w:r>
      <w:r w:rsidRPr="00906834">
        <w:rPr>
          <w:rFonts w:ascii="宋体" w:hAnsi="宋体" w:hint="eastAsia"/>
          <w:szCs w:val="21"/>
        </w:rPr>
        <w:t>。</w:t>
      </w:r>
    </w:p>
    <w:p w:rsidR="005C4D40" w:rsidRPr="00906834" w:rsidRDefault="00841501">
      <w:pPr>
        <w:spacing w:line="360" w:lineRule="auto"/>
        <w:ind w:firstLineChars="200" w:firstLine="420"/>
        <w:jc w:val="left"/>
        <w:outlineLvl w:val="0"/>
        <w:rPr>
          <w:rFonts w:ascii="宋体" w:hAnsi="宋体"/>
          <w:kern w:val="0"/>
          <w:szCs w:val="21"/>
          <w:u w:val="single"/>
        </w:rPr>
      </w:pPr>
      <w:bookmarkStart w:id="538" w:name="_Toc40350053"/>
      <w:r w:rsidRPr="00906834">
        <w:rPr>
          <w:szCs w:val="21"/>
        </w:rPr>
        <w:t>14.2.2</w:t>
      </w:r>
      <w:r w:rsidRPr="00906834">
        <w:rPr>
          <w:rFonts w:ascii="宋体" w:hAnsi="宋体" w:hint="eastAsia"/>
          <w:kern w:val="0"/>
          <w:szCs w:val="21"/>
        </w:rPr>
        <w:t xml:space="preserve"> 设计</w:t>
      </w:r>
      <w:r w:rsidRPr="00906834">
        <w:rPr>
          <w:rFonts w:ascii="宋体" w:hAnsi="宋体"/>
          <w:kern w:val="0"/>
          <w:szCs w:val="21"/>
        </w:rPr>
        <w:t>人</w:t>
      </w:r>
      <w:r w:rsidRPr="00906834">
        <w:rPr>
          <w:rFonts w:ascii="宋体" w:hAnsi="宋体" w:hint="eastAsia"/>
          <w:kern w:val="0"/>
          <w:szCs w:val="21"/>
        </w:rPr>
        <w:t>逾期交付工程设计文件的违约金</w:t>
      </w:r>
      <w:r w:rsidRPr="00906834">
        <w:rPr>
          <w:rFonts w:ascii="宋体" w:hAnsi="宋体"/>
          <w:kern w:val="0"/>
          <w:szCs w:val="21"/>
        </w:rPr>
        <w:t>：</w:t>
      </w:r>
      <w:r w:rsidRPr="00906834">
        <w:rPr>
          <w:rFonts w:ascii="宋体" w:hAnsi="宋体" w:cs="宋体" w:hint="eastAsia"/>
          <w:spacing w:val="-3"/>
          <w:u w:val="single"/>
        </w:rPr>
        <w:t>由于设计人原因，延误了设计文件交付时间，每</w:t>
      </w:r>
      <w:r w:rsidRPr="00906834">
        <w:rPr>
          <w:rFonts w:ascii="宋体" w:hAnsi="宋体" w:cs="宋体" w:hint="eastAsia"/>
          <w:u w:val="single"/>
        </w:rPr>
        <w:t>延误</w:t>
      </w:r>
      <w:r w:rsidRPr="00906834">
        <w:rPr>
          <w:rFonts w:ascii="宋体" w:hAnsi="宋体" w:cs="宋体" w:hint="eastAsia"/>
          <w:spacing w:val="-3"/>
          <w:u w:val="single"/>
        </w:rPr>
        <w:t>一</w:t>
      </w:r>
      <w:r w:rsidRPr="00906834">
        <w:rPr>
          <w:rFonts w:ascii="宋体" w:hAnsi="宋体" w:cs="宋体" w:hint="eastAsia"/>
          <w:u w:val="single"/>
        </w:rPr>
        <w:t>天</w:t>
      </w:r>
      <w:r w:rsidRPr="00906834">
        <w:rPr>
          <w:rFonts w:ascii="宋体" w:hAnsi="宋体" w:cs="宋体" w:hint="eastAsia"/>
          <w:spacing w:val="-3"/>
          <w:u w:val="single"/>
        </w:rPr>
        <w:t>，</w:t>
      </w:r>
      <w:r w:rsidRPr="00906834">
        <w:rPr>
          <w:rFonts w:ascii="宋体" w:hAnsi="宋体" w:cs="宋体" w:hint="eastAsia"/>
          <w:u w:val="single"/>
        </w:rPr>
        <w:t>应</w:t>
      </w:r>
      <w:r w:rsidRPr="00906834">
        <w:rPr>
          <w:rFonts w:ascii="宋体" w:hAnsi="宋体" w:cs="宋体" w:hint="eastAsia"/>
          <w:spacing w:val="-3"/>
          <w:u w:val="single"/>
        </w:rPr>
        <w:t>减</w:t>
      </w:r>
      <w:r w:rsidRPr="00906834">
        <w:rPr>
          <w:rFonts w:ascii="宋体" w:hAnsi="宋体" w:cs="宋体" w:hint="eastAsia"/>
          <w:u w:val="single"/>
        </w:rPr>
        <w:t>收</w:t>
      </w:r>
      <w:r w:rsidRPr="00906834">
        <w:rPr>
          <w:rFonts w:ascii="宋体" w:hAnsi="宋体" w:cs="宋体" w:hint="eastAsia"/>
          <w:spacing w:val="-3"/>
          <w:u w:val="single"/>
        </w:rPr>
        <w:t>该</w:t>
      </w:r>
      <w:r w:rsidRPr="00906834">
        <w:rPr>
          <w:rFonts w:ascii="宋体" w:hAnsi="宋体" w:cs="宋体" w:hint="eastAsia"/>
          <w:u w:val="single"/>
        </w:rPr>
        <w:t>项</w:t>
      </w:r>
      <w:r w:rsidRPr="00906834">
        <w:rPr>
          <w:rFonts w:ascii="宋体" w:hAnsi="宋体" w:cs="宋体" w:hint="eastAsia"/>
          <w:spacing w:val="-3"/>
          <w:u w:val="single"/>
        </w:rPr>
        <w:t>目</w:t>
      </w:r>
      <w:r w:rsidRPr="00906834">
        <w:rPr>
          <w:rFonts w:ascii="宋体" w:hAnsi="宋体" w:cs="宋体" w:hint="eastAsia"/>
          <w:u w:val="single"/>
        </w:rPr>
        <w:t>应收</w:t>
      </w:r>
      <w:r w:rsidRPr="00906834">
        <w:rPr>
          <w:rFonts w:ascii="宋体" w:hAnsi="宋体" w:cs="宋体" w:hint="eastAsia"/>
          <w:spacing w:val="-3"/>
          <w:u w:val="single"/>
        </w:rPr>
        <w:t>设</w:t>
      </w:r>
      <w:r w:rsidRPr="00906834">
        <w:rPr>
          <w:rFonts w:ascii="宋体" w:hAnsi="宋体" w:cs="宋体" w:hint="eastAsia"/>
          <w:u w:val="single"/>
        </w:rPr>
        <w:t>计</w:t>
      </w:r>
      <w:r w:rsidRPr="00906834">
        <w:rPr>
          <w:rFonts w:ascii="宋体" w:hAnsi="宋体" w:cs="宋体" w:hint="eastAsia"/>
          <w:spacing w:val="-3"/>
          <w:u w:val="single"/>
        </w:rPr>
        <w:t>费</w:t>
      </w:r>
      <w:r w:rsidRPr="00906834">
        <w:rPr>
          <w:rFonts w:ascii="宋体" w:hAnsi="宋体" w:cs="宋体" w:hint="eastAsia"/>
          <w:u w:val="single"/>
        </w:rPr>
        <w:t>的</w:t>
      </w:r>
      <w:r w:rsidRPr="00906834">
        <w:rPr>
          <w:rFonts w:ascii="宋体" w:hAnsi="宋体" w:cs="宋体" w:hint="eastAsia"/>
          <w:spacing w:val="-3"/>
          <w:u w:val="single"/>
        </w:rPr>
        <w:t>千</w:t>
      </w:r>
      <w:r w:rsidRPr="00906834">
        <w:rPr>
          <w:rFonts w:ascii="宋体" w:hAnsi="宋体" w:cs="宋体" w:hint="eastAsia"/>
          <w:u w:val="single"/>
        </w:rPr>
        <w:t>分</w:t>
      </w:r>
      <w:r w:rsidRPr="00906834">
        <w:rPr>
          <w:rFonts w:ascii="宋体" w:hAnsi="宋体" w:cs="宋体" w:hint="eastAsia"/>
          <w:spacing w:val="-3"/>
          <w:u w:val="single"/>
        </w:rPr>
        <w:t>之</w:t>
      </w:r>
      <w:r w:rsidRPr="00906834">
        <w:rPr>
          <w:rFonts w:ascii="宋体" w:hAnsi="宋体" w:cs="宋体" w:hint="eastAsia"/>
          <w:u w:val="single"/>
        </w:rPr>
        <w:t>二</w:t>
      </w:r>
      <w:r w:rsidRPr="00906834">
        <w:rPr>
          <w:rFonts w:ascii="宋体" w:hAnsi="宋体" w:hint="eastAsia"/>
          <w:szCs w:val="21"/>
        </w:rPr>
        <w:t>。</w:t>
      </w:r>
      <w:bookmarkEnd w:id="538"/>
    </w:p>
    <w:p w:rsidR="005C4D40" w:rsidRPr="00906834" w:rsidRDefault="00841501">
      <w:pPr>
        <w:spacing w:line="360" w:lineRule="auto"/>
        <w:ind w:firstLineChars="200" w:firstLine="420"/>
        <w:rPr>
          <w:rFonts w:ascii="宋体" w:hAnsi="宋体"/>
          <w:kern w:val="0"/>
          <w:szCs w:val="21"/>
          <w:u w:val="single"/>
        </w:rPr>
      </w:pPr>
      <w:r w:rsidRPr="00906834">
        <w:rPr>
          <w:rFonts w:ascii="宋体" w:hAnsi="宋体" w:hint="eastAsia"/>
          <w:kern w:val="0"/>
          <w:szCs w:val="21"/>
        </w:rPr>
        <w:t>设计</w:t>
      </w:r>
      <w:r w:rsidRPr="00906834">
        <w:rPr>
          <w:rFonts w:ascii="宋体" w:hAnsi="宋体"/>
          <w:kern w:val="0"/>
          <w:szCs w:val="21"/>
        </w:rPr>
        <w:t>人</w:t>
      </w:r>
      <w:r w:rsidRPr="00906834">
        <w:rPr>
          <w:rFonts w:ascii="宋体" w:hAnsi="宋体" w:hint="eastAsia"/>
          <w:kern w:val="0"/>
          <w:szCs w:val="21"/>
        </w:rPr>
        <w:t>逾期交付工程设计文件的违约金的上限</w:t>
      </w:r>
      <w:r w:rsidRPr="00906834">
        <w:rPr>
          <w:rFonts w:ascii="宋体" w:hAnsi="宋体"/>
          <w:kern w:val="0"/>
          <w:szCs w:val="21"/>
        </w:rPr>
        <w:t>：</w:t>
      </w:r>
      <w:r w:rsidRPr="00906834">
        <w:rPr>
          <w:rFonts w:hint="eastAsia"/>
          <w:szCs w:val="21"/>
          <w:u w:val="single"/>
        </w:rPr>
        <w:t>设计合同价总额的</w:t>
      </w:r>
      <w:r w:rsidRPr="00906834">
        <w:rPr>
          <w:rFonts w:hint="eastAsia"/>
          <w:szCs w:val="21"/>
          <w:u w:val="single"/>
        </w:rPr>
        <w:t>10</w:t>
      </w:r>
      <w:r w:rsidRPr="00906834">
        <w:rPr>
          <w:rFonts w:hint="eastAsia"/>
          <w:szCs w:val="21"/>
          <w:u w:val="single"/>
        </w:rPr>
        <w:t>％</w:t>
      </w:r>
      <w:r w:rsidRPr="00906834">
        <w:rPr>
          <w:rFonts w:ascii="宋体" w:hAnsi="宋体"/>
          <w:kern w:val="0"/>
          <w:szCs w:val="21"/>
        </w:rPr>
        <w:t>。</w:t>
      </w:r>
      <w:r w:rsidRPr="00906834">
        <w:rPr>
          <w:rFonts w:ascii="宋体" w:hAnsi="宋体"/>
          <w:szCs w:val="21"/>
        </w:rPr>
        <w:t xml:space="preserve">    </w:t>
      </w:r>
    </w:p>
    <w:p w:rsidR="005C4D40" w:rsidRPr="00906834" w:rsidRDefault="00841501">
      <w:pPr>
        <w:pStyle w:val="a6"/>
        <w:spacing w:before="72" w:line="360" w:lineRule="auto"/>
        <w:ind w:firstLineChars="200" w:firstLine="420"/>
        <w:jc w:val="left"/>
        <w:rPr>
          <w:szCs w:val="21"/>
          <w:u w:val="single"/>
        </w:rPr>
      </w:pPr>
      <w:r w:rsidRPr="00906834">
        <w:rPr>
          <w:szCs w:val="21"/>
        </w:rPr>
        <w:t>14.2.3</w:t>
      </w:r>
      <w:r w:rsidRPr="00906834">
        <w:rPr>
          <w:rFonts w:ascii="宋体" w:hAnsi="宋体"/>
          <w:szCs w:val="21"/>
        </w:rPr>
        <w:t xml:space="preserve"> </w:t>
      </w:r>
      <w:r w:rsidRPr="00906834">
        <w:rPr>
          <w:rFonts w:ascii="宋体" w:hAnsi="宋体" w:hint="eastAsia"/>
          <w:szCs w:val="21"/>
        </w:rPr>
        <w:t>设计人设计文件不合格的损失赔偿金的上限：</w:t>
      </w:r>
      <w:r w:rsidRPr="00906834">
        <w:rPr>
          <w:rFonts w:ascii="宋体" w:hAnsi="宋体" w:cs="宋体" w:hint="eastAsia"/>
          <w:szCs w:val="21"/>
          <w:u w:val="single"/>
        </w:rPr>
        <w:t>由于设计人设计错误造成经济损失（包括但不限于设计变更费、增加工程费用等）或工程质量事故损失的，设计人除负责采取补救措施外，应免收损失部分的设计费，并应对造成的损失承担赔偿责任。同时向发包人支付违约金，违约金按本暂定设计合同价的 20％计算</w:t>
      </w:r>
      <w:r w:rsidRPr="00906834">
        <w:rPr>
          <w:rFonts w:ascii="宋体" w:hAnsi="宋体" w:hint="eastAsia"/>
          <w:szCs w:val="21"/>
        </w:rPr>
        <w:t>。</w:t>
      </w:r>
    </w:p>
    <w:p w:rsidR="005C4D40" w:rsidRPr="00906834" w:rsidRDefault="00841501">
      <w:pPr>
        <w:spacing w:line="360" w:lineRule="auto"/>
        <w:ind w:firstLineChars="200" w:firstLine="420"/>
        <w:rPr>
          <w:rFonts w:ascii="宋体" w:hAnsi="宋体"/>
          <w:szCs w:val="21"/>
        </w:rPr>
      </w:pPr>
      <w:r w:rsidRPr="00906834">
        <w:rPr>
          <w:szCs w:val="21"/>
        </w:rPr>
        <w:t>14.2.4</w:t>
      </w:r>
      <w:r w:rsidRPr="00906834">
        <w:rPr>
          <w:rFonts w:ascii="宋体" w:hAnsi="宋体" w:hint="eastAsia"/>
          <w:szCs w:val="21"/>
        </w:rPr>
        <w:t xml:space="preserve"> 设计人工程设计文件超出</w:t>
      </w:r>
      <w:r w:rsidRPr="00906834">
        <w:rPr>
          <w:rFonts w:ascii="宋体" w:hAnsi="宋体" w:hint="eastAsia"/>
          <w:kern w:val="0"/>
          <w:szCs w:val="21"/>
        </w:rPr>
        <w:t>主要技术指标控制值比例</w:t>
      </w:r>
      <w:r w:rsidRPr="00906834">
        <w:rPr>
          <w:rFonts w:ascii="宋体" w:hAnsi="宋体" w:hint="eastAsia"/>
          <w:szCs w:val="21"/>
        </w:rPr>
        <w:t>的违约责任：</w:t>
      </w:r>
      <w:r w:rsidRPr="00906834">
        <w:rPr>
          <w:rFonts w:hint="eastAsia"/>
          <w:szCs w:val="21"/>
          <w:u w:val="single"/>
        </w:rPr>
        <w:t>设计人</w:t>
      </w:r>
      <w:r w:rsidRPr="00906834">
        <w:rPr>
          <w:szCs w:val="21"/>
          <w:u w:val="single"/>
        </w:rPr>
        <w:t>无条件进行修改</w:t>
      </w:r>
      <w:r w:rsidRPr="00906834">
        <w:rPr>
          <w:rFonts w:hint="eastAsia"/>
          <w:szCs w:val="21"/>
          <w:u w:val="single"/>
        </w:rPr>
        <w:t>，</w:t>
      </w:r>
      <w:r w:rsidRPr="00906834">
        <w:rPr>
          <w:szCs w:val="21"/>
          <w:u w:val="single"/>
        </w:rPr>
        <w:t>直至所有主要指标均不超过控制值</w:t>
      </w:r>
      <w:r w:rsidRPr="00906834">
        <w:rPr>
          <w:rFonts w:hint="eastAsia"/>
          <w:szCs w:val="21"/>
          <w:u w:val="single"/>
        </w:rPr>
        <w:t>，</w:t>
      </w:r>
      <w:r w:rsidRPr="00906834">
        <w:rPr>
          <w:szCs w:val="21"/>
          <w:u w:val="single"/>
        </w:rPr>
        <w:t>由此造成的设计周期的增加由设计人负责</w:t>
      </w:r>
      <w:r w:rsidRPr="00906834">
        <w:rPr>
          <w:rFonts w:hint="eastAsia"/>
          <w:szCs w:val="21"/>
          <w:u w:val="single"/>
        </w:rPr>
        <w:t>，</w:t>
      </w:r>
      <w:r w:rsidRPr="00906834">
        <w:rPr>
          <w:szCs w:val="21"/>
          <w:u w:val="single"/>
        </w:rPr>
        <w:t>如果造成逾期交付工程设计文件时</w:t>
      </w:r>
      <w:r w:rsidRPr="00906834">
        <w:rPr>
          <w:rFonts w:hint="eastAsia"/>
          <w:szCs w:val="21"/>
          <w:u w:val="single"/>
        </w:rPr>
        <w:t>，</w:t>
      </w:r>
      <w:r w:rsidRPr="00906834">
        <w:rPr>
          <w:szCs w:val="21"/>
          <w:u w:val="single"/>
        </w:rPr>
        <w:t>设计人按专用合同条款第</w:t>
      </w:r>
      <w:r w:rsidRPr="00906834">
        <w:rPr>
          <w:rFonts w:hint="eastAsia"/>
          <w:szCs w:val="21"/>
          <w:u w:val="single"/>
        </w:rPr>
        <w:t>14.2.2</w:t>
      </w:r>
      <w:r w:rsidRPr="00906834">
        <w:rPr>
          <w:rFonts w:hint="eastAsia"/>
          <w:szCs w:val="21"/>
          <w:u w:val="single"/>
        </w:rPr>
        <w:t>项承担违约责任</w:t>
      </w:r>
      <w:r w:rsidRPr="00906834">
        <w:rPr>
          <w:rFonts w:ascii="宋体" w:hAnsi="宋体" w:hint="eastAsia"/>
          <w:szCs w:val="21"/>
        </w:rPr>
        <w:t>。</w:t>
      </w:r>
    </w:p>
    <w:p w:rsidR="005C4D40" w:rsidRPr="00906834" w:rsidRDefault="00841501">
      <w:pPr>
        <w:spacing w:line="360" w:lineRule="auto"/>
        <w:ind w:firstLineChars="200" w:firstLine="420"/>
        <w:rPr>
          <w:rFonts w:ascii="宋体" w:hAnsi="宋体"/>
          <w:kern w:val="0"/>
          <w:szCs w:val="21"/>
        </w:rPr>
      </w:pPr>
      <w:r w:rsidRPr="00906834">
        <w:rPr>
          <w:szCs w:val="21"/>
        </w:rPr>
        <w:t>14.2.5</w:t>
      </w:r>
      <w:r w:rsidRPr="00906834">
        <w:rPr>
          <w:rFonts w:ascii="宋体" w:hAnsi="宋体" w:hint="eastAsia"/>
          <w:kern w:val="0"/>
          <w:szCs w:val="21"/>
        </w:rPr>
        <w:t xml:space="preserve"> 设计人未经发包人同意擅自对工程设计进行分包的违约责任：</w:t>
      </w:r>
      <w:r w:rsidRPr="00906834">
        <w:rPr>
          <w:rFonts w:hint="eastAsia"/>
          <w:szCs w:val="21"/>
          <w:u w:val="single"/>
        </w:rPr>
        <w:t>每次违约，对设计人处以</w:t>
      </w:r>
      <w:r w:rsidRPr="00906834">
        <w:rPr>
          <w:rFonts w:hint="eastAsia"/>
          <w:szCs w:val="21"/>
          <w:u w:val="single"/>
        </w:rPr>
        <w:t>5</w:t>
      </w:r>
      <w:r w:rsidRPr="00906834">
        <w:rPr>
          <w:rFonts w:hint="eastAsia"/>
          <w:szCs w:val="21"/>
          <w:u w:val="single"/>
        </w:rPr>
        <w:t>万元的违约金</w:t>
      </w:r>
      <w:r w:rsidRPr="00906834">
        <w:rPr>
          <w:rFonts w:ascii="宋体" w:hAnsi="宋体" w:hint="eastAsia"/>
          <w:kern w:val="0"/>
          <w:szCs w:val="21"/>
        </w:rPr>
        <w:t>。</w:t>
      </w:r>
    </w:p>
    <w:p w:rsidR="005C4D40" w:rsidRPr="00906834" w:rsidRDefault="00841501" w:rsidP="00E626E2">
      <w:pPr>
        <w:pStyle w:val="2TimesNewRoman5020"/>
        <w:spacing w:before="120" w:after="120"/>
        <w:outlineLvl w:val="0"/>
      </w:pPr>
      <w:bookmarkStart w:id="539" w:name="_Toc2476"/>
      <w:bookmarkStart w:id="540" w:name="_Toc40350054"/>
      <w:bookmarkStart w:id="541" w:name="_Toc11176"/>
      <w:r w:rsidRPr="00906834">
        <w:t>1</w:t>
      </w:r>
      <w:r w:rsidRPr="00906834">
        <w:rPr>
          <w:rFonts w:hint="eastAsia"/>
        </w:rPr>
        <w:t>5</w:t>
      </w:r>
      <w:r w:rsidRPr="00906834">
        <w:t xml:space="preserve">. </w:t>
      </w:r>
      <w:r w:rsidRPr="00906834">
        <w:t>不可抗力</w:t>
      </w:r>
      <w:bookmarkEnd w:id="539"/>
      <w:bookmarkEnd w:id="540"/>
      <w:bookmarkEnd w:id="541"/>
      <w:r w:rsidRPr="00906834">
        <w:t xml:space="preserve"> </w:t>
      </w:r>
    </w:p>
    <w:p w:rsidR="005C4D40" w:rsidRPr="00906834" w:rsidRDefault="00841501">
      <w:pPr>
        <w:spacing w:line="360" w:lineRule="auto"/>
        <w:outlineLvl w:val="0"/>
        <w:rPr>
          <w:rFonts w:ascii="黑体" w:eastAsia="黑体"/>
          <w:sz w:val="24"/>
          <w:szCs w:val="20"/>
        </w:rPr>
      </w:pPr>
      <w:bookmarkStart w:id="542" w:name="_Toc3828"/>
      <w:bookmarkStart w:id="543" w:name="_Toc40350055"/>
      <w:r w:rsidRPr="00906834">
        <w:rPr>
          <w:rFonts w:ascii="黑体" w:eastAsia="黑体"/>
          <w:sz w:val="24"/>
          <w:szCs w:val="20"/>
        </w:rPr>
        <w:t>1</w:t>
      </w:r>
      <w:r w:rsidRPr="00906834">
        <w:rPr>
          <w:rFonts w:ascii="黑体" w:eastAsia="黑体" w:hint="eastAsia"/>
          <w:sz w:val="24"/>
          <w:szCs w:val="20"/>
        </w:rPr>
        <w:t>5</w:t>
      </w:r>
      <w:r w:rsidRPr="00906834">
        <w:rPr>
          <w:rFonts w:ascii="黑体" w:eastAsia="黑体"/>
          <w:sz w:val="24"/>
          <w:szCs w:val="20"/>
        </w:rPr>
        <w:t>.1 不可抗力的确认</w:t>
      </w:r>
      <w:bookmarkEnd w:id="542"/>
      <w:bookmarkEnd w:id="543"/>
    </w:p>
    <w:p w:rsidR="005C4D40" w:rsidRPr="00906834" w:rsidRDefault="00841501">
      <w:pPr>
        <w:spacing w:line="360" w:lineRule="auto"/>
        <w:ind w:firstLineChars="200" w:firstLine="420"/>
        <w:jc w:val="left"/>
        <w:rPr>
          <w:rFonts w:ascii="宋体" w:hAnsi="宋体" w:cs="宋体"/>
          <w:spacing w:val="9"/>
          <w:u w:val="single"/>
        </w:rPr>
      </w:pPr>
      <w:r w:rsidRPr="00906834">
        <w:rPr>
          <w:rFonts w:ascii="宋体" w:hAnsi="宋体"/>
          <w:szCs w:val="21"/>
        </w:rPr>
        <w:t>除通用合同条款约定的不可抗力事件之外，视为不可抗力的其他情形：</w:t>
      </w:r>
      <w:r w:rsidRPr="00906834">
        <w:rPr>
          <w:rFonts w:ascii="宋体" w:hAnsi="宋体" w:cs="宋体" w:hint="eastAsia"/>
          <w:spacing w:val="9"/>
          <w:u w:val="single"/>
        </w:rPr>
        <w:t>异常恶劣的气候条件</w:t>
      </w:r>
    </w:p>
    <w:p w:rsidR="005C4D40" w:rsidRPr="00906834" w:rsidRDefault="00841501">
      <w:pPr>
        <w:pStyle w:val="a6"/>
        <w:numPr>
          <w:ilvl w:val="0"/>
          <w:numId w:val="69"/>
        </w:numPr>
        <w:spacing w:line="269" w:lineRule="exact"/>
        <w:rPr>
          <w:rFonts w:ascii="宋体" w:hAnsi="宋体"/>
          <w:szCs w:val="21"/>
        </w:rPr>
      </w:pPr>
      <w:r w:rsidRPr="00906834">
        <w:rPr>
          <w:rFonts w:ascii="宋体" w:hAnsi="宋体" w:hint="eastAsia"/>
          <w:szCs w:val="21"/>
        </w:rPr>
        <w:t>6 级以上的地震；</w:t>
      </w:r>
    </w:p>
    <w:p w:rsidR="005C4D40" w:rsidRPr="00906834" w:rsidRDefault="00841501">
      <w:pPr>
        <w:pStyle w:val="a6"/>
        <w:numPr>
          <w:ilvl w:val="0"/>
          <w:numId w:val="69"/>
        </w:numPr>
        <w:spacing w:line="269" w:lineRule="exact"/>
        <w:rPr>
          <w:rFonts w:ascii="宋体" w:hAnsi="宋体"/>
          <w:szCs w:val="21"/>
        </w:rPr>
      </w:pPr>
      <w:r w:rsidRPr="00906834">
        <w:rPr>
          <w:rFonts w:ascii="宋体" w:hAnsi="宋体" w:hint="eastAsia"/>
          <w:szCs w:val="21"/>
        </w:rPr>
        <w:t>8 级以上的持续 2 天的台风；</w:t>
      </w:r>
    </w:p>
    <w:p w:rsidR="005C4D40" w:rsidRPr="00906834" w:rsidRDefault="00841501">
      <w:pPr>
        <w:pStyle w:val="a6"/>
        <w:numPr>
          <w:ilvl w:val="0"/>
          <w:numId w:val="69"/>
        </w:numPr>
        <w:spacing w:line="269" w:lineRule="exact"/>
        <w:rPr>
          <w:rFonts w:ascii="宋体" w:hAnsi="宋体"/>
          <w:szCs w:val="21"/>
        </w:rPr>
      </w:pPr>
      <w:r w:rsidRPr="00906834">
        <w:rPr>
          <w:rFonts w:ascii="宋体" w:hAnsi="宋体" w:hint="eastAsia"/>
          <w:szCs w:val="21"/>
        </w:rPr>
        <w:t>250 mm 以上的持续 24 小时的大雨、暴雨；</w:t>
      </w:r>
    </w:p>
    <w:p w:rsidR="005C4D40" w:rsidRPr="00906834" w:rsidRDefault="00841501">
      <w:pPr>
        <w:pStyle w:val="a6"/>
        <w:spacing w:before="72" w:line="360" w:lineRule="auto"/>
        <w:ind w:firstLineChars="200" w:firstLine="420"/>
        <w:jc w:val="left"/>
      </w:pPr>
      <w:r w:rsidRPr="00906834">
        <w:rPr>
          <w:rFonts w:ascii="宋体" w:hAnsi="宋体" w:hint="eastAsia"/>
          <w:szCs w:val="21"/>
        </w:rPr>
        <w:t xml:space="preserve">④ </w:t>
      </w:r>
      <w:r w:rsidRPr="00906834">
        <w:rPr>
          <w:rFonts w:ascii="宋体" w:hAnsi="宋体"/>
          <w:szCs w:val="21"/>
        </w:rPr>
        <w:t xml:space="preserve"> </w:t>
      </w:r>
      <w:r w:rsidRPr="00906834">
        <w:rPr>
          <w:rFonts w:ascii="宋体" w:hAnsi="宋体" w:hint="eastAsia"/>
          <w:szCs w:val="21"/>
        </w:rPr>
        <w:t>50 年以上未发生过、持续 2 天的高温天气。</w:t>
      </w:r>
    </w:p>
    <w:p w:rsidR="005C4D40" w:rsidRPr="00906834" w:rsidRDefault="00841501" w:rsidP="00E626E2">
      <w:pPr>
        <w:pStyle w:val="2TimesNewRoman5020"/>
        <w:spacing w:before="120" w:after="120"/>
        <w:outlineLvl w:val="0"/>
      </w:pPr>
      <w:bookmarkStart w:id="544" w:name="_Toc40350056"/>
      <w:bookmarkStart w:id="545" w:name="_Toc534"/>
      <w:bookmarkStart w:id="546" w:name="_Toc1093"/>
      <w:r w:rsidRPr="00906834">
        <w:t>1</w:t>
      </w:r>
      <w:r w:rsidRPr="00906834">
        <w:rPr>
          <w:rFonts w:hint="eastAsia"/>
        </w:rPr>
        <w:t>6</w:t>
      </w:r>
      <w:r w:rsidRPr="00906834">
        <w:t>.</w:t>
      </w:r>
      <w:r w:rsidRPr="00906834">
        <w:rPr>
          <w:rFonts w:hint="eastAsia"/>
        </w:rPr>
        <w:t xml:space="preserve"> </w:t>
      </w:r>
      <w:r w:rsidRPr="00906834">
        <w:rPr>
          <w:rFonts w:hint="eastAsia"/>
        </w:rPr>
        <w:t>合同解除</w:t>
      </w:r>
      <w:bookmarkEnd w:id="544"/>
      <w:bookmarkEnd w:id="545"/>
      <w:bookmarkEnd w:id="546"/>
      <w:r w:rsidRPr="00906834">
        <w:t xml:space="preserve"> </w:t>
      </w:r>
    </w:p>
    <w:p w:rsidR="005C4D40" w:rsidRPr="00906834" w:rsidRDefault="00841501">
      <w:pPr>
        <w:spacing w:line="360" w:lineRule="auto"/>
        <w:jc w:val="left"/>
        <w:outlineLvl w:val="0"/>
        <w:rPr>
          <w:rFonts w:ascii="宋体" w:hAnsi="宋体"/>
          <w:kern w:val="0"/>
          <w:szCs w:val="21"/>
        </w:rPr>
      </w:pPr>
      <w:bookmarkStart w:id="547" w:name="_Toc40350057"/>
      <w:r w:rsidRPr="00906834">
        <w:rPr>
          <w:rFonts w:ascii="黑体" w:eastAsia="黑体"/>
          <w:sz w:val="24"/>
          <w:szCs w:val="20"/>
        </w:rPr>
        <w:t>16.2</w:t>
      </w:r>
      <w:r w:rsidRPr="00906834">
        <w:rPr>
          <w:rFonts w:ascii="宋体" w:hAnsi="宋体" w:hint="eastAsia"/>
          <w:kern w:val="0"/>
          <w:szCs w:val="21"/>
        </w:rPr>
        <w:t xml:space="preserve"> </w:t>
      </w:r>
      <w:r w:rsidRPr="00906834">
        <w:rPr>
          <w:rFonts w:ascii="宋体" w:hAnsi="宋体" w:cs="Courier New" w:hint="eastAsia"/>
          <w:szCs w:val="21"/>
        </w:rPr>
        <w:t>有下列情形之一的，可以解除合同：</w:t>
      </w:r>
      <w:bookmarkEnd w:id="547"/>
    </w:p>
    <w:p w:rsidR="005C4D40" w:rsidRPr="00906834" w:rsidRDefault="00841501">
      <w:pPr>
        <w:spacing w:line="360" w:lineRule="auto"/>
        <w:ind w:firstLineChars="200" w:firstLine="420"/>
        <w:jc w:val="left"/>
        <w:rPr>
          <w:rFonts w:ascii="宋体" w:hAnsi="宋体"/>
          <w:kern w:val="0"/>
          <w:szCs w:val="21"/>
        </w:rPr>
      </w:pPr>
      <w:r w:rsidRPr="00906834">
        <w:rPr>
          <w:rFonts w:ascii="宋体" w:hAnsi="宋体" w:hint="eastAsia"/>
          <w:kern w:val="0"/>
          <w:szCs w:val="21"/>
        </w:rPr>
        <w:t>（3）暂停设计期限已连续超过</w:t>
      </w:r>
      <w:r w:rsidRPr="00906834">
        <w:rPr>
          <w:rFonts w:ascii="宋体" w:hAnsi="宋体" w:hint="eastAsia"/>
          <w:kern w:val="0"/>
          <w:szCs w:val="21"/>
          <w:u w:val="single"/>
        </w:rPr>
        <w:t xml:space="preserve">  /  </w:t>
      </w:r>
      <w:r w:rsidRPr="00906834">
        <w:rPr>
          <w:rFonts w:ascii="宋体" w:hAnsi="宋体" w:hint="eastAsia"/>
          <w:kern w:val="0"/>
          <w:szCs w:val="21"/>
        </w:rPr>
        <w:t>天。</w:t>
      </w:r>
    </w:p>
    <w:p w:rsidR="005C4D40" w:rsidRPr="00906834" w:rsidRDefault="00841501">
      <w:pPr>
        <w:spacing w:line="360" w:lineRule="auto"/>
        <w:jc w:val="left"/>
        <w:outlineLvl w:val="0"/>
        <w:rPr>
          <w:szCs w:val="21"/>
        </w:rPr>
      </w:pPr>
      <w:bookmarkStart w:id="548" w:name="_Toc40350058"/>
      <w:r w:rsidRPr="00906834">
        <w:rPr>
          <w:rFonts w:ascii="黑体" w:eastAsia="黑体"/>
          <w:sz w:val="24"/>
          <w:szCs w:val="20"/>
        </w:rPr>
        <w:t xml:space="preserve">16.4 </w:t>
      </w:r>
      <w:r w:rsidRPr="00906834">
        <w:rPr>
          <w:rFonts w:hint="eastAsia"/>
          <w:szCs w:val="21"/>
        </w:rPr>
        <w:t>本款内容修改为：</w:t>
      </w:r>
      <w:bookmarkEnd w:id="548"/>
    </w:p>
    <w:p w:rsidR="005C4D40" w:rsidRPr="00906834" w:rsidRDefault="00841501">
      <w:pPr>
        <w:spacing w:line="360" w:lineRule="auto"/>
        <w:ind w:firstLineChars="200" w:firstLine="420"/>
        <w:jc w:val="left"/>
        <w:rPr>
          <w:rFonts w:ascii="宋体" w:hAnsi="宋体"/>
          <w:kern w:val="0"/>
          <w:szCs w:val="21"/>
          <w:u w:val="single"/>
        </w:rPr>
      </w:pPr>
      <w:r w:rsidRPr="00906834">
        <w:rPr>
          <w:rFonts w:hint="eastAsia"/>
          <w:szCs w:val="21"/>
        </w:rPr>
        <w:t>合同解除后，发包人在设计人提交请款报告后</w:t>
      </w:r>
      <w:r w:rsidRPr="00906834">
        <w:rPr>
          <w:szCs w:val="21"/>
        </w:rPr>
        <w:t>60</w:t>
      </w:r>
      <w:r w:rsidRPr="00906834">
        <w:rPr>
          <w:rFonts w:hint="eastAsia"/>
          <w:szCs w:val="21"/>
        </w:rPr>
        <w:t>天内按第</w:t>
      </w:r>
      <w:r w:rsidRPr="00906834">
        <w:rPr>
          <w:szCs w:val="21"/>
        </w:rPr>
        <w:t>14.1.1</w:t>
      </w:r>
      <w:r w:rsidRPr="00906834">
        <w:rPr>
          <w:rFonts w:hint="eastAsia"/>
          <w:szCs w:val="21"/>
        </w:rPr>
        <w:t>项的约定向设计人支付已完工作的设计费，其他相关费用均已包含在上述设计费中，发包人不另行支付。</w:t>
      </w:r>
    </w:p>
    <w:p w:rsidR="005C4D40" w:rsidRPr="00906834" w:rsidRDefault="00841501" w:rsidP="00E626E2">
      <w:pPr>
        <w:pStyle w:val="2TimesNewRoman5020"/>
        <w:spacing w:before="120" w:after="120"/>
        <w:outlineLvl w:val="0"/>
      </w:pPr>
      <w:bookmarkStart w:id="549" w:name="_Toc4289"/>
      <w:bookmarkStart w:id="550" w:name="_Toc31411"/>
      <w:bookmarkStart w:id="551" w:name="_Toc40350059"/>
      <w:r w:rsidRPr="00906834">
        <w:rPr>
          <w:rFonts w:hint="eastAsia"/>
        </w:rPr>
        <w:t>17</w:t>
      </w:r>
      <w:r w:rsidRPr="00906834">
        <w:t xml:space="preserve">. </w:t>
      </w:r>
      <w:r w:rsidRPr="00906834">
        <w:t>争议解决</w:t>
      </w:r>
      <w:bookmarkEnd w:id="549"/>
      <w:bookmarkEnd w:id="550"/>
      <w:bookmarkEnd w:id="551"/>
    </w:p>
    <w:p w:rsidR="005C4D40" w:rsidRPr="00906834" w:rsidRDefault="00841501">
      <w:pPr>
        <w:spacing w:line="360" w:lineRule="auto"/>
        <w:outlineLvl w:val="0"/>
        <w:rPr>
          <w:rFonts w:ascii="黑体" w:eastAsia="黑体"/>
          <w:sz w:val="24"/>
          <w:szCs w:val="20"/>
        </w:rPr>
      </w:pPr>
      <w:bookmarkStart w:id="552" w:name="_Toc40350060"/>
      <w:bookmarkStart w:id="553" w:name="_Toc18949"/>
      <w:r w:rsidRPr="00906834">
        <w:rPr>
          <w:rFonts w:ascii="黑体" w:eastAsia="黑体" w:hint="eastAsia"/>
          <w:sz w:val="24"/>
          <w:szCs w:val="20"/>
        </w:rPr>
        <w:t>17</w:t>
      </w:r>
      <w:r w:rsidRPr="00906834">
        <w:rPr>
          <w:rFonts w:ascii="黑体" w:eastAsia="黑体"/>
          <w:sz w:val="24"/>
          <w:szCs w:val="20"/>
        </w:rPr>
        <w:t>.3 争议评审</w:t>
      </w:r>
      <w:bookmarkEnd w:id="552"/>
      <w:bookmarkEnd w:id="553"/>
    </w:p>
    <w:p w:rsidR="005C4D40" w:rsidRPr="00906834" w:rsidRDefault="00841501">
      <w:pPr>
        <w:spacing w:line="360" w:lineRule="auto"/>
        <w:ind w:firstLineChars="200" w:firstLine="420"/>
        <w:jc w:val="left"/>
        <w:rPr>
          <w:rFonts w:ascii="宋体" w:hAnsi="宋体"/>
          <w:szCs w:val="21"/>
        </w:rPr>
      </w:pPr>
      <w:r w:rsidRPr="00906834">
        <w:rPr>
          <w:rFonts w:ascii="宋体" w:hAnsi="宋体"/>
          <w:szCs w:val="21"/>
        </w:rPr>
        <w:t>合同当事人是否同意将工程争议提交争议评审小组决</w:t>
      </w:r>
      <w:r w:rsidRPr="00906834">
        <w:rPr>
          <w:rFonts w:ascii="宋体" w:hAnsi="宋体" w:hint="eastAsia"/>
          <w:szCs w:val="21"/>
        </w:rPr>
        <w:t>定：</w:t>
      </w:r>
      <w:r w:rsidRPr="00906834">
        <w:rPr>
          <w:rFonts w:hint="eastAsia"/>
          <w:szCs w:val="21"/>
          <w:u w:val="single"/>
        </w:rPr>
        <w:t>由合同当事人另行约定</w:t>
      </w:r>
      <w:r w:rsidRPr="00906834">
        <w:rPr>
          <w:rFonts w:ascii="宋体" w:hAnsi="宋体" w:hint="eastAsia"/>
          <w:szCs w:val="21"/>
        </w:rPr>
        <w:t xml:space="preserve">。  </w:t>
      </w:r>
    </w:p>
    <w:p w:rsidR="005C4D40" w:rsidRPr="00906834" w:rsidRDefault="00841501">
      <w:pPr>
        <w:spacing w:line="360" w:lineRule="auto"/>
        <w:ind w:firstLineChars="200" w:firstLine="420"/>
        <w:jc w:val="left"/>
        <w:outlineLvl w:val="0"/>
        <w:rPr>
          <w:rFonts w:ascii="宋体" w:hAnsi="宋体"/>
          <w:szCs w:val="21"/>
        </w:rPr>
      </w:pPr>
      <w:bookmarkStart w:id="554" w:name="_Toc25344"/>
      <w:bookmarkStart w:id="555" w:name="_Toc40350061"/>
      <w:r w:rsidRPr="00906834">
        <w:rPr>
          <w:rFonts w:ascii="宋体" w:hAnsi="宋体" w:hint="eastAsia"/>
          <w:szCs w:val="21"/>
        </w:rPr>
        <w:t>17</w:t>
      </w:r>
      <w:r w:rsidRPr="00906834">
        <w:rPr>
          <w:rFonts w:ascii="宋体" w:hAnsi="宋体"/>
          <w:szCs w:val="21"/>
        </w:rPr>
        <w:t>.3.1 争议评审小组的确定</w:t>
      </w:r>
      <w:bookmarkEnd w:id="554"/>
      <w:bookmarkEnd w:id="555"/>
    </w:p>
    <w:p w:rsidR="005C4D40" w:rsidRPr="00906834" w:rsidRDefault="00841501">
      <w:pPr>
        <w:spacing w:line="360" w:lineRule="auto"/>
        <w:ind w:firstLineChars="200" w:firstLine="420"/>
        <w:jc w:val="left"/>
        <w:rPr>
          <w:rFonts w:ascii="宋体" w:hAnsi="宋体"/>
          <w:szCs w:val="21"/>
          <w:u w:val="single"/>
        </w:rPr>
      </w:pPr>
      <w:r w:rsidRPr="00906834">
        <w:rPr>
          <w:rFonts w:ascii="宋体" w:hAnsi="宋体"/>
          <w:szCs w:val="21"/>
        </w:rPr>
        <w:t>争议评审小组成员的确定：</w:t>
      </w:r>
      <w:r w:rsidRPr="00906834">
        <w:rPr>
          <w:rFonts w:ascii="宋体" w:hAnsi="宋体"/>
          <w:szCs w:val="21"/>
          <w:u w:val="single"/>
        </w:rPr>
        <w:t xml:space="preserve">  </w:t>
      </w:r>
      <w:r w:rsidRPr="00906834">
        <w:rPr>
          <w:rFonts w:ascii="宋体" w:hAnsi="宋体" w:hint="eastAsia"/>
          <w:szCs w:val="21"/>
          <w:u w:val="single"/>
        </w:rPr>
        <w:t>/</w:t>
      </w:r>
      <w:r w:rsidRPr="00906834">
        <w:rPr>
          <w:rFonts w:ascii="宋体" w:hAnsi="宋体"/>
          <w:szCs w:val="21"/>
          <w:u w:val="single"/>
        </w:rPr>
        <w:t xml:space="preserve">  </w:t>
      </w:r>
      <w:r w:rsidRPr="00906834">
        <w:rPr>
          <w:rFonts w:ascii="宋体" w:hAnsi="宋体"/>
          <w:szCs w:val="21"/>
        </w:rPr>
        <w:t>。</w:t>
      </w:r>
    </w:p>
    <w:p w:rsidR="005C4D40" w:rsidRPr="00906834" w:rsidRDefault="00841501">
      <w:pPr>
        <w:spacing w:line="360" w:lineRule="auto"/>
        <w:ind w:firstLineChars="200" w:firstLine="420"/>
        <w:jc w:val="left"/>
        <w:rPr>
          <w:rFonts w:ascii="宋体" w:hAnsi="宋体"/>
          <w:szCs w:val="21"/>
        </w:rPr>
      </w:pPr>
      <w:r w:rsidRPr="00906834">
        <w:rPr>
          <w:rFonts w:ascii="宋体" w:hAnsi="宋体"/>
          <w:szCs w:val="21"/>
        </w:rPr>
        <w:t>选定争议评审员的期限：</w:t>
      </w:r>
      <w:r w:rsidRPr="00906834">
        <w:rPr>
          <w:rFonts w:ascii="宋体" w:hAnsi="宋体"/>
          <w:szCs w:val="21"/>
          <w:u w:val="single"/>
        </w:rPr>
        <w:t xml:space="preserve">    </w:t>
      </w:r>
      <w:r w:rsidRPr="00906834">
        <w:rPr>
          <w:rFonts w:ascii="宋体" w:hAnsi="宋体" w:hint="eastAsia"/>
          <w:szCs w:val="21"/>
          <w:u w:val="single"/>
        </w:rPr>
        <w:t>/</w:t>
      </w:r>
      <w:r w:rsidRPr="00906834">
        <w:rPr>
          <w:rFonts w:ascii="宋体" w:hAnsi="宋体"/>
          <w:szCs w:val="21"/>
          <w:u w:val="single"/>
        </w:rPr>
        <w:t xml:space="preserve">    </w:t>
      </w:r>
      <w:r w:rsidRPr="00906834">
        <w:rPr>
          <w:rFonts w:ascii="宋体" w:hAnsi="宋体"/>
          <w:szCs w:val="21"/>
        </w:rPr>
        <w:t>。</w:t>
      </w:r>
    </w:p>
    <w:p w:rsidR="005C4D40" w:rsidRPr="00906834" w:rsidRDefault="00841501">
      <w:pPr>
        <w:spacing w:line="360" w:lineRule="auto"/>
        <w:ind w:firstLineChars="200" w:firstLine="420"/>
        <w:jc w:val="left"/>
        <w:rPr>
          <w:rFonts w:ascii="宋体" w:hAnsi="宋体"/>
          <w:szCs w:val="21"/>
        </w:rPr>
      </w:pPr>
      <w:r w:rsidRPr="00906834">
        <w:rPr>
          <w:rFonts w:ascii="宋体" w:hAnsi="宋体"/>
          <w:kern w:val="0"/>
          <w:szCs w:val="21"/>
        </w:rPr>
        <w:t>评审</w:t>
      </w:r>
      <w:r w:rsidRPr="00906834">
        <w:rPr>
          <w:rFonts w:ascii="宋体" w:hAnsi="宋体" w:hint="eastAsia"/>
          <w:kern w:val="0"/>
          <w:szCs w:val="21"/>
        </w:rPr>
        <w:t>所发生的费用</w:t>
      </w:r>
      <w:r w:rsidRPr="00906834">
        <w:rPr>
          <w:rFonts w:ascii="宋体" w:hAnsi="宋体"/>
          <w:szCs w:val="21"/>
        </w:rPr>
        <w:t>承担方式：</w:t>
      </w:r>
      <w:r w:rsidRPr="00906834">
        <w:rPr>
          <w:rFonts w:ascii="宋体" w:hAnsi="宋体"/>
          <w:szCs w:val="21"/>
          <w:u w:val="single"/>
        </w:rPr>
        <w:t xml:space="preserve">   </w:t>
      </w:r>
      <w:r w:rsidRPr="00906834">
        <w:rPr>
          <w:rFonts w:ascii="宋体" w:hAnsi="宋体" w:hint="eastAsia"/>
          <w:szCs w:val="21"/>
          <w:u w:val="single"/>
        </w:rPr>
        <w:t xml:space="preserve">/   </w:t>
      </w:r>
      <w:r w:rsidRPr="00906834">
        <w:rPr>
          <w:rFonts w:ascii="宋体" w:hAnsi="宋体"/>
          <w:szCs w:val="21"/>
        </w:rPr>
        <w:t>。</w:t>
      </w:r>
    </w:p>
    <w:p w:rsidR="005C4D40" w:rsidRPr="00906834" w:rsidRDefault="00841501">
      <w:pPr>
        <w:spacing w:line="360" w:lineRule="auto"/>
        <w:ind w:firstLineChars="200" w:firstLine="420"/>
        <w:jc w:val="left"/>
        <w:rPr>
          <w:rFonts w:ascii="宋体" w:hAnsi="宋体"/>
          <w:szCs w:val="21"/>
        </w:rPr>
      </w:pPr>
      <w:r w:rsidRPr="00906834">
        <w:rPr>
          <w:rFonts w:ascii="宋体" w:hAnsi="宋体"/>
          <w:szCs w:val="21"/>
        </w:rPr>
        <w:t>其他事项的约定：</w:t>
      </w:r>
      <w:r w:rsidRPr="00906834">
        <w:rPr>
          <w:rFonts w:ascii="宋体" w:hAnsi="宋体"/>
          <w:szCs w:val="21"/>
          <w:u w:val="single"/>
        </w:rPr>
        <w:t xml:space="preserve">   </w:t>
      </w:r>
      <w:r w:rsidRPr="00906834">
        <w:rPr>
          <w:rFonts w:ascii="宋体" w:hAnsi="宋体" w:hint="eastAsia"/>
          <w:szCs w:val="21"/>
          <w:u w:val="single"/>
        </w:rPr>
        <w:t>/</w:t>
      </w:r>
      <w:r w:rsidRPr="00906834">
        <w:rPr>
          <w:rFonts w:ascii="宋体" w:hAnsi="宋体"/>
          <w:szCs w:val="21"/>
          <w:u w:val="single"/>
        </w:rPr>
        <w:t xml:space="preserve">   </w:t>
      </w:r>
      <w:r w:rsidRPr="00906834">
        <w:rPr>
          <w:rFonts w:ascii="宋体" w:hAnsi="宋体"/>
          <w:szCs w:val="21"/>
        </w:rPr>
        <w:t>。</w:t>
      </w:r>
    </w:p>
    <w:p w:rsidR="005C4D40" w:rsidRPr="00906834" w:rsidRDefault="00841501">
      <w:pPr>
        <w:autoSpaceDE w:val="0"/>
        <w:autoSpaceDN w:val="0"/>
        <w:adjustRightInd w:val="0"/>
        <w:spacing w:line="360" w:lineRule="auto"/>
        <w:ind w:firstLineChars="200" w:firstLine="420"/>
        <w:jc w:val="left"/>
        <w:rPr>
          <w:rFonts w:ascii="宋体" w:hAnsi="宋体"/>
          <w:kern w:val="0"/>
          <w:szCs w:val="21"/>
        </w:rPr>
      </w:pPr>
      <w:r w:rsidRPr="00906834">
        <w:rPr>
          <w:rFonts w:ascii="宋体" w:hAnsi="宋体" w:hint="eastAsia"/>
          <w:kern w:val="0"/>
          <w:szCs w:val="21"/>
        </w:rPr>
        <w:t>17</w:t>
      </w:r>
      <w:r w:rsidRPr="00906834">
        <w:rPr>
          <w:rFonts w:ascii="宋体" w:hAnsi="宋体"/>
          <w:kern w:val="0"/>
          <w:szCs w:val="21"/>
        </w:rPr>
        <w:t>.3.2 争议评审小组的决定</w:t>
      </w:r>
    </w:p>
    <w:p w:rsidR="005C4D40" w:rsidRPr="00906834" w:rsidRDefault="00841501">
      <w:pPr>
        <w:spacing w:line="360" w:lineRule="auto"/>
        <w:ind w:firstLineChars="200" w:firstLine="420"/>
        <w:jc w:val="left"/>
        <w:rPr>
          <w:rFonts w:ascii="宋体" w:hAnsi="宋体"/>
          <w:szCs w:val="21"/>
        </w:rPr>
      </w:pPr>
      <w:r w:rsidRPr="00906834">
        <w:rPr>
          <w:rFonts w:ascii="宋体" w:hAnsi="宋体"/>
          <w:szCs w:val="21"/>
        </w:rPr>
        <w:t>合同当事人关于本</w:t>
      </w:r>
      <w:r w:rsidRPr="00906834">
        <w:rPr>
          <w:rFonts w:ascii="宋体" w:hAnsi="宋体" w:hint="eastAsia"/>
          <w:szCs w:val="21"/>
        </w:rPr>
        <w:t>事</w:t>
      </w:r>
      <w:r w:rsidRPr="00906834">
        <w:rPr>
          <w:rFonts w:ascii="宋体" w:hAnsi="宋体"/>
          <w:szCs w:val="21"/>
        </w:rPr>
        <w:t>项的约定：</w:t>
      </w:r>
      <w:r w:rsidRPr="00906834">
        <w:rPr>
          <w:rFonts w:ascii="宋体" w:hAnsi="宋体"/>
          <w:szCs w:val="21"/>
          <w:u w:val="single"/>
        </w:rPr>
        <w:t xml:space="preserve">    </w:t>
      </w:r>
      <w:r w:rsidRPr="00906834">
        <w:rPr>
          <w:rFonts w:ascii="宋体" w:hAnsi="宋体" w:hint="eastAsia"/>
          <w:szCs w:val="21"/>
          <w:u w:val="single"/>
        </w:rPr>
        <w:t>/</w:t>
      </w:r>
      <w:r w:rsidRPr="00906834">
        <w:rPr>
          <w:rFonts w:ascii="宋体" w:hAnsi="宋体"/>
          <w:szCs w:val="21"/>
          <w:u w:val="single"/>
        </w:rPr>
        <w:t xml:space="preserve">  </w:t>
      </w:r>
      <w:r w:rsidRPr="00906834">
        <w:rPr>
          <w:rFonts w:ascii="宋体" w:hAnsi="宋体" w:hint="eastAsia"/>
          <w:szCs w:val="21"/>
          <w:u w:val="single"/>
        </w:rPr>
        <w:t xml:space="preserve"> </w:t>
      </w:r>
      <w:r w:rsidRPr="00906834">
        <w:rPr>
          <w:rFonts w:ascii="宋体" w:hAnsi="宋体"/>
          <w:szCs w:val="21"/>
          <w:u w:val="single"/>
        </w:rPr>
        <w:t xml:space="preserve"> </w:t>
      </w:r>
      <w:r w:rsidRPr="00906834">
        <w:rPr>
          <w:rFonts w:ascii="宋体" w:hAnsi="宋体"/>
          <w:szCs w:val="21"/>
        </w:rPr>
        <w:t>。</w:t>
      </w:r>
    </w:p>
    <w:p w:rsidR="005C4D40" w:rsidRPr="00906834" w:rsidRDefault="00841501">
      <w:pPr>
        <w:spacing w:line="360" w:lineRule="auto"/>
        <w:outlineLvl w:val="0"/>
        <w:rPr>
          <w:rFonts w:ascii="黑体" w:eastAsia="黑体"/>
          <w:sz w:val="24"/>
          <w:szCs w:val="20"/>
        </w:rPr>
      </w:pPr>
      <w:bookmarkStart w:id="556" w:name="_Toc11239"/>
      <w:bookmarkStart w:id="557" w:name="_Toc40350062"/>
      <w:r w:rsidRPr="00906834">
        <w:rPr>
          <w:rFonts w:ascii="黑体" w:eastAsia="黑体" w:hint="eastAsia"/>
          <w:sz w:val="24"/>
          <w:szCs w:val="20"/>
        </w:rPr>
        <w:t>17</w:t>
      </w:r>
      <w:r w:rsidRPr="00906834">
        <w:rPr>
          <w:rFonts w:ascii="黑体" w:eastAsia="黑体"/>
          <w:sz w:val="24"/>
          <w:szCs w:val="20"/>
        </w:rPr>
        <w:t>.4</w:t>
      </w:r>
      <w:r w:rsidRPr="00906834">
        <w:rPr>
          <w:rFonts w:ascii="黑体" w:eastAsia="黑体" w:hint="eastAsia"/>
          <w:sz w:val="24"/>
          <w:szCs w:val="20"/>
        </w:rPr>
        <w:t xml:space="preserve"> </w:t>
      </w:r>
      <w:r w:rsidRPr="00906834">
        <w:rPr>
          <w:rFonts w:ascii="黑体" w:eastAsia="黑体"/>
          <w:sz w:val="24"/>
          <w:szCs w:val="20"/>
        </w:rPr>
        <w:t>仲裁或诉讼</w:t>
      </w:r>
      <w:bookmarkEnd w:id="556"/>
      <w:bookmarkEnd w:id="557"/>
    </w:p>
    <w:p w:rsidR="005C4D40" w:rsidRPr="00906834" w:rsidRDefault="00841501">
      <w:pPr>
        <w:spacing w:after="120" w:line="360" w:lineRule="auto"/>
        <w:ind w:firstLineChars="200" w:firstLine="420"/>
        <w:rPr>
          <w:rFonts w:ascii="宋体" w:hAnsi="宋体"/>
          <w:szCs w:val="21"/>
        </w:rPr>
      </w:pPr>
      <w:r w:rsidRPr="00906834">
        <w:rPr>
          <w:rFonts w:ascii="宋体" w:hAnsi="宋体"/>
          <w:szCs w:val="21"/>
        </w:rPr>
        <w:t>因合同及合同有关事项发生的争议，按下列第</w:t>
      </w:r>
      <w:r w:rsidRPr="00906834">
        <w:rPr>
          <w:rFonts w:ascii="宋体" w:hAnsi="宋体"/>
          <w:szCs w:val="21"/>
          <w:u w:val="single"/>
        </w:rPr>
        <w:t xml:space="preserve"> </w:t>
      </w:r>
      <w:r w:rsidRPr="00906834">
        <w:rPr>
          <w:rFonts w:ascii="宋体" w:hAnsi="宋体" w:hint="eastAsia"/>
          <w:szCs w:val="21"/>
          <w:u w:val="single"/>
        </w:rPr>
        <w:t>（2）</w:t>
      </w:r>
      <w:r w:rsidRPr="00906834">
        <w:rPr>
          <w:rFonts w:ascii="宋体" w:hAnsi="宋体"/>
          <w:szCs w:val="21"/>
          <w:u w:val="single"/>
        </w:rPr>
        <w:t xml:space="preserve"> </w:t>
      </w:r>
      <w:r w:rsidRPr="00906834">
        <w:rPr>
          <w:rFonts w:ascii="宋体" w:hAnsi="宋体"/>
          <w:szCs w:val="21"/>
        </w:rPr>
        <w:t>种方式</w:t>
      </w:r>
      <w:r w:rsidRPr="00906834">
        <w:rPr>
          <w:rFonts w:ascii="宋体" w:hAnsi="宋体" w:hint="eastAsia"/>
          <w:szCs w:val="21"/>
        </w:rPr>
        <w:t>解</w:t>
      </w:r>
      <w:r w:rsidRPr="00906834">
        <w:rPr>
          <w:rFonts w:ascii="宋体" w:hAnsi="宋体"/>
          <w:szCs w:val="21"/>
        </w:rPr>
        <w:t>决：</w:t>
      </w:r>
    </w:p>
    <w:p w:rsidR="005C4D40" w:rsidRPr="00906834" w:rsidRDefault="00841501">
      <w:pPr>
        <w:spacing w:line="360" w:lineRule="auto"/>
        <w:ind w:firstLineChars="200" w:firstLine="420"/>
        <w:jc w:val="left"/>
        <w:rPr>
          <w:rFonts w:ascii="宋体" w:hAnsi="宋体"/>
          <w:szCs w:val="21"/>
        </w:rPr>
      </w:pPr>
      <w:r w:rsidRPr="00906834">
        <w:rPr>
          <w:rFonts w:ascii="宋体" w:hAnsi="宋体"/>
          <w:szCs w:val="21"/>
        </w:rPr>
        <w:t>（1）向</w:t>
      </w:r>
      <w:r w:rsidRPr="00906834">
        <w:rPr>
          <w:rFonts w:ascii="宋体" w:hAnsi="宋体"/>
          <w:szCs w:val="21"/>
          <w:u w:val="single"/>
        </w:rPr>
        <w:t xml:space="preserve">      </w:t>
      </w:r>
      <w:r w:rsidRPr="00906834">
        <w:rPr>
          <w:rFonts w:ascii="宋体" w:hAnsi="宋体" w:hint="eastAsia"/>
          <w:szCs w:val="21"/>
          <w:u w:val="single"/>
        </w:rPr>
        <w:t>/</w:t>
      </w:r>
      <w:r w:rsidRPr="00906834">
        <w:rPr>
          <w:rFonts w:ascii="宋体" w:hAnsi="宋体"/>
          <w:szCs w:val="21"/>
          <w:u w:val="single"/>
        </w:rPr>
        <w:t xml:space="preserve">     </w:t>
      </w:r>
      <w:r w:rsidRPr="00906834">
        <w:rPr>
          <w:rFonts w:ascii="宋体" w:hAnsi="宋体"/>
          <w:szCs w:val="21"/>
        </w:rPr>
        <w:t>仲裁委员会申请仲裁；</w:t>
      </w:r>
    </w:p>
    <w:p w:rsidR="005C4D40" w:rsidRPr="00906834" w:rsidRDefault="00841501">
      <w:pPr>
        <w:spacing w:line="360" w:lineRule="auto"/>
        <w:ind w:firstLineChars="200" w:firstLine="420"/>
        <w:jc w:val="left"/>
        <w:rPr>
          <w:rFonts w:ascii="宋体" w:hAnsi="宋体"/>
          <w:szCs w:val="21"/>
        </w:rPr>
      </w:pPr>
      <w:r w:rsidRPr="00906834">
        <w:rPr>
          <w:rFonts w:ascii="宋体" w:hAnsi="宋体"/>
          <w:szCs w:val="21"/>
        </w:rPr>
        <w:t>（2）向</w:t>
      </w:r>
      <w:r w:rsidRPr="00906834">
        <w:rPr>
          <w:rFonts w:hint="eastAsia"/>
          <w:szCs w:val="21"/>
          <w:u w:val="single"/>
        </w:rPr>
        <w:t>发包人所在地有管辖权的</w:t>
      </w:r>
      <w:r w:rsidRPr="00906834">
        <w:rPr>
          <w:rFonts w:ascii="宋体" w:hAnsi="宋体"/>
          <w:szCs w:val="21"/>
        </w:rPr>
        <w:t>人民法院起诉。</w:t>
      </w:r>
    </w:p>
    <w:p w:rsidR="005C4D40" w:rsidRPr="00906834" w:rsidRDefault="00841501" w:rsidP="00033CCF">
      <w:pPr>
        <w:pStyle w:val="2TimesNewRoman5020"/>
        <w:spacing w:before="120" w:after="120"/>
        <w:outlineLvl w:val="0"/>
      </w:pPr>
      <w:bookmarkStart w:id="558" w:name="_Toc23448"/>
      <w:bookmarkStart w:id="559" w:name="_Toc40350063"/>
      <w:r w:rsidRPr="00906834">
        <w:rPr>
          <w:rFonts w:hint="eastAsia"/>
        </w:rPr>
        <w:t>18</w:t>
      </w:r>
      <w:r w:rsidRPr="00906834">
        <w:t xml:space="preserve">. </w:t>
      </w:r>
      <w:r w:rsidRPr="00906834">
        <w:rPr>
          <w:rFonts w:hint="eastAsia"/>
        </w:rPr>
        <w:t>其他（如果没有，填“无”）</w:t>
      </w:r>
      <w:bookmarkEnd w:id="558"/>
      <w:bookmarkEnd w:id="559"/>
    </w:p>
    <w:p w:rsidR="005C4D40" w:rsidRPr="00906834" w:rsidRDefault="00841501">
      <w:pPr>
        <w:pStyle w:val="afb"/>
        <w:tabs>
          <w:tab w:val="left" w:pos="1546"/>
          <w:tab w:val="left" w:pos="3122"/>
          <w:tab w:val="left" w:pos="4696"/>
          <w:tab w:val="left" w:pos="6271"/>
        </w:tabs>
        <w:spacing w:before="1" w:line="416" w:lineRule="atLeast"/>
        <w:ind w:left="0" w:firstLine="480"/>
        <w:rPr>
          <w:sz w:val="21"/>
          <w:szCs w:val="21"/>
        </w:rPr>
      </w:pPr>
      <w:r w:rsidRPr="00906834">
        <w:rPr>
          <w:rFonts w:ascii="黑体" w:eastAsia="黑体" w:hAnsi="Times New Roman" w:cs="Times New Roman"/>
          <w:kern w:val="2"/>
          <w:sz w:val="24"/>
          <w:szCs w:val="20"/>
          <w:lang w:val="en-US" w:bidi="ar-SA"/>
        </w:rPr>
        <w:t>18.1</w:t>
      </w:r>
      <w:r w:rsidRPr="00906834">
        <w:rPr>
          <w:rFonts w:hint="eastAsia"/>
          <w:sz w:val="21"/>
          <w:szCs w:val="21"/>
        </w:rPr>
        <w:t>发包人要求设计人派专人留驻施工现场进行配合与解决有关问题时，双方应另行签订补充协议或技术咨询服务合同。</w:t>
      </w:r>
    </w:p>
    <w:p w:rsidR="005C4D40" w:rsidRPr="00906834" w:rsidRDefault="00841501">
      <w:pPr>
        <w:pStyle w:val="afb"/>
        <w:tabs>
          <w:tab w:val="left" w:pos="1546"/>
          <w:tab w:val="left" w:pos="3122"/>
          <w:tab w:val="left" w:pos="4696"/>
          <w:tab w:val="left" w:pos="6271"/>
        </w:tabs>
        <w:spacing w:before="1" w:line="416" w:lineRule="atLeast"/>
        <w:ind w:left="0" w:firstLine="0"/>
        <w:rPr>
          <w:sz w:val="21"/>
          <w:szCs w:val="21"/>
        </w:rPr>
      </w:pPr>
      <w:r w:rsidRPr="00906834">
        <w:rPr>
          <w:rFonts w:ascii="黑体" w:eastAsia="黑体" w:hAnsi="Times New Roman" w:cs="Times New Roman"/>
          <w:kern w:val="2"/>
          <w:sz w:val="24"/>
          <w:szCs w:val="20"/>
          <w:lang w:val="en-US" w:bidi="ar-SA"/>
        </w:rPr>
        <w:t>18.2</w:t>
      </w:r>
      <w:r w:rsidRPr="00906834">
        <w:rPr>
          <w:rFonts w:hint="eastAsia"/>
          <w:sz w:val="21"/>
          <w:szCs w:val="21"/>
        </w:rPr>
        <w:t>本工程设计资料及文件中，建筑材料、建筑构配件和设备，应当注明其规格、型号、性能等技术指标，设计人不得指定生产厂、供应商。发包人需要设计人的设计人员配合加工定货时，所需要费用由发包人承担。</w:t>
      </w:r>
    </w:p>
    <w:p w:rsidR="005C4D40" w:rsidRPr="00906834" w:rsidRDefault="00841501">
      <w:pPr>
        <w:pStyle w:val="afb"/>
        <w:tabs>
          <w:tab w:val="left" w:pos="1546"/>
          <w:tab w:val="left" w:pos="3122"/>
          <w:tab w:val="left" w:pos="4696"/>
          <w:tab w:val="left" w:pos="6271"/>
        </w:tabs>
        <w:spacing w:before="1" w:line="416" w:lineRule="atLeast"/>
        <w:ind w:left="0" w:firstLine="0"/>
        <w:rPr>
          <w:sz w:val="21"/>
          <w:szCs w:val="21"/>
        </w:rPr>
      </w:pPr>
      <w:r w:rsidRPr="00906834">
        <w:rPr>
          <w:rFonts w:ascii="黑体" w:eastAsia="黑体" w:hAnsi="Times New Roman" w:cs="Times New Roman"/>
          <w:kern w:val="2"/>
          <w:sz w:val="24"/>
          <w:szCs w:val="20"/>
          <w:lang w:val="en-US" w:bidi="ar-SA"/>
        </w:rPr>
        <w:t>18.3</w:t>
      </w:r>
      <w:r w:rsidRPr="00906834">
        <w:rPr>
          <w:rFonts w:hint="eastAsia"/>
          <w:sz w:val="21"/>
          <w:szCs w:val="21"/>
        </w:rPr>
        <w:t>发包人委托设计配合引进项目的设计任务，从询价、对外谈判、国内外技术考察直至建成投产的各个阶段，应吸收承担有关设计任务的设计人参加。出国费用，除制装费外，其它费用由发包人支付。</w:t>
      </w:r>
    </w:p>
    <w:p w:rsidR="005C4D40" w:rsidRPr="00906834" w:rsidRDefault="00841501" w:rsidP="00841501">
      <w:pPr>
        <w:tabs>
          <w:tab w:val="left" w:pos="1546"/>
          <w:tab w:val="left" w:pos="3122"/>
          <w:tab w:val="left" w:pos="4696"/>
          <w:tab w:val="left" w:pos="6271"/>
        </w:tabs>
        <w:spacing w:before="1" w:line="416" w:lineRule="atLeast"/>
        <w:ind w:left="317" w:hangingChars="132" w:hanging="317"/>
        <w:rPr>
          <w:szCs w:val="21"/>
        </w:rPr>
      </w:pPr>
      <w:r w:rsidRPr="00906834">
        <w:rPr>
          <w:rFonts w:ascii="黑体" w:eastAsia="黑体"/>
          <w:sz w:val="24"/>
          <w:szCs w:val="20"/>
        </w:rPr>
        <w:t>18.4</w:t>
      </w:r>
      <w:r w:rsidRPr="00906834">
        <w:rPr>
          <w:rFonts w:hint="eastAsia"/>
          <w:szCs w:val="21"/>
        </w:rPr>
        <w:t>发包人委托设计人承担本合同内容之外的工作服务，另行支付费用。</w:t>
      </w:r>
    </w:p>
    <w:p w:rsidR="005C4D40" w:rsidRPr="00906834" w:rsidRDefault="00841501" w:rsidP="00841501">
      <w:pPr>
        <w:tabs>
          <w:tab w:val="left" w:pos="1546"/>
          <w:tab w:val="left" w:pos="3122"/>
          <w:tab w:val="left" w:pos="4696"/>
          <w:tab w:val="left" w:pos="6271"/>
        </w:tabs>
        <w:spacing w:before="1" w:line="416" w:lineRule="atLeast"/>
        <w:ind w:left="317" w:hangingChars="132" w:hanging="317"/>
        <w:rPr>
          <w:szCs w:val="21"/>
        </w:rPr>
      </w:pPr>
      <w:r w:rsidRPr="00906834">
        <w:rPr>
          <w:rFonts w:ascii="黑体" w:eastAsia="黑体"/>
          <w:sz w:val="24"/>
          <w:szCs w:val="20"/>
        </w:rPr>
        <w:t>18.5</w:t>
      </w:r>
      <w:r w:rsidRPr="00906834">
        <w:rPr>
          <w:rFonts w:hint="eastAsia"/>
          <w:szCs w:val="21"/>
        </w:rPr>
        <w:t>由于不可抗力因素致使合同无法履行时，双方应及时协商解决。</w:t>
      </w:r>
    </w:p>
    <w:p w:rsidR="005C4D40" w:rsidRPr="00906834" w:rsidRDefault="00841501">
      <w:pPr>
        <w:pStyle w:val="afb"/>
        <w:tabs>
          <w:tab w:val="left" w:pos="1546"/>
          <w:tab w:val="left" w:pos="3122"/>
          <w:tab w:val="left" w:pos="4696"/>
          <w:tab w:val="left" w:pos="6271"/>
        </w:tabs>
        <w:spacing w:before="1" w:line="416" w:lineRule="atLeast"/>
        <w:ind w:left="0" w:firstLine="0"/>
        <w:rPr>
          <w:sz w:val="21"/>
          <w:szCs w:val="21"/>
        </w:rPr>
      </w:pPr>
      <w:r w:rsidRPr="00906834">
        <w:rPr>
          <w:rFonts w:ascii="黑体" w:eastAsia="黑体" w:hAnsi="Times New Roman" w:cs="Times New Roman"/>
          <w:kern w:val="2"/>
          <w:sz w:val="24"/>
          <w:szCs w:val="20"/>
          <w:lang w:val="en-US" w:bidi="ar-SA"/>
        </w:rPr>
        <w:t>18.6</w:t>
      </w:r>
      <w:r w:rsidRPr="00906834">
        <w:rPr>
          <w:rFonts w:hint="eastAsia"/>
          <w:sz w:val="21"/>
          <w:szCs w:val="21"/>
        </w:rPr>
        <w:t>本合同发生争议，双方当事人应及时协商解决。也可由当地建设行政主管部门调解，调解不成时，双方当事人同意由东莞市仲裁委员会仲裁。双方当事人未在合同中约定仲裁机构，事后又未达成仲裁书面协议的，可向人民法院起诉。</w:t>
      </w:r>
    </w:p>
    <w:p w:rsidR="005C4D40" w:rsidRPr="00906834" w:rsidRDefault="00841501">
      <w:pPr>
        <w:pStyle w:val="afb"/>
        <w:tabs>
          <w:tab w:val="left" w:pos="1546"/>
          <w:tab w:val="left" w:pos="3122"/>
          <w:tab w:val="left" w:pos="4696"/>
          <w:tab w:val="left" w:pos="6271"/>
        </w:tabs>
        <w:spacing w:before="1" w:line="416" w:lineRule="atLeast"/>
        <w:ind w:left="0" w:firstLine="0"/>
      </w:pPr>
      <w:r w:rsidRPr="00906834">
        <w:rPr>
          <w:rFonts w:ascii="黑体" w:eastAsia="黑体" w:hAnsi="Times New Roman" w:cs="Times New Roman"/>
          <w:kern w:val="2"/>
          <w:sz w:val="24"/>
          <w:szCs w:val="20"/>
          <w:lang w:val="en-US" w:bidi="ar-SA"/>
        </w:rPr>
        <w:t>18.7</w:t>
      </w:r>
      <w:r w:rsidRPr="00906834">
        <w:rPr>
          <w:rFonts w:hint="eastAsia"/>
          <w:sz w:val="21"/>
          <w:szCs w:val="21"/>
        </w:rPr>
        <w:t>本</w:t>
      </w:r>
      <w:r w:rsidRPr="00906834">
        <w:rPr>
          <w:rFonts w:hint="eastAsia"/>
          <w:spacing w:val="-3"/>
          <w:sz w:val="21"/>
          <w:szCs w:val="21"/>
        </w:rPr>
        <w:t>合</w:t>
      </w:r>
      <w:r w:rsidRPr="00906834">
        <w:rPr>
          <w:rFonts w:hint="eastAsia"/>
          <w:sz w:val="21"/>
          <w:szCs w:val="21"/>
        </w:rPr>
        <w:t>同</w:t>
      </w:r>
      <w:r w:rsidRPr="00906834">
        <w:rPr>
          <w:rFonts w:hint="eastAsia"/>
          <w:spacing w:val="-3"/>
          <w:sz w:val="21"/>
          <w:szCs w:val="21"/>
        </w:rPr>
        <w:t>一</w:t>
      </w:r>
      <w:r w:rsidRPr="00906834">
        <w:rPr>
          <w:rFonts w:hint="eastAsia"/>
          <w:sz w:val="21"/>
          <w:szCs w:val="21"/>
        </w:rPr>
        <w:t>式</w:t>
      </w:r>
      <w:r w:rsidRPr="00906834">
        <w:rPr>
          <w:rFonts w:hint="eastAsia"/>
          <w:sz w:val="21"/>
          <w:szCs w:val="21"/>
          <w:u w:val="single"/>
        </w:rPr>
        <w:t xml:space="preserve"> </w:t>
      </w:r>
      <w:r w:rsidRPr="00906834">
        <w:rPr>
          <w:rFonts w:hint="eastAsia"/>
          <w:b/>
          <w:bCs/>
          <w:szCs w:val="21"/>
          <w:u w:val="single"/>
        </w:rPr>
        <w:t>拾叁</w:t>
      </w:r>
      <w:r w:rsidRPr="00906834">
        <w:rPr>
          <w:rFonts w:hint="eastAsia"/>
          <w:b/>
          <w:bCs/>
          <w:sz w:val="21"/>
          <w:szCs w:val="21"/>
          <w:u w:val="single"/>
        </w:rPr>
        <w:t xml:space="preserve"> </w:t>
      </w:r>
      <w:r w:rsidRPr="00906834">
        <w:rPr>
          <w:rFonts w:hint="eastAsia"/>
          <w:spacing w:val="-3"/>
          <w:sz w:val="21"/>
          <w:szCs w:val="21"/>
        </w:rPr>
        <w:t>份</w:t>
      </w:r>
      <w:r w:rsidRPr="00906834">
        <w:rPr>
          <w:rFonts w:hint="eastAsia"/>
          <w:sz w:val="21"/>
          <w:szCs w:val="21"/>
        </w:rPr>
        <w:t>，发</w:t>
      </w:r>
      <w:r w:rsidRPr="00906834">
        <w:rPr>
          <w:rFonts w:hint="eastAsia"/>
          <w:spacing w:val="-3"/>
          <w:sz w:val="21"/>
          <w:szCs w:val="21"/>
        </w:rPr>
        <w:t>包</w:t>
      </w:r>
      <w:r w:rsidRPr="00906834">
        <w:rPr>
          <w:rFonts w:hint="eastAsia"/>
          <w:sz w:val="21"/>
          <w:szCs w:val="21"/>
        </w:rPr>
        <w:t>人</w:t>
      </w:r>
      <w:r w:rsidRPr="00906834">
        <w:rPr>
          <w:rFonts w:hint="eastAsia"/>
          <w:sz w:val="21"/>
          <w:szCs w:val="21"/>
          <w:u w:val="single"/>
        </w:rPr>
        <w:t xml:space="preserve"> </w:t>
      </w:r>
      <w:r w:rsidRPr="00906834">
        <w:rPr>
          <w:rFonts w:hint="eastAsia"/>
          <w:b/>
          <w:bCs/>
          <w:szCs w:val="21"/>
          <w:u w:val="single"/>
        </w:rPr>
        <w:t>伍</w:t>
      </w:r>
      <w:r w:rsidRPr="00906834">
        <w:rPr>
          <w:rFonts w:hint="eastAsia"/>
          <w:b/>
          <w:bCs/>
          <w:sz w:val="21"/>
          <w:szCs w:val="21"/>
          <w:u w:val="single"/>
        </w:rPr>
        <w:t xml:space="preserve"> </w:t>
      </w:r>
      <w:r w:rsidRPr="00906834">
        <w:rPr>
          <w:rFonts w:hint="eastAsia"/>
          <w:sz w:val="21"/>
          <w:szCs w:val="21"/>
        </w:rPr>
        <w:t>份</w:t>
      </w:r>
      <w:r w:rsidRPr="00906834">
        <w:rPr>
          <w:rFonts w:hint="eastAsia"/>
          <w:spacing w:val="-3"/>
          <w:sz w:val="21"/>
          <w:szCs w:val="21"/>
        </w:rPr>
        <w:t>，</w:t>
      </w:r>
      <w:r w:rsidRPr="00906834">
        <w:rPr>
          <w:rFonts w:hint="eastAsia"/>
          <w:sz w:val="21"/>
          <w:szCs w:val="21"/>
        </w:rPr>
        <w:t>设</w:t>
      </w:r>
      <w:r w:rsidRPr="00906834">
        <w:rPr>
          <w:rFonts w:hint="eastAsia"/>
          <w:spacing w:val="-3"/>
          <w:sz w:val="21"/>
          <w:szCs w:val="21"/>
        </w:rPr>
        <w:t>计人</w:t>
      </w:r>
      <w:r w:rsidRPr="00906834">
        <w:rPr>
          <w:b/>
          <w:bCs/>
          <w:szCs w:val="21"/>
          <w:u w:val="single"/>
        </w:rPr>
        <w:t xml:space="preserve"> 伍</w:t>
      </w:r>
      <w:r w:rsidRPr="00906834">
        <w:rPr>
          <w:rFonts w:hint="eastAsia"/>
          <w:b/>
          <w:bCs/>
          <w:sz w:val="21"/>
          <w:szCs w:val="21"/>
          <w:u w:val="single"/>
        </w:rPr>
        <w:t xml:space="preserve"> </w:t>
      </w:r>
      <w:r w:rsidRPr="00906834">
        <w:rPr>
          <w:rFonts w:hint="eastAsia"/>
          <w:sz w:val="21"/>
          <w:szCs w:val="21"/>
        </w:rPr>
        <w:t>份</w:t>
      </w:r>
      <w:r w:rsidRPr="00906834">
        <w:rPr>
          <w:rFonts w:hint="eastAsia"/>
          <w:spacing w:val="-3"/>
          <w:sz w:val="21"/>
          <w:szCs w:val="21"/>
        </w:rPr>
        <w:t>。</w:t>
      </w:r>
      <w:r w:rsidRPr="00906834">
        <w:rPr>
          <w:rFonts w:hint="eastAsia"/>
          <w:sz w:val="21"/>
          <w:szCs w:val="21"/>
        </w:rPr>
        <w:t>建</w:t>
      </w:r>
      <w:r w:rsidRPr="00906834">
        <w:rPr>
          <w:rFonts w:hint="eastAsia"/>
          <w:spacing w:val="-3"/>
          <w:sz w:val="21"/>
          <w:szCs w:val="21"/>
        </w:rPr>
        <w:t>设</w:t>
      </w:r>
      <w:r w:rsidRPr="00906834">
        <w:rPr>
          <w:rFonts w:hint="eastAsia"/>
          <w:sz w:val="21"/>
          <w:szCs w:val="21"/>
        </w:rPr>
        <w:t>主</w:t>
      </w:r>
      <w:r w:rsidRPr="00906834">
        <w:rPr>
          <w:rFonts w:hint="eastAsia"/>
          <w:spacing w:val="-3"/>
          <w:sz w:val="21"/>
          <w:szCs w:val="21"/>
        </w:rPr>
        <w:t>管</w:t>
      </w:r>
      <w:r w:rsidRPr="00906834">
        <w:rPr>
          <w:rFonts w:hint="eastAsia"/>
          <w:sz w:val="21"/>
          <w:szCs w:val="21"/>
        </w:rPr>
        <w:t>部</w:t>
      </w:r>
      <w:r w:rsidRPr="00906834">
        <w:rPr>
          <w:rFonts w:hint="eastAsia"/>
          <w:spacing w:val="-3"/>
          <w:sz w:val="21"/>
          <w:szCs w:val="21"/>
        </w:rPr>
        <w:t>门、</w:t>
      </w:r>
      <w:r w:rsidRPr="00906834">
        <w:rPr>
          <w:rFonts w:hint="eastAsia"/>
          <w:sz w:val="21"/>
          <w:szCs w:val="21"/>
        </w:rPr>
        <w:t>东莞</w:t>
      </w:r>
      <w:r w:rsidRPr="00906834">
        <w:rPr>
          <w:rFonts w:hint="eastAsia"/>
          <w:spacing w:val="-3"/>
          <w:sz w:val="21"/>
          <w:szCs w:val="21"/>
        </w:rPr>
        <w:t>市</w:t>
      </w:r>
      <w:r w:rsidRPr="00906834">
        <w:rPr>
          <w:rFonts w:hint="eastAsia"/>
          <w:sz w:val="21"/>
          <w:szCs w:val="21"/>
        </w:rPr>
        <w:t>公</w:t>
      </w:r>
      <w:r w:rsidRPr="00906834">
        <w:rPr>
          <w:rFonts w:hint="eastAsia"/>
          <w:spacing w:val="-3"/>
          <w:sz w:val="21"/>
          <w:szCs w:val="21"/>
        </w:rPr>
        <w:t>共</w:t>
      </w:r>
      <w:r w:rsidRPr="00906834">
        <w:rPr>
          <w:rFonts w:hint="eastAsia"/>
          <w:sz w:val="21"/>
          <w:szCs w:val="21"/>
        </w:rPr>
        <w:t>资</w:t>
      </w:r>
      <w:r w:rsidRPr="00906834">
        <w:rPr>
          <w:rFonts w:hint="eastAsia"/>
          <w:spacing w:val="-3"/>
          <w:sz w:val="21"/>
          <w:szCs w:val="21"/>
        </w:rPr>
        <w:t>源</w:t>
      </w:r>
      <w:r w:rsidRPr="00906834">
        <w:rPr>
          <w:rFonts w:hint="eastAsia"/>
          <w:sz w:val="21"/>
          <w:szCs w:val="21"/>
        </w:rPr>
        <w:t>交</w:t>
      </w:r>
      <w:r w:rsidRPr="00906834">
        <w:rPr>
          <w:rFonts w:hint="eastAsia"/>
          <w:spacing w:val="-3"/>
          <w:sz w:val="21"/>
          <w:szCs w:val="21"/>
        </w:rPr>
        <w:t>易中</w:t>
      </w:r>
      <w:r w:rsidRPr="00906834">
        <w:rPr>
          <w:rFonts w:hint="eastAsia"/>
          <w:sz w:val="21"/>
          <w:szCs w:val="21"/>
        </w:rPr>
        <w:t>心、</w:t>
      </w:r>
      <w:r w:rsidRPr="00906834">
        <w:rPr>
          <w:rFonts w:hint="eastAsia"/>
          <w:spacing w:val="-3"/>
          <w:sz w:val="21"/>
          <w:szCs w:val="21"/>
        </w:rPr>
        <w:t>招</w:t>
      </w:r>
      <w:r w:rsidRPr="00906834">
        <w:rPr>
          <w:rFonts w:hint="eastAsia"/>
          <w:sz w:val="21"/>
          <w:szCs w:val="21"/>
        </w:rPr>
        <w:t>标</w:t>
      </w:r>
      <w:r w:rsidRPr="00906834">
        <w:rPr>
          <w:rFonts w:hint="eastAsia"/>
          <w:spacing w:val="-3"/>
          <w:sz w:val="21"/>
          <w:szCs w:val="21"/>
        </w:rPr>
        <w:t>代</w:t>
      </w:r>
      <w:r w:rsidRPr="00906834">
        <w:rPr>
          <w:rFonts w:hint="eastAsia"/>
          <w:sz w:val="21"/>
          <w:szCs w:val="21"/>
        </w:rPr>
        <w:t>理</w:t>
      </w:r>
      <w:r w:rsidRPr="00906834">
        <w:rPr>
          <w:rFonts w:hint="eastAsia"/>
          <w:spacing w:val="-3"/>
          <w:sz w:val="21"/>
          <w:szCs w:val="21"/>
        </w:rPr>
        <w:t>机</w:t>
      </w:r>
      <w:r w:rsidRPr="00906834">
        <w:rPr>
          <w:rFonts w:hint="eastAsia"/>
          <w:sz w:val="21"/>
          <w:szCs w:val="21"/>
        </w:rPr>
        <w:t>构</w:t>
      </w:r>
      <w:r w:rsidRPr="00906834">
        <w:rPr>
          <w:rFonts w:hint="eastAsia"/>
          <w:spacing w:val="-3"/>
          <w:sz w:val="21"/>
          <w:szCs w:val="21"/>
        </w:rPr>
        <w:t>各</w:t>
      </w:r>
      <w:r w:rsidRPr="00906834">
        <w:rPr>
          <w:b/>
          <w:bCs/>
          <w:szCs w:val="21"/>
          <w:u w:val="single"/>
        </w:rPr>
        <w:t xml:space="preserve"> 壹 </w:t>
      </w:r>
      <w:r w:rsidRPr="00906834">
        <w:rPr>
          <w:rFonts w:hint="eastAsia"/>
          <w:sz w:val="21"/>
          <w:szCs w:val="21"/>
        </w:rPr>
        <w:t>份。</w:t>
      </w:r>
    </w:p>
    <w:p w:rsidR="005C4D40" w:rsidRPr="00906834" w:rsidRDefault="00841501" w:rsidP="00841501">
      <w:pPr>
        <w:spacing w:line="360" w:lineRule="auto"/>
        <w:ind w:left="309" w:right="420" w:hangingChars="132" w:hanging="309"/>
        <w:rPr>
          <w:spacing w:val="-3"/>
          <w:szCs w:val="21"/>
        </w:rPr>
      </w:pPr>
      <w:r w:rsidRPr="00906834">
        <w:rPr>
          <w:rFonts w:ascii="黑体" w:eastAsia="黑体"/>
          <w:spacing w:val="-3"/>
          <w:sz w:val="24"/>
          <w:szCs w:val="20"/>
        </w:rPr>
        <w:t>18.8</w:t>
      </w:r>
      <w:r w:rsidRPr="00906834">
        <w:rPr>
          <w:rFonts w:hint="eastAsia"/>
          <w:spacing w:val="-3"/>
          <w:szCs w:val="21"/>
        </w:rPr>
        <w:t>本合同经双方签章后生效。</w:t>
      </w:r>
    </w:p>
    <w:p w:rsidR="005C4D40" w:rsidRPr="00906834" w:rsidRDefault="00841501">
      <w:pPr>
        <w:pStyle w:val="afb"/>
        <w:spacing w:line="360" w:lineRule="auto"/>
        <w:ind w:left="0" w:right="420" w:firstLine="0"/>
        <w:rPr>
          <w:spacing w:val="-3"/>
          <w:sz w:val="21"/>
          <w:szCs w:val="21"/>
        </w:rPr>
      </w:pPr>
      <w:r w:rsidRPr="00906834">
        <w:rPr>
          <w:rFonts w:ascii="黑体" w:eastAsia="黑体" w:hAnsi="Times New Roman" w:cs="Times New Roman"/>
          <w:kern w:val="2"/>
          <w:sz w:val="24"/>
          <w:szCs w:val="20"/>
          <w:lang w:val="en-US" w:bidi="ar-SA"/>
        </w:rPr>
        <w:t>18.9</w:t>
      </w:r>
      <w:r w:rsidRPr="00906834">
        <w:rPr>
          <w:rFonts w:hint="eastAsia"/>
          <w:spacing w:val="-3"/>
          <w:sz w:val="21"/>
          <w:szCs w:val="21"/>
        </w:rPr>
        <w:t>本合同生效后，按规定到项目所在省级建设行政主管部门规定的审查部门备案。双方认为必要时，到项目所在地工商行政管理部门申请鉴证。双方履行完合同规定的义务后，本合同即行终止。</w:t>
      </w:r>
    </w:p>
    <w:p w:rsidR="005C4D40" w:rsidRPr="00906834" w:rsidRDefault="00841501">
      <w:pPr>
        <w:pStyle w:val="afb"/>
        <w:spacing w:line="360" w:lineRule="auto"/>
        <w:ind w:left="0" w:right="420" w:firstLine="480"/>
        <w:rPr>
          <w:szCs w:val="21"/>
          <w:u w:val="single"/>
        </w:rPr>
      </w:pPr>
      <w:r w:rsidRPr="00906834">
        <w:rPr>
          <w:rFonts w:ascii="黑体" w:eastAsia="黑体" w:hAnsi="Times New Roman" w:cs="Times New Roman"/>
          <w:kern w:val="2"/>
          <w:sz w:val="24"/>
          <w:szCs w:val="20"/>
          <w:lang w:val="en-US" w:bidi="ar-SA"/>
        </w:rPr>
        <w:t>18.10</w:t>
      </w:r>
      <w:r w:rsidRPr="00906834">
        <w:rPr>
          <w:rFonts w:hint="eastAsia"/>
          <w:spacing w:val="-9"/>
          <w:sz w:val="21"/>
          <w:szCs w:val="21"/>
        </w:rPr>
        <w:t xml:space="preserve">本合同未尽事宜，双方可签订补充协议，有关协议及双方认可的来往电报、传真、会议纪要等， </w:t>
      </w:r>
      <w:r w:rsidRPr="00906834">
        <w:rPr>
          <w:rFonts w:hint="eastAsia"/>
          <w:spacing w:val="-5"/>
          <w:sz w:val="21"/>
          <w:szCs w:val="21"/>
        </w:rPr>
        <w:t>均为本合同组成部分，与本合同具有同等法律效力。</w:t>
      </w:r>
    </w:p>
    <w:p w:rsidR="005C4D40" w:rsidRPr="00906834" w:rsidRDefault="00841501">
      <w:pPr>
        <w:pStyle w:val="2TimesNewRoman5020"/>
        <w:spacing w:before="120" w:after="120"/>
        <w:rPr>
          <w:sz w:val="24"/>
          <w:szCs w:val="24"/>
        </w:rPr>
      </w:pPr>
      <w:bookmarkStart w:id="560" w:name="_Toc351203652"/>
      <w:bookmarkStart w:id="561" w:name="_Toc40350064"/>
      <w:bookmarkEnd w:id="400"/>
      <w:r w:rsidRPr="00906834">
        <w:rPr>
          <w:rFonts w:hint="eastAsia"/>
          <w:sz w:val="24"/>
          <w:szCs w:val="24"/>
        </w:rPr>
        <w:t>附件</w:t>
      </w:r>
      <w:bookmarkEnd w:id="560"/>
      <w:r w:rsidRPr="00906834">
        <w:rPr>
          <w:rFonts w:hint="eastAsia"/>
          <w:sz w:val="24"/>
          <w:szCs w:val="24"/>
        </w:rPr>
        <w:t>一</w:t>
      </w:r>
      <w:bookmarkEnd w:id="561"/>
    </w:p>
    <w:p w:rsidR="005C4D40" w:rsidRPr="00906834" w:rsidRDefault="00841501">
      <w:pPr>
        <w:spacing w:line="360" w:lineRule="auto"/>
        <w:jc w:val="left"/>
        <w:rPr>
          <w:rFonts w:ascii="宋体" w:hAnsi="宋体"/>
          <w:szCs w:val="21"/>
        </w:rPr>
      </w:pPr>
      <w:r w:rsidRPr="00906834">
        <w:rPr>
          <w:rFonts w:ascii="宋体" w:hAnsi="宋体"/>
          <w:szCs w:val="21"/>
        </w:rPr>
        <w:t>附件1：</w:t>
      </w:r>
      <w:r w:rsidRPr="00906834">
        <w:rPr>
          <w:rFonts w:ascii="宋体" w:hAnsi="宋体" w:hint="eastAsia"/>
          <w:szCs w:val="21"/>
        </w:rPr>
        <w:t>工程设计范围、阶段与服务内容</w:t>
      </w:r>
    </w:p>
    <w:p w:rsidR="005C4D40" w:rsidRPr="00906834" w:rsidRDefault="00841501">
      <w:pPr>
        <w:spacing w:line="360" w:lineRule="auto"/>
        <w:jc w:val="left"/>
        <w:rPr>
          <w:rFonts w:ascii="宋体" w:hAnsi="宋体"/>
          <w:szCs w:val="21"/>
        </w:rPr>
      </w:pPr>
      <w:r w:rsidRPr="00906834">
        <w:rPr>
          <w:rFonts w:ascii="宋体" w:hAnsi="宋体"/>
          <w:szCs w:val="21"/>
        </w:rPr>
        <w:t>附件2：发包人</w:t>
      </w:r>
      <w:r w:rsidRPr="00906834">
        <w:rPr>
          <w:rFonts w:ascii="宋体" w:hAnsi="宋体" w:hint="eastAsia"/>
          <w:szCs w:val="21"/>
        </w:rPr>
        <w:t>向设计人提交的有关资料及文件</w:t>
      </w:r>
      <w:r w:rsidRPr="00906834">
        <w:rPr>
          <w:rFonts w:ascii="宋体" w:hAnsi="宋体"/>
          <w:szCs w:val="21"/>
        </w:rPr>
        <w:t>一览表</w:t>
      </w:r>
    </w:p>
    <w:p w:rsidR="005C4D40" w:rsidRPr="00906834" w:rsidRDefault="00841501">
      <w:pPr>
        <w:spacing w:line="360" w:lineRule="auto"/>
        <w:jc w:val="left"/>
        <w:rPr>
          <w:rFonts w:ascii="宋体" w:hAnsi="宋体"/>
          <w:szCs w:val="21"/>
        </w:rPr>
      </w:pPr>
      <w:r w:rsidRPr="00906834">
        <w:rPr>
          <w:rFonts w:ascii="宋体" w:hAnsi="宋体"/>
          <w:szCs w:val="21"/>
        </w:rPr>
        <w:t>附件3：</w:t>
      </w:r>
      <w:r w:rsidRPr="00906834">
        <w:rPr>
          <w:rFonts w:ascii="宋体" w:hAnsi="宋体" w:hint="eastAsia"/>
          <w:szCs w:val="21"/>
        </w:rPr>
        <w:t>设计人向发包人交付的工程设计文件</w:t>
      </w:r>
      <w:r w:rsidRPr="00906834">
        <w:rPr>
          <w:rFonts w:ascii="宋体" w:hAnsi="宋体"/>
          <w:szCs w:val="21"/>
        </w:rPr>
        <w:t>目录</w:t>
      </w:r>
    </w:p>
    <w:p w:rsidR="005C4D40" w:rsidRPr="00906834" w:rsidRDefault="00841501">
      <w:pPr>
        <w:spacing w:line="360" w:lineRule="auto"/>
        <w:jc w:val="left"/>
        <w:rPr>
          <w:rFonts w:ascii="宋体" w:hAnsi="宋体"/>
          <w:szCs w:val="21"/>
        </w:rPr>
      </w:pPr>
      <w:r w:rsidRPr="00906834">
        <w:rPr>
          <w:rFonts w:ascii="宋体" w:hAnsi="宋体"/>
          <w:szCs w:val="21"/>
        </w:rPr>
        <w:t>附件</w:t>
      </w:r>
      <w:r w:rsidRPr="00906834">
        <w:rPr>
          <w:rFonts w:ascii="宋体" w:hAnsi="宋体" w:hint="eastAsia"/>
          <w:szCs w:val="21"/>
        </w:rPr>
        <w:t>4</w:t>
      </w:r>
      <w:r w:rsidRPr="00906834">
        <w:rPr>
          <w:rFonts w:ascii="宋体" w:hAnsi="宋体"/>
          <w:szCs w:val="21"/>
        </w:rPr>
        <w:t>：</w:t>
      </w:r>
      <w:r w:rsidRPr="00906834">
        <w:rPr>
          <w:rFonts w:ascii="宋体" w:hAnsi="宋体" w:hint="eastAsia"/>
          <w:szCs w:val="21"/>
        </w:rPr>
        <w:t>设计</w:t>
      </w:r>
      <w:r w:rsidRPr="00906834">
        <w:rPr>
          <w:rFonts w:ascii="宋体" w:hAnsi="宋体"/>
          <w:szCs w:val="21"/>
        </w:rPr>
        <w:t>人主要</w:t>
      </w:r>
      <w:r w:rsidRPr="00906834">
        <w:rPr>
          <w:rFonts w:ascii="宋体" w:hAnsi="宋体" w:hint="eastAsia"/>
          <w:szCs w:val="21"/>
        </w:rPr>
        <w:t>设计</w:t>
      </w:r>
      <w:r w:rsidRPr="00906834">
        <w:rPr>
          <w:rFonts w:ascii="宋体" w:hAnsi="宋体"/>
          <w:szCs w:val="21"/>
        </w:rPr>
        <w:t>人员表</w:t>
      </w:r>
    </w:p>
    <w:p w:rsidR="005C4D40" w:rsidRPr="00906834" w:rsidRDefault="00841501">
      <w:pPr>
        <w:spacing w:line="360" w:lineRule="auto"/>
        <w:jc w:val="left"/>
        <w:rPr>
          <w:rFonts w:ascii="宋体" w:hAnsi="宋体"/>
          <w:szCs w:val="21"/>
        </w:rPr>
      </w:pPr>
      <w:r w:rsidRPr="00906834">
        <w:rPr>
          <w:rFonts w:ascii="宋体" w:hAnsi="宋体" w:hint="eastAsia"/>
          <w:szCs w:val="21"/>
        </w:rPr>
        <w:t>附件5: 设计进度表</w:t>
      </w:r>
    </w:p>
    <w:p w:rsidR="005C4D40" w:rsidRPr="00906834" w:rsidRDefault="00841501">
      <w:pPr>
        <w:spacing w:line="360" w:lineRule="auto"/>
        <w:jc w:val="left"/>
        <w:rPr>
          <w:rFonts w:ascii="宋体" w:hAnsi="宋体"/>
          <w:szCs w:val="21"/>
        </w:rPr>
      </w:pPr>
      <w:r w:rsidRPr="00906834">
        <w:rPr>
          <w:rFonts w:ascii="宋体" w:hAnsi="宋体" w:hint="eastAsia"/>
          <w:szCs w:val="21"/>
        </w:rPr>
        <w:t>附件6: 设计费明细及支付方式</w:t>
      </w:r>
    </w:p>
    <w:p w:rsidR="005C4D40" w:rsidRPr="00906834" w:rsidRDefault="00841501">
      <w:pPr>
        <w:spacing w:line="360" w:lineRule="auto"/>
        <w:jc w:val="left"/>
        <w:rPr>
          <w:rFonts w:ascii="宋体" w:hAnsi="宋体"/>
          <w:szCs w:val="21"/>
        </w:rPr>
      </w:pPr>
      <w:r w:rsidRPr="00906834">
        <w:rPr>
          <w:rFonts w:ascii="宋体" w:hAnsi="宋体" w:hint="eastAsia"/>
          <w:szCs w:val="21"/>
        </w:rPr>
        <w:t>附件7: 设计变更计费依据和方法</w:t>
      </w:r>
    </w:p>
    <w:p w:rsidR="005C4D40" w:rsidRPr="00906834" w:rsidRDefault="00841501">
      <w:pPr>
        <w:pStyle w:val="2TimesNewRoman5020"/>
        <w:spacing w:before="120" w:after="120" w:line="360" w:lineRule="auto"/>
        <w:jc w:val="left"/>
        <w:rPr>
          <w:sz w:val="24"/>
          <w:szCs w:val="24"/>
        </w:rPr>
      </w:pPr>
      <w:r w:rsidRPr="00906834">
        <w:rPr>
          <w:rFonts w:hint="eastAsia"/>
          <w:sz w:val="24"/>
          <w:szCs w:val="24"/>
        </w:rPr>
        <w:t>附件二</w:t>
      </w:r>
    </w:p>
    <w:p w:rsidR="005C4D40" w:rsidRPr="00906834" w:rsidRDefault="00841501">
      <w:pPr>
        <w:pStyle w:val="2TimesNewRoman5020"/>
        <w:spacing w:before="120" w:after="120"/>
        <w:rPr>
          <w:rFonts w:cs="Times New Roman"/>
        </w:rPr>
      </w:pPr>
      <w:r w:rsidRPr="00906834">
        <w:rPr>
          <w:rFonts w:ascii="宋体" w:eastAsia="宋体" w:hAnsi="宋体" w:cs="Times New Roman" w:hint="eastAsia"/>
          <w:sz w:val="21"/>
          <w:szCs w:val="21"/>
        </w:rPr>
        <w:t>附件</w:t>
      </w:r>
      <w:r w:rsidRPr="00906834">
        <w:rPr>
          <w:rFonts w:ascii="宋体" w:eastAsia="宋体" w:hAnsi="宋体" w:cs="Times New Roman"/>
          <w:sz w:val="21"/>
          <w:szCs w:val="21"/>
        </w:rPr>
        <w:t>1</w:t>
      </w:r>
      <w:r w:rsidRPr="00906834">
        <w:rPr>
          <w:rFonts w:ascii="宋体" w:eastAsia="宋体" w:hAnsi="宋体" w:cs="Times New Roman" w:hint="eastAsia"/>
          <w:sz w:val="21"/>
          <w:szCs w:val="21"/>
        </w:rPr>
        <w:t>：设计补充协议书</w:t>
      </w:r>
    </w:p>
    <w:p w:rsidR="005C4D40" w:rsidRPr="00906834" w:rsidRDefault="00841501">
      <w:pPr>
        <w:pStyle w:val="2TimesNewRoman5020"/>
        <w:spacing w:before="120" w:after="120"/>
        <w:rPr>
          <w:sz w:val="24"/>
          <w:szCs w:val="24"/>
        </w:rPr>
      </w:pPr>
      <w:r w:rsidRPr="00906834">
        <w:rPr>
          <w:rFonts w:hint="eastAsia"/>
          <w:sz w:val="24"/>
          <w:szCs w:val="24"/>
        </w:rPr>
        <w:t>附件三</w:t>
      </w:r>
    </w:p>
    <w:p w:rsidR="005C4D40" w:rsidRPr="00906834" w:rsidRDefault="00841501">
      <w:pPr>
        <w:numPr>
          <w:ilvl w:val="255"/>
          <w:numId w:val="0"/>
        </w:numPr>
        <w:spacing w:line="360" w:lineRule="auto"/>
        <w:jc w:val="left"/>
        <w:rPr>
          <w:rFonts w:ascii="宋体" w:hAnsi="宋体"/>
          <w:szCs w:val="21"/>
        </w:rPr>
      </w:pPr>
      <w:r w:rsidRPr="00906834">
        <w:rPr>
          <w:rFonts w:ascii="宋体" w:hAnsi="宋体" w:hint="eastAsia"/>
          <w:szCs w:val="21"/>
        </w:rPr>
        <w:t>附件1：中标通知书</w:t>
      </w:r>
    </w:p>
    <w:p w:rsidR="005C4D40" w:rsidRPr="00906834" w:rsidRDefault="00841501">
      <w:pPr>
        <w:numPr>
          <w:ilvl w:val="255"/>
          <w:numId w:val="0"/>
        </w:numPr>
        <w:spacing w:line="360" w:lineRule="auto"/>
        <w:jc w:val="left"/>
        <w:rPr>
          <w:rFonts w:ascii="宋体" w:hAnsi="宋体"/>
          <w:szCs w:val="21"/>
        </w:rPr>
      </w:pPr>
      <w:r w:rsidRPr="00906834">
        <w:rPr>
          <w:rFonts w:ascii="宋体" w:hAnsi="宋体"/>
          <w:szCs w:val="21"/>
        </w:rPr>
        <w:t>附件2：</w:t>
      </w:r>
      <w:r w:rsidRPr="00906834">
        <w:rPr>
          <w:rFonts w:ascii="宋体" w:hAnsi="宋体" w:hint="eastAsia"/>
          <w:szCs w:val="21"/>
        </w:rPr>
        <w:t>招标文件</w:t>
      </w:r>
    </w:p>
    <w:p w:rsidR="005C4D40" w:rsidRPr="00906834" w:rsidRDefault="00841501">
      <w:pPr>
        <w:numPr>
          <w:ilvl w:val="255"/>
          <w:numId w:val="0"/>
        </w:numPr>
        <w:spacing w:line="360" w:lineRule="auto"/>
        <w:jc w:val="left"/>
        <w:rPr>
          <w:rFonts w:ascii="宋体" w:hAnsi="宋体"/>
          <w:szCs w:val="21"/>
        </w:rPr>
      </w:pPr>
      <w:r w:rsidRPr="00906834">
        <w:rPr>
          <w:rFonts w:ascii="宋体" w:hAnsi="宋体"/>
          <w:szCs w:val="21"/>
        </w:rPr>
        <w:t>附件3：投标文件（商务</w:t>
      </w:r>
      <w:r w:rsidRPr="00906834">
        <w:rPr>
          <w:rFonts w:ascii="宋体" w:hAnsi="宋体" w:hint="eastAsia"/>
          <w:szCs w:val="21"/>
        </w:rPr>
        <w:t>、技术</w:t>
      </w:r>
      <w:r w:rsidRPr="00906834">
        <w:rPr>
          <w:rFonts w:ascii="宋体" w:hAnsi="宋体"/>
          <w:szCs w:val="21"/>
        </w:rPr>
        <w:t>部分）</w:t>
      </w:r>
    </w:p>
    <w:p w:rsidR="005C4D40" w:rsidRPr="00906834" w:rsidRDefault="00841501">
      <w:pPr>
        <w:numPr>
          <w:ilvl w:val="255"/>
          <w:numId w:val="0"/>
        </w:numPr>
        <w:spacing w:line="360" w:lineRule="auto"/>
        <w:jc w:val="left"/>
        <w:rPr>
          <w:rFonts w:ascii="宋体" w:hAnsi="宋体"/>
          <w:szCs w:val="21"/>
        </w:rPr>
      </w:pPr>
      <w:r w:rsidRPr="00906834">
        <w:rPr>
          <w:rFonts w:ascii="宋体" w:hAnsi="宋体"/>
          <w:szCs w:val="21"/>
        </w:rPr>
        <w:t>附件</w:t>
      </w:r>
      <w:r w:rsidRPr="00906834">
        <w:rPr>
          <w:rFonts w:ascii="宋体" w:hAnsi="宋体" w:hint="eastAsia"/>
          <w:szCs w:val="21"/>
        </w:rPr>
        <w:t>4</w:t>
      </w:r>
      <w:r w:rsidRPr="00906834">
        <w:rPr>
          <w:rFonts w:ascii="宋体" w:hAnsi="宋体"/>
          <w:szCs w:val="21"/>
        </w:rPr>
        <w:t>：</w:t>
      </w:r>
      <w:r w:rsidRPr="00906834">
        <w:rPr>
          <w:rFonts w:ascii="宋体" w:hAnsi="宋体" w:hint="eastAsia"/>
          <w:szCs w:val="21"/>
        </w:rPr>
        <w:t>履约保函</w:t>
      </w:r>
    </w:p>
    <w:p w:rsidR="005C4D40" w:rsidRPr="00906834" w:rsidRDefault="00841501">
      <w:pPr>
        <w:spacing w:line="400" w:lineRule="exact"/>
      </w:pPr>
      <w:r w:rsidRPr="00906834">
        <w:rPr>
          <w:rFonts w:ascii="宋体" w:hAnsi="宋体"/>
          <w:szCs w:val="21"/>
        </w:rPr>
        <w:br w:type="page"/>
      </w:r>
    </w:p>
    <w:p w:rsidR="005C4D40" w:rsidRPr="00906834" w:rsidRDefault="00841501">
      <w:pPr>
        <w:pStyle w:val="378020"/>
      </w:pPr>
      <w:bookmarkStart w:id="562" w:name="_Toc152042547"/>
      <w:bookmarkStart w:id="563" w:name="_Toc40350065"/>
      <w:bookmarkStart w:id="564" w:name="_Toc152045768"/>
      <w:bookmarkStart w:id="565" w:name="_Toc144974827"/>
      <w:r w:rsidRPr="00906834">
        <w:rPr>
          <w:rFonts w:hint="eastAsia"/>
        </w:rPr>
        <w:t>附件</w:t>
      </w:r>
      <w:r w:rsidRPr="00906834">
        <w:rPr>
          <w:rFonts w:hint="eastAsia"/>
        </w:rPr>
        <w:t>1</w:t>
      </w:r>
      <w:r w:rsidRPr="00906834">
        <w:rPr>
          <w:rFonts w:hint="eastAsia"/>
        </w:rPr>
        <w:t>：工程设计范围、阶段与服务内容</w:t>
      </w:r>
      <w:bookmarkEnd w:id="562"/>
      <w:bookmarkEnd w:id="563"/>
      <w:bookmarkEnd w:id="564"/>
      <w:bookmarkEnd w:id="565"/>
    </w:p>
    <w:p w:rsidR="005C4D40" w:rsidRPr="00906834" w:rsidRDefault="005C4D40">
      <w:pPr>
        <w:spacing w:line="400" w:lineRule="exact"/>
      </w:pPr>
    </w:p>
    <w:p w:rsidR="005C4D40" w:rsidRPr="00906834" w:rsidRDefault="00841501">
      <w:pPr>
        <w:spacing w:line="440" w:lineRule="exact"/>
        <w:jc w:val="center"/>
        <w:rPr>
          <w:rFonts w:eastAsia="黑体"/>
          <w:sz w:val="30"/>
          <w:szCs w:val="30"/>
        </w:rPr>
      </w:pPr>
      <w:r w:rsidRPr="00906834">
        <w:rPr>
          <w:rFonts w:eastAsia="黑体" w:hint="eastAsia"/>
          <w:sz w:val="30"/>
          <w:szCs w:val="30"/>
        </w:rPr>
        <w:t>工程设计范围、阶段与服务内容</w:t>
      </w:r>
    </w:p>
    <w:p w:rsidR="005C4D40" w:rsidRPr="00906834" w:rsidRDefault="005C4D40">
      <w:pPr>
        <w:ind w:firstLineChars="187" w:firstLine="394"/>
        <w:rPr>
          <w:rFonts w:ascii="宋体" w:hAnsi="宋体"/>
          <w:b/>
          <w:szCs w:val="21"/>
        </w:rPr>
      </w:pPr>
    </w:p>
    <w:p w:rsidR="005C4D40" w:rsidRPr="00906834" w:rsidRDefault="00841501">
      <w:pPr>
        <w:spacing w:line="360" w:lineRule="auto"/>
        <w:ind w:firstLineChars="200" w:firstLine="420"/>
        <w:rPr>
          <w:rFonts w:ascii="宋体" w:hAnsi="宋体"/>
          <w:szCs w:val="21"/>
        </w:rPr>
      </w:pPr>
      <w:r w:rsidRPr="00906834">
        <w:rPr>
          <w:rFonts w:ascii="宋体" w:hAnsi="宋体" w:hint="eastAsia"/>
          <w:szCs w:val="21"/>
        </w:rPr>
        <w:t>发包人与设计人可根据项目的具体情况，选择确定本附件内容。</w:t>
      </w:r>
    </w:p>
    <w:p w:rsidR="005C4D40" w:rsidRPr="00906834" w:rsidRDefault="00841501" w:rsidP="00033CCF">
      <w:pPr>
        <w:spacing w:line="360" w:lineRule="auto"/>
        <w:ind w:firstLineChars="200" w:firstLine="422"/>
        <w:outlineLvl w:val="0"/>
        <w:rPr>
          <w:rFonts w:ascii="宋体" w:hAnsi="宋体"/>
          <w:szCs w:val="21"/>
        </w:rPr>
      </w:pPr>
      <w:bookmarkStart w:id="566" w:name="_Toc40350066"/>
      <w:r w:rsidRPr="00906834">
        <w:rPr>
          <w:rFonts w:ascii="宋体" w:hAnsi="宋体" w:hint="eastAsia"/>
          <w:b/>
          <w:szCs w:val="21"/>
        </w:rPr>
        <w:t>一、本工程设计范围</w:t>
      </w:r>
      <w:bookmarkEnd w:id="566"/>
    </w:p>
    <w:p w:rsidR="00D80439" w:rsidRPr="00906834" w:rsidRDefault="00841501">
      <w:pPr>
        <w:spacing w:line="360" w:lineRule="auto"/>
        <w:ind w:firstLineChars="200" w:firstLine="420"/>
        <w:outlineLvl w:val="0"/>
        <w:rPr>
          <w:rFonts w:hAnsi="宋体"/>
          <w:iCs/>
          <w:szCs w:val="21"/>
          <w:u w:val="single"/>
        </w:rPr>
      </w:pPr>
      <w:bookmarkStart w:id="567" w:name="_Toc40350067"/>
      <w:r w:rsidRPr="00906834">
        <w:rPr>
          <w:rFonts w:hAnsi="宋体"/>
          <w:szCs w:val="21"/>
          <w:u w:val="single"/>
        </w:rPr>
        <w:t>总体规划方案设计、建筑方案设计、设计方案及调整、初步设计</w:t>
      </w:r>
      <w:r w:rsidRPr="00906834">
        <w:rPr>
          <w:rFonts w:hAnsi="宋体" w:cs="宋体" w:hint="eastAsia"/>
          <w:iCs/>
          <w:szCs w:val="21"/>
          <w:u w:val="single"/>
        </w:rPr>
        <w:t>（含工程概算书）</w:t>
      </w:r>
      <w:r w:rsidRPr="00906834">
        <w:rPr>
          <w:rFonts w:hAnsi="宋体"/>
          <w:szCs w:val="21"/>
          <w:u w:val="single"/>
        </w:rPr>
        <w:t>、</w:t>
      </w:r>
      <w:r w:rsidRPr="00906834">
        <w:rPr>
          <w:rFonts w:hAnsi="宋体"/>
          <w:iCs/>
          <w:szCs w:val="21"/>
          <w:u w:val="single"/>
        </w:rPr>
        <w:t>施工</w:t>
      </w:r>
      <w:r w:rsidRPr="00906834">
        <w:rPr>
          <w:rFonts w:hAnsi="宋体" w:hint="eastAsia"/>
          <w:iCs/>
          <w:szCs w:val="21"/>
          <w:u w:val="single"/>
        </w:rPr>
        <w:t>图设计</w:t>
      </w:r>
      <w:r w:rsidRPr="00906834">
        <w:rPr>
          <w:rFonts w:hAnsi="宋体"/>
          <w:iCs/>
          <w:szCs w:val="21"/>
          <w:u w:val="single"/>
        </w:rPr>
        <w:t>配合服务，设计内容包括：规划总平面、建筑、</w:t>
      </w:r>
      <w:r w:rsidRPr="00906834">
        <w:rPr>
          <w:rFonts w:hint="eastAsia"/>
          <w:szCs w:val="21"/>
          <w:u w:val="single"/>
        </w:rPr>
        <w:t>结构</w:t>
      </w:r>
      <w:r w:rsidRPr="00906834">
        <w:rPr>
          <w:rFonts w:hint="eastAsia"/>
          <w:szCs w:val="21"/>
          <w:u w:val="single"/>
        </w:rPr>
        <w:t>(</w:t>
      </w:r>
      <w:r w:rsidRPr="00906834">
        <w:rPr>
          <w:rFonts w:hint="eastAsia"/>
          <w:szCs w:val="21"/>
          <w:u w:val="single"/>
        </w:rPr>
        <w:t>含基坑支护</w:t>
      </w:r>
      <w:r w:rsidRPr="00906834">
        <w:rPr>
          <w:rFonts w:hint="eastAsia"/>
          <w:szCs w:val="21"/>
          <w:u w:val="single"/>
        </w:rPr>
        <w:t>)</w:t>
      </w:r>
      <w:r w:rsidRPr="00906834">
        <w:rPr>
          <w:rFonts w:hAnsi="宋体"/>
          <w:iCs/>
          <w:szCs w:val="21"/>
          <w:u w:val="single"/>
        </w:rPr>
        <w:t>、</w:t>
      </w:r>
      <w:r w:rsidRPr="00906834">
        <w:rPr>
          <w:rFonts w:hint="eastAsia"/>
          <w:szCs w:val="21"/>
        </w:rPr>
        <w:t>地下停车场、场区道路、公交站场、既有市政道路和规划轨道交通的连接等相关的道路工程和交通工程、</w:t>
      </w:r>
      <w:r w:rsidRPr="00906834">
        <w:rPr>
          <w:rFonts w:hint="eastAsia"/>
          <w:szCs w:val="21"/>
          <w:u w:val="single"/>
        </w:rPr>
        <w:t>人防地下室、</w:t>
      </w:r>
      <w:r w:rsidRPr="00906834">
        <w:rPr>
          <w:rFonts w:hAnsi="宋体"/>
          <w:iCs/>
          <w:szCs w:val="21"/>
          <w:u w:val="single"/>
        </w:rPr>
        <w:t>给排水、电气（含强电、弱电）</w:t>
      </w:r>
      <w:r w:rsidRPr="00906834">
        <w:rPr>
          <w:rFonts w:hAnsi="宋体" w:hint="eastAsia"/>
          <w:iCs/>
          <w:szCs w:val="21"/>
          <w:u w:val="single"/>
        </w:rPr>
        <w:t>、</w:t>
      </w:r>
      <w:r w:rsidRPr="00906834">
        <w:rPr>
          <w:rFonts w:hAnsi="宋体"/>
          <w:iCs/>
          <w:szCs w:val="21"/>
          <w:u w:val="single"/>
        </w:rPr>
        <w:t>智能化、消防、</w:t>
      </w:r>
      <w:r w:rsidRPr="00906834">
        <w:rPr>
          <w:rFonts w:hAnsi="宋体" w:hint="eastAsia"/>
          <w:iCs/>
          <w:szCs w:val="21"/>
          <w:u w:val="single"/>
        </w:rPr>
        <w:t>空调、防雷、</w:t>
      </w:r>
      <w:r w:rsidRPr="00906834">
        <w:rPr>
          <w:rFonts w:hAnsi="宋体"/>
          <w:iCs/>
          <w:szCs w:val="21"/>
          <w:u w:val="single"/>
        </w:rPr>
        <w:t>防雷接地、暖通、节能、</w:t>
      </w:r>
      <w:r w:rsidRPr="00906834">
        <w:rPr>
          <w:rFonts w:eastAsiaTheme="minorEastAsia" w:hint="eastAsia"/>
          <w:szCs w:val="21"/>
        </w:rPr>
        <w:t>幕墙、</w:t>
      </w:r>
      <w:r w:rsidRPr="00906834">
        <w:rPr>
          <w:rFonts w:hint="eastAsia"/>
          <w:szCs w:val="21"/>
          <w:u w:val="single"/>
        </w:rPr>
        <w:t>钢结构、室内外装饰装修</w:t>
      </w:r>
      <w:r w:rsidRPr="00906834">
        <w:rPr>
          <w:rFonts w:hAnsi="宋体"/>
          <w:iCs/>
          <w:szCs w:val="21"/>
          <w:u w:val="single"/>
        </w:rPr>
        <w:t>、环境景观绿化</w:t>
      </w:r>
      <w:r w:rsidRPr="00906834">
        <w:rPr>
          <w:rFonts w:hAnsi="宋体" w:hint="eastAsia"/>
          <w:iCs/>
          <w:szCs w:val="21"/>
          <w:u w:val="single"/>
        </w:rPr>
        <w:t>、抗震</w:t>
      </w:r>
      <w:r w:rsidRPr="00906834">
        <w:rPr>
          <w:rFonts w:hAnsi="宋体"/>
          <w:iCs/>
          <w:szCs w:val="21"/>
          <w:u w:val="single"/>
        </w:rPr>
        <w:t>及与主体建筑相配套的附属设施和构筑物</w:t>
      </w:r>
      <w:r w:rsidRPr="00906834">
        <w:rPr>
          <w:rFonts w:hAnsi="宋体" w:hint="eastAsia"/>
          <w:iCs/>
          <w:szCs w:val="21"/>
          <w:u w:val="single"/>
        </w:rPr>
        <w:t>等专业设计，</w:t>
      </w:r>
      <w:r w:rsidRPr="00906834">
        <w:rPr>
          <w:rFonts w:hAnsi="宋体" w:cs="宋体" w:hint="eastAsia"/>
          <w:iCs/>
          <w:szCs w:val="21"/>
          <w:u w:val="single"/>
        </w:rPr>
        <w:t>设计深度必须满足国家及东莞市关于房屋市政工程设计的相关阶段要求。</w:t>
      </w:r>
      <w:r w:rsidRPr="00906834">
        <w:rPr>
          <w:rFonts w:hAnsi="宋体"/>
          <w:iCs/>
          <w:szCs w:val="21"/>
          <w:u w:val="single"/>
        </w:rPr>
        <w:t>中标人</w:t>
      </w:r>
      <w:r w:rsidRPr="00906834">
        <w:rPr>
          <w:rFonts w:hAnsi="宋体" w:cs="宋体" w:hint="eastAsia"/>
          <w:iCs/>
          <w:szCs w:val="21"/>
          <w:u w:val="single"/>
        </w:rPr>
        <w:t>尚需办理相关初步设计评审，</w:t>
      </w:r>
      <w:r w:rsidRPr="00906834">
        <w:rPr>
          <w:rFonts w:hAnsi="宋体"/>
          <w:iCs/>
          <w:szCs w:val="21"/>
          <w:u w:val="single"/>
        </w:rPr>
        <w:t>提供相关资料并协助招标人办理政府方面的立项、审批</w:t>
      </w:r>
      <w:r w:rsidRPr="00906834">
        <w:rPr>
          <w:szCs w:val="21"/>
          <w:u w:val="single"/>
        </w:rPr>
        <w:t>等手续</w:t>
      </w:r>
      <w:r w:rsidRPr="00906834">
        <w:rPr>
          <w:rFonts w:hAnsi="宋体"/>
          <w:iCs/>
          <w:szCs w:val="21"/>
          <w:u w:val="single"/>
        </w:rPr>
        <w:t>。</w:t>
      </w:r>
      <w:bookmarkStart w:id="568" w:name="_Toc40350068"/>
      <w:bookmarkEnd w:id="567"/>
    </w:p>
    <w:p w:rsidR="005C4D40" w:rsidRPr="00906834" w:rsidRDefault="00841501" w:rsidP="00D80439">
      <w:pPr>
        <w:spacing w:line="360" w:lineRule="auto"/>
        <w:ind w:firstLineChars="200" w:firstLine="422"/>
        <w:outlineLvl w:val="0"/>
        <w:rPr>
          <w:rFonts w:ascii="宋体" w:hAnsi="宋体"/>
          <w:szCs w:val="21"/>
        </w:rPr>
      </w:pPr>
      <w:r w:rsidRPr="00906834">
        <w:rPr>
          <w:rFonts w:ascii="宋体" w:hAnsi="宋体" w:hint="eastAsia"/>
          <w:b/>
          <w:szCs w:val="21"/>
        </w:rPr>
        <w:t>二、本工程设计阶段划分</w:t>
      </w:r>
      <w:bookmarkEnd w:id="568"/>
    </w:p>
    <w:p w:rsidR="005C4D40" w:rsidRPr="00906834" w:rsidRDefault="00841501">
      <w:pPr>
        <w:spacing w:line="360" w:lineRule="auto"/>
        <w:ind w:firstLineChars="200" w:firstLine="420"/>
        <w:rPr>
          <w:rFonts w:ascii="宋体" w:hAnsi="宋体"/>
          <w:szCs w:val="21"/>
        </w:rPr>
      </w:pPr>
      <w:r w:rsidRPr="00906834">
        <w:rPr>
          <w:rFonts w:ascii="宋体" w:hAnsi="宋体" w:hint="eastAsia"/>
          <w:szCs w:val="21"/>
        </w:rPr>
        <w:t>方案设计阶段、初步设计及施工图设计配合服务三个阶段。</w:t>
      </w:r>
    </w:p>
    <w:p w:rsidR="005C4D40" w:rsidRPr="00906834" w:rsidRDefault="00841501" w:rsidP="00033CCF">
      <w:pPr>
        <w:spacing w:line="360" w:lineRule="auto"/>
        <w:ind w:firstLineChars="200" w:firstLine="422"/>
        <w:outlineLvl w:val="0"/>
        <w:rPr>
          <w:rFonts w:ascii="宋体" w:hAnsi="宋体"/>
          <w:b/>
          <w:szCs w:val="21"/>
        </w:rPr>
      </w:pPr>
      <w:bookmarkStart w:id="569" w:name="_Toc40350069"/>
      <w:r w:rsidRPr="00906834">
        <w:rPr>
          <w:rFonts w:ascii="宋体" w:hAnsi="宋体" w:hint="eastAsia"/>
          <w:b/>
          <w:szCs w:val="21"/>
        </w:rPr>
        <w:t>三、各阶段服务内容</w:t>
      </w:r>
      <w:bookmarkEnd w:id="569"/>
    </w:p>
    <w:p w:rsidR="005C4D40" w:rsidRPr="00906834" w:rsidRDefault="00841501" w:rsidP="00E626E2">
      <w:pPr>
        <w:pStyle w:val="378020"/>
        <w:ind w:firstLineChars="100" w:firstLine="211"/>
        <w:outlineLvl w:val="0"/>
        <w:rPr>
          <w:rFonts w:ascii="宋体" w:eastAsia="宋体" w:hAnsi="宋体"/>
          <w:b/>
          <w:sz w:val="21"/>
          <w:szCs w:val="21"/>
        </w:rPr>
      </w:pPr>
      <w:bookmarkStart w:id="570" w:name="_Toc40350070"/>
      <w:r w:rsidRPr="00906834">
        <w:rPr>
          <w:rFonts w:ascii="宋体" w:eastAsia="宋体" w:hAnsi="宋体" w:hint="eastAsia"/>
          <w:b/>
          <w:sz w:val="21"/>
          <w:szCs w:val="21"/>
        </w:rPr>
        <w:t>（一）方案设计及调整阶段</w:t>
      </w:r>
      <w:bookmarkEnd w:id="570"/>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1、对发包人认可的投标方案进行调整和优化，提供完整的设计方案及效果图5 套，直至取得发包人确认；</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2、提供调整后的方案修改设计图 5 份，效果图以及刻录光盘各 1 份（包括 CAD、PDF 格式各 1 份）；准备一套主要材料样板（方案深度）；</w:t>
      </w:r>
    </w:p>
    <w:p w:rsidR="005C4D40" w:rsidRPr="00906834" w:rsidRDefault="00841501" w:rsidP="00E626E2">
      <w:pPr>
        <w:spacing w:line="360" w:lineRule="auto"/>
        <w:ind w:firstLineChars="200" w:firstLine="420"/>
        <w:outlineLvl w:val="0"/>
        <w:rPr>
          <w:rFonts w:ascii="宋体" w:hAnsi="宋体" w:cs="宋体"/>
          <w:szCs w:val="21"/>
        </w:rPr>
      </w:pPr>
      <w:r w:rsidRPr="00906834">
        <w:rPr>
          <w:rFonts w:ascii="宋体" w:hAnsi="宋体" w:cs="宋体" w:hint="eastAsia"/>
          <w:szCs w:val="21"/>
        </w:rPr>
        <w:t>3、完成工程设计造价估算，工程设计造价估算须由注册造价工程师签字盖章；</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4、方案设计完成后，送发包人审查认可并通过建设、规划、消防、电力等相关政府部门批准；</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5、在设计人提交的方案设计文件取得相关政府部门同意批文，并按设计合同规定提供方案设计成果（含电子报批）后，应视为本阶段工作完成。</w:t>
      </w:r>
    </w:p>
    <w:p w:rsidR="005C4D40" w:rsidRPr="00906834" w:rsidRDefault="00841501" w:rsidP="00E626E2">
      <w:pPr>
        <w:pStyle w:val="378020"/>
        <w:ind w:firstLineChars="100" w:firstLine="211"/>
        <w:outlineLvl w:val="0"/>
        <w:rPr>
          <w:rFonts w:ascii="宋体" w:eastAsia="宋体" w:hAnsi="宋体"/>
          <w:b/>
          <w:sz w:val="21"/>
          <w:szCs w:val="21"/>
        </w:rPr>
      </w:pPr>
      <w:bookmarkStart w:id="571" w:name="_Toc40350071"/>
      <w:r w:rsidRPr="00906834">
        <w:rPr>
          <w:rFonts w:ascii="宋体" w:eastAsia="宋体" w:hAnsi="宋体" w:hint="eastAsia"/>
          <w:b/>
          <w:sz w:val="21"/>
          <w:szCs w:val="21"/>
        </w:rPr>
        <w:t>（二）初步设计阶段</w:t>
      </w:r>
      <w:bookmarkEnd w:id="571"/>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1、完成全套初步设计图纸；</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2、完成工程设计概算，通过有关部门审批后，最终确定总投资计划后，方为通过；</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3、初步设计文件完成后，送发包人审查认可并通过建设、规划、消防、电力、防雷、人防等相关政府部门批准；上述主管部门需设计单位具备相关的资质、备案要求的，由中标方自行办理并承担相关费用；</w:t>
      </w:r>
    </w:p>
    <w:p w:rsidR="005C4D40" w:rsidRPr="00906834" w:rsidRDefault="00841501">
      <w:pPr>
        <w:spacing w:line="360" w:lineRule="auto"/>
        <w:ind w:firstLineChars="200" w:firstLine="420"/>
        <w:rPr>
          <w:rFonts w:ascii="宋体" w:hAnsi="宋体" w:cs="宋体"/>
          <w:szCs w:val="21"/>
        </w:rPr>
      </w:pPr>
      <w:r w:rsidRPr="00906834">
        <w:rPr>
          <w:rFonts w:ascii="宋体" w:hAnsi="宋体" w:cs="宋体" w:hint="eastAsia"/>
          <w:szCs w:val="21"/>
        </w:rPr>
        <w:t>4、设计文件取得相关政府部门同意批文，并按设计合同规定提供初步设计成果后，应视为本阶段工作完成；</w:t>
      </w:r>
    </w:p>
    <w:p w:rsidR="005C4D40" w:rsidRPr="00906834" w:rsidRDefault="00841501">
      <w:pPr>
        <w:spacing w:line="360" w:lineRule="auto"/>
        <w:ind w:firstLineChars="200" w:firstLine="420"/>
        <w:rPr>
          <w:rFonts w:ascii="宋体" w:hAnsi="宋体" w:cs="宋体"/>
          <w:szCs w:val="21"/>
        </w:rPr>
      </w:pPr>
      <w:r w:rsidRPr="00906834">
        <w:rPr>
          <w:rFonts w:hint="eastAsia"/>
        </w:rPr>
        <w:t>5</w:t>
      </w:r>
      <w:r w:rsidRPr="00906834">
        <w:rPr>
          <w:rFonts w:hint="eastAsia"/>
        </w:rPr>
        <w:t>、提供调整后的初步设计图</w:t>
      </w:r>
      <w:r w:rsidRPr="00906834">
        <w:t>8</w:t>
      </w:r>
      <w:r w:rsidRPr="00906834">
        <w:rPr>
          <w:rFonts w:hint="eastAsia"/>
        </w:rPr>
        <w:t>套、概算</w:t>
      </w:r>
      <w:r w:rsidRPr="00906834">
        <w:rPr>
          <w:rFonts w:hint="eastAsia"/>
        </w:rPr>
        <w:t>5</w:t>
      </w:r>
      <w:r w:rsidRPr="00906834">
        <w:rPr>
          <w:rFonts w:hint="eastAsia"/>
        </w:rPr>
        <w:t>套、</w:t>
      </w:r>
      <w:r w:rsidRPr="00906834">
        <w:rPr>
          <w:rFonts w:hint="eastAsia"/>
        </w:rPr>
        <w:t>CAD</w:t>
      </w:r>
      <w:r w:rsidRPr="00906834">
        <w:rPr>
          <w:rFonts w:hint="eastAsia"/>
        </w:rPr>
        <w:t>、</w:t>
      </w:r>
      <w:r w:rsidRPr="00906834">
        <w:rPr>
          <w:rFonts w:hint="eastAsia"/>
        </w:rPr>
        <w:t>PDF</w:t>
      </w:r>
      <w:r w:rsidRPr="00906834">
        <w:rPr>
          <w:rFonts w:hint="eastAsia"/>
        </w:rPr>
        <w:t>电子文档各一份。</w:t>
      </w:r>
    </w:p>
    <w:p w:rsidR="005C4D40" w:rsidRPr="00906834" w:rsidRDefault="00841501" w:rsidP="00033CCF">
      <w:pPr>
        <w:pStyle w:val="378020"/>
        <w:outlineLvl w:val="0"/>
        <w:rPr>
          <w:rFonts w:ascii="宋体" w:eastAsia="宋体" w:hAnsi="宋体"/>
          <w:sz w:val="21"/>
          <w:szCs w:val="21"/>
        </w:rPr>
      </w:pPr>
      <w:bookmarkStart w:id="572" w:name="_Toc40350072"/>
      <w:r w:rsidRPr="00906834">
        <w:rPr>
          <w:rFonts w:ascii="宋体" w:eastAsia="宋体" w:hAnsi="宋体" w:hint="eastAsia"/>
          <w:sz w:val="21"/>
          <w:szCs w:val="21"/>
        </w:rPr>
        <w:t>（三）在设计阶段时，中标人必须配合发包人向相关部门汇报设计工作成果，并由中标人编制PPT汇报材料。</w:t>
      </w:r>
      <w:bookmarkEnd w:id="572"/>
    </w:p>
    <w:p w:rsidR="005C4D40" w:rsidRPr="00906834" w:rsidRDefault="00841501" w:rsidP="00033CCF">
      <w:pPr>
        <w:pStyle w:val="378020"/>
        <w:outlineLvl w:val="0"/>
        <w:rPr>
          <w:rFonts w:ascii="宋体" w:eastAsia="宋体" w:hAnsi="宋体"/>
          <w:sz w:val="21"/>
          <w:szCs w:val="21"/>
        </w:rPr>
      </w:pPr>
      <w:bookmarkStart w:id="573" w:name="_Toc40350073"/>
      <w:r w:rsidRPr="00906834">
        <w:rPr>
          <w:rFonts w:ascii="宋体" w:eastAsia="宋体" w:hAnsi="宋体" w:hint="eastAsia"/>
        </w:rPr>
        <w:t>（</w:t>
      </w:r>
      <w:r w:rsidRPr="00906834">
        <w:rPr>
          <w:rFonts w:ascii="宋体" w:eastAsia="宋体" w:hAnsi="宋体" w:hint="eastAsia"/>
          <w:sz w:val="21"/>
          <w:szCs w:val="21"/>
        </w:rPr>
        <w:t>四</w:t>
      </w:r>
      <w:r w:rsidRPr="00906834">
        <w:rPr>
          <w:rFonts w:ascii="宋体" w:eastAsia="宋体" w:hAnsi="宋体" w:hint="eastAsia"/>
        </w:rPr>
        <w:t>）</w:t>
      </w:r>
      <w:r w:rsidRPr="00906834">
        <w:rPr>
          <w:rFonts w:ascii="宋体" w:eastAsia="宋体" w:hAnsi="宋体" w:hint="eastAsia"/>
          <w:sz w:val="21"/>
          <w:szCs w:val="21"/>
        </w:rPr>
        <w:t>在设计阶段时，中标人必须积极配合发包人的工作安排，并在接到发包人通知的6小时内到达发包人办公地点或施工现场。</w:t>
      </w:r>
      <w:bookmarkEnd w:id="573"/>
    </w:p>
    <w:p w:rsidR="005C4D40" w:rsidRPr="00906834" w:rsidRDefault="005C4D40" w:rsidP="000C54CB">
      <w:pPr>
        <w:spacing w:beforeLines="50" w:before="156" w:afterLines="50" w:after="156" w:line="440" w:lineRule="exact"/>
        <w:jc w:val="left"/>
        <w:rPr>
          <w:rFonts w:ascii="仿宋_GB2312" w:eastAsia="仿宋_GB2312"/>
          <w:sz w:val="30"/>
          <w:szCs w:val="30"/>
        </w:rPr>
      </w:pPr>
    </w:p>
    <w:p w:rsidR="005C4D40" w:rsidRPr="00906834" w:rsidRDefault="005C4D40" w:rsidP="000C54CB">
      <w:pPr>
        <w:spacing w:beforeLines="50" w:before="156" w:afterLines="50" w:after="156" w:line="440" w:lineRule="exact"/>
        <w:jc w:val="left"/>
        <w:rPr>
          <w:rFonts w:ascii="仿宋_GB2312" w:eastAsia="仿宋_GB2312"/>
          <w:sz w:val="30"/>
          <w:szCs w:val="30"/>
        </w:rPr>
      </w:pPr>
    </w:p>
    <w:p w:rsidR="005C4D40" w:rsidRPr="00906834" w:rsidRDefault="005C4D40" w:rsidP="000C54CB">
      <w:pPr>
        <w:spacing w:beforeLines="50" w:before="156" w:afterLines="50" w:after="156" w:line="440" w:lineRule="exact"/>
        <w:jc w:val="left"/>
        <w:rPr>
          <w:rFonts w:ascii="仿宋_GB2312" w:eastAsia="仿宋_GB2312"/>
          <w:sz w:val="30"/>
          <w:szCs w:val="30"/>
        </w:rPr>
      </w:pPr>
    </w:p>
    <w:p w:rsidR="005C4D40" w:rsidRPr="00906834" w:rsidRDefault="005C4D40" w:rsidP="000C54CB">
      <w:pPr>
        <w:spacing w:beforeLines="50" w:before="156" w:afterLines="50" w:after="156" w:line="440" w:lineRule="exact"/>
        <w:jc w:val="left"/>
        <w:rPr>
          <w:rFonts w:ascii="仿宋_GB2312" w:eastAsia="仿宋_GB2312"/>
          <w:sz w:val="30"/>
          <w:szCs w:val="30"/>
        </w:rPr>
      </w:pPr>
    </w:p>
    <w:p w:rsidR="005C4D40" w:rsidRPr="00906834" w:rsidRDefault="00841501">
      <w:pPr>
        <w:spacing w:line="440" w:lineRule="exact"/>
        <w:rPr>
          <w:szCs w:val="21"/>
        </w:rPr>
      </w:pPr>
      <w:r w:rsidRPr="00906834">
        <w:rPr>
          <w:rFonts w:eastAsia="仿宋_GB2312" w:hint="eastAsia"/>
          <w:b/>
          <w:sz w:val="30"/>
          <w:szCs w:val="32"/>
        </w:rPr>
        <w:br w:type="page"/>
      </w:r>
      <w:bookmarkStart w:id="574" w:name="_Toc144974831"/>
    </w:p>
    <w:p w:rsidR="005C4D40" w:rsidRPr="00906834" w:rsidRDefault="00841501">
      <w:pPr>
        <w:pStyle w:val="378020"/>
      </w:pPr>
      <w:bookmarkStart w:id="575" w:name="_Toc40350074"/>
      <w:r w:rsidRPr="00906834">
        <w:rPr>
          <w:rFonts w:hint="eastAsia"/>
        </w:rPr>
        <w:t>附件</w:t>
      </w:r>
      <w:r w:rsidRPr="00906834">
        <w:rPr>
          <w:rFonts w:hint="eastAsia"/>
        </w:rPr>
        <w:t>2</w:t>
      </w:r>
      <w:r w:rsidRPr="00906834">
        <w:rPr>
          <w:rFonts w:hint="eastAsia"/>
        </w:rPr>
        <w:t>：</w:t>
      </w:r>
      <w:bookmarkStart w:id="576" w:name="_Toc297714353"/>
      <w:bookmarkStart w:id="577" w:name="_Toc372820918"/>
      <w:bookmarkStart w:id="578" w:name="_Toc351652607"/>
      <w:bookmarkStart w:id="579" w:name="_Toc301130049"/>
      <w:bookmarkStart w:id="580" w:name="_Toc351107082"/>
      <w:bookmarkStart w:id="581" w:name="_Toc296900614"/>
      <w:bookmarkStart w:id="582" w:name="_Toc282530434"/>
      <w:bookmarkStart w:id="583" w:name="_Toc317452107"/>
      <w:bookmarkStart w:id="584" w:name="_Toc298273818"/>
      <w:bookmarkStart w:id="585" w:name="_Toc297015538"/>
      <w:bookmarkStart w:id="586" w:name="_Toc310595897"/>
      <w:bookmarkStart w:id="587" w:name="_Toc382575944"/>
      <w:bookmarkStart w:id="588" w:name="_Toc292657966"/>
      <w:r w:rsidRPr="00906834">
        <w:t>发包人</w:t>
      </w:r>
      <w:r w:rsidRPr="00906834">
        <w:rPr>
          <w:rFonts w:hint="eastAsia"/>
        </w:rPr>
        <w:t>向设计人提交的有关资料及文件</w:t>
      </w:r>
      <w:r w:rsidRPr="00906834">
        <w:t>一览表</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rsidR="005C4D40" w:rsidRPr="00906834" w:rsidRDefault="005C4D40">
      <w:pPr>
        <w:spacing w:line="440" w:lineRule="exact"/>
        <w:ind w:firstLineChars="200" w:firstLine="480"/>
        <w:rPr>
          <w:rFonts w:eastAsia="黑体" w:cs="宋体"/>
          <w:sz w:val="24"/>
          <w:szCs w:val="20"/>
        </w:rPr>
      </w:pPr>
    </w:p>
    <w:p w:rsidR="005C4D40" w:rsidRPr="00906834" w:rsidRDefault="00841501">
      <w:pPr>
        <w:spacing w:line="440" w:lineRule="exact"/>
        <w:jc w:val="center"/>
        <w:rPr>
          <w:rFonts w:eastAsia="黑体"/>
          <w:sz w:val="30"/>
          <w:szCs w:val="30"/>
        </w:rPr>
      </w:pPr>
      <w:r w:rsidRPr="00906834">
        <w:rPr>
          <w:rFonts w:eastAsia="黑体" w:hint="eastAsia"/>
          <w:sz w:val="30"/>
          <w:szCs w:val="30"/>
        </w:rPr>
        <w:t>发包人向设计人提交有关资料及文件一览表</w:t>
      </w:r>
    </w:p>
    <w:p w:rsidR="005C4D40" w:rsidRPr="00906834" w:rsidRDefault="005C4D40" w:rsidP="000C54CB">
      <w:pPr>
        <w:spacing w:afterLines="50" w:after="156" w:line="440" w:lineRule="exact"/>
        <w:rPr>
          <w:rFonts w:ascii="宋体" w:hAnsi="Courier New" w:cs="Courier New"/>
          <w:szCs w:val="21"/>
        </w:rPr>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3785"/>
        <w:gridCol w:w="720"/>
        <w:gridCol w:w="2885"/>
        <w:gridCol w:w="1087"/>
      </w:tblGrid>
      <w:tr w:rsidR="005C4D40" w:rsidRPr="00906834">
        <w:trPr>
          <w:trHeight w:val="1327"/>
        </w:trPr>
        <w:tc>
          <w:tcPr>
            <w:tcW w:w="638" w:type="dxa"/>
            <w:vAlign w:val="center"/>
          </w:tcPr>
          <w:p w:rsidR="005C4D40" w:rsidRPr="00906834" w:rsidRDefault="00841501">
            <w:pPr>
              <w:spacing w:line="360" w:lineRule="auto"/>
              <w:jc w:val="center"/>
              <w:rPr>
                <w:rFonts w:ascii="宋体" w:hAnsi="宋体"/>
                <w:b/>
                <w:bCs/>
                <w:szCs w:val="21"/>
              </w:rPr>
            </w:pPr>
            <w:r w:rsidRPr="00906834">
              <w:rPr>
                <w:rFonts w:ascii="宋体" w:hAnsi="宋体" w:hint="eastAsia"/>
                <w:b/>
                <w:bCs/>
                <w:szCs w:val="21"/>
              </w:rPr>
              <w:t>序号</w:t>
            </w:r>
          </w:p>
        </w:tc>
        <w:tc>
          <w:tcPr>
            <w:tcW w:w="3785" w:type="dxa"/>
            <w:vAlign w:val="center"/>
          </w:tcPr>
          <w:p w:rsidR="005C4D40" w:rsidRPr="00906834" w:rsidRDefault="00841501">
            <w:pPr>
              <w:spacing w:line="360" w:lineRule="auto"/>
              <w:jc w:val="center"/>
              <w:rPr>
                <w:rFonts w:ascii="宋体" w:hAnsi="宋体"/>
                <w:b/>
                <w:bCs/>
                <w:szCs w:val="21"/>
              </w:rPr>
            </w:pPr>
            <w:r w:rsidRPr="00906834">
              <w:rPr>
                <w:rFonts w:ascii="宋体" w:hAnsi="宋体" w:hint="eastAsia"/>
                <w:b/>
                <w:bCs/>
                <w:szCs w:val="21"/>
              </w:rPr>
              <w:t>资料及文件名称</w:t>
            </w:r>
          </w:p>
        </w:tc>
        <w:tc>
          <w:tcPr>
            <w:tcW w:w="720" w:type="dxa"/>
            <w:vAlign w:val="center"/>
          </w:tcPr>
          <w:p w:rsidR="005C4D40" w:rsidRPr="00906834" w:rsidRDefault="00841501">
            <w:pPr>
              <w:spacing w:line="360" w:lineRule="auto"/>
              <w:jc w:val="center"/>
              <w:rPr>
                <w:rFonts w:ascii="宋体" w:hAnsi="宋体"/>
                <w:b/>
                <w:bCs/>
                <w:szCs w:val="21"/>
              </w:rPr>
            </w:pPr>
            <w:r w:rsidRPr="00906834">
              <w:rPr>
                <w:rFonts w:ascii="宋体" w:hAnsi="宋体" w:hint="eastAsia"/>
                <w:b/>
                <w:bCs/>
                <w:szCs w:val="21"/>
              </w:rPr>
              <w:t>份数</w:t>
            </w:r>
          </w:p>
        </w:tc>
        <w:tc>
          <w:tcPr>
            <w:tcW w:w="2885" w:type="dxa"/>
            <w:vAlign w:val="center"/>
          </w:tcPr>
          <w:p w:rsidR="005C4D40" w:rsidRPr="00906834" w:rsidRDefault="00841501">
            <w:pPr>
              <w:spacing w:line="360" w:lineRule="auto"/>
              <w:jc w:val="center"/>
              <w:rPr>
                <w:rFonts w:ascii="宋体" w:hAnsi="宋体"/>
                <w:b/>
                <w:bCs/>
                <w:szCs w:val="21"/>
              </w:rPr>
            </w:pPr>
            <w:r w:rsidRPr="00906834">
              <w:rPr>
                <w:rFonts w:ascii="宋体" w:hAnsi="宋体" w:hint="eastAsia"/>
                <w:b/>
                <w:bCs/>
                <w:szCs w:val="21"/>
              </w:rPr>
              <w:t>提交日期</w:t>
            </w:r>
          </w:p>
        </w:tc>
        <w:tc>
          <w:tcPr>
            <w:tcW w:w="1087" w:type="dxa"/>
            <w:vAlign w:val="center"/>
          </w:tcPr>
          <w:p w:rsidR="005C4D40" w:rsidRPr="00906834" w:rsidRDefault="00841501">
            <w:pPr>
              <w:spacing w:line="360" w:lineRule="auto"/>
              <w:jc w:val="center"/>
              <w:rPr>
                <w:rFonts w:ascii="宋体" w:hAnsi="宋体"/>
                <w:b/>
                <w:bCs/>
                <w:szCs w:val="21"/>
              </w:rPr>
            </w:pPr>
            <w:r w:rsidRPr="00906834">
              <w:rPr>
                <w:rFonts w:ascii="宋体" w:hAnsi="宋体" w:hint="eastAsia"/>
                <w:b/>
                <w:bCs/>
                <w:szCs w:val="21"/>
              </w:rPr>
              <w:t>有关事宜</w:t>
            </w:r>
          </w:p>
        </w:tc>
      </w:tr>
      <w:tr w:rsidR="005C4D40" w:rsidRPr="00906834">
        <w:trPr>
          <w:cantSplit/>
          <w:trHeight w:val="544"/>
        </w:trPr>
        <w:tc>
          <w:tcPr>
            <w:tcW w:w="638" w:type="dxa"/>
            <w:vAlign w:val="center"/>
          </w:tcPr>
          <w:p w:rsidR="005C4D40" w:rsidRPr="00906834" w:rsidRDefault="00841501">
            <w:pPr>
              <w:spacing w:line="360" w:lineRule="auto"/>
              <w:jc w:val="center"/>
              <w:rPr>
                <w:rFonts w:ascii="宋体" w:hAnsi="宋体"/>
                <w:szCs w:val="21"/>
              </w:rPr>
            </w:pPr>
            <w:r w:rsidRPr="00906834">
              <w:rPr>
                <w:rFonts w:ascii="宋体" w:hAnsi="宋体" w:hint="eastAsia"/>
                <w:szCs w:val="21"/>
              </w:rPr>
              <w:t>1</w:t>
            </w:r>
          </w:p>
        </w:tc>
        <w:tc>
          <w:tcPr>
            <w:tcW w:w="3785" w:type="dxa"/>
            <w:vAlign w:val="center"/>
          </w:tcPr>
          <w:p w:rsidR="005C4D40" w:rsidRPr="00906834" w:rsidRDefault="00841501">
            <w:pPr>
              <w:spacing w:line="360" w:lineRule="auto"/>
              <w:rPr>
                <w:rFonts w:ascii="宋体" w:hAnsi="宋体"/>
                <w:szCs w:val="21"/>
              </w:rPr>
            </w:pPr>
            <w:r w:rsidRPr="00906834">
              <w:rPr>
                <w:rFonts w:ascii="宋体" w:hAnsi="宋体" w:hint="eastAsia"/>
                <w:szCs w:val="21"/>
              </w:rPr>
              <w:t>项目立项报告和审批文件</w:t>
            </w:r>
          </w:p>
        </w:tc>
        <w:tc>
          <w:tcPr>
            <w:tcW w:w="720" w:type="dxa"/>
            <w:vAlign w:val="center"/>
          </w:tcPr>
          <w:p w:rsidR="005C4D40" w:rsidRPr="00906834" w:rsidRDefault="00841501">
            <w:pPr>
              <w:spacing w:line="360" w:lineRule="auto"/>
              <w:rPr>
                <w:rFonts w:ascii="宋体" w:hAnsi="宋体"/>
                <w:szCs w:val="21"/>
              </w:rPr>
            </w:pPr>
            <w:r w:rsidRPr="00906834">
              <w:rPr>
                <w:rFonts w:ascii="宋体" w:hAnsi="宋体" w:hint="eastAsia"/>
                <w:szCs w:val="21"/>
              </w:rPr>
              <w:t>各1</w:t>
            </w:r>
          </w:p>
        </w:tc>
        <w:tc>
          <w:tcPr>
            <w:tcW w:w="2885" w:type="dxa"/>
            <w:vAlign w:val="center"/>
          </w:tcPr>
          <w:p w:rsidR="005C4D40" w:rsidRPr="00906834" w:rsidRDefault="00841501">
            <w:pPr>
              <w:spacing w:line="360" w:lineRule="auto"/>
              <w:rPr>
                <w:rFonts w:ascii="宋体" w:hAnsi="宋体"/>
                <w:szCs w:val="21"/>
              </w:rPr>
            </w:pPr>
            <w:r w:rsidRPr="00906834">
              <w:rPr>
                <w:rFonts w:ascii="宋体" w:hAnsi="宋体" w:hint="eastAsia"/>
                <w:szCs w:val="21"/>
              </w:rPr>
              <w:t>方案开始3天前</w:t>
            </w:r>
          </w:p>
        </w:tc>
        <w:tc>
          <w:tcPr>
            <w:tcW w:w="1087" w:type="dxa"/>
            <w:vMerge w:val="restart"/>
            <w:vAlign w:val="center"/>
          </w:tcPr>
          <w:p w:rsidR="005C4D40" w:rsidRPr="00906834" w:rsidRDefault="005C4D40">
            <w:pPr>
              <w:spacing w:line="360" w:lineRule="auto"/>
              <w:jc w:val="center"/>
              <w:rPr>
                <w:rFonts w:ascii="宋体" w:hAnsi="宋体"/>
                <w:szCs w:val="21"/>
              </w:rPr>
            </w:pPr>
          </w:p>
        </w:tc>
      </w:tr>
      <w:tr w:rsidR="005C4D40" w:rsidRPr="00906834">
        <w:trPr>
          <w:cantSplit/>
          <w:trHeight w:val="544"/>
        </w:trPr>
        <w:tc>
          <w:tcPr>
            <w:tcW w:w="638" w:type="dxa"/>
            <w:vAlign w:val="center"/>
          </w:tcPr>
          <w:p w:rsidR="005C4D40" w:rsidRPr="00906834" w:rsidRDefault="00841501">
            <w:pPr>
              <w:spacing w:line="360" w:lineRule="auto"/>
              <w:jc w:val="center"/>
              <w:rPr>
                <w:rFonts w:ascii="宋体" w:hAnsi="宋体"/>
                <w:szCs w:val="21"/>
              </w:rPr>
            </w:pPr>
            <w:r w:rsidRPr="00906834">
              <w:rPr>
                <w:rFonts w:ascii="宋体" w:hAnsi="宋体" w:hint="eastAsia"/>
                <w:szCs w:val="21"/>
              </w:rPr>
              <w:t>2</w:t>
            </w:r>
          </w:p>
        </w:tc>
        <w:tc>
          <w:tcPr>
            <w:tcW w:w="3785" w:type="dxa"/>
            <w:vAlign w:val="center"/>
          </w:tcPr>
          <w:p w:rsidR="005C4D40" w:rsidRPr="00906834" w:rsidRDefault="00841501">
            <w:pPr>
              <w:spacing w:line="360" w:lineRule="auto"/>
              <w:rPr>
                <w:rFonts w:ascii="宋体" w:hAnsi="宋体"/>
                <w:szCs w:val="21"/>
              </w:rPr>
            </w:pPr>
            <w:r w:rsidRPr="00906834">
              <w:rPr>
                <w:rFonts w:ascii="宋体" w:hAnsi="宋体" w:hint="eastAsia"/>
                <w:szCs w:val="21"/>
              </w:rPr>
              <w:t>发包人要求即设计任务书（含对建筑、结构、给水排水、暖通空调、建筑电气、总图等专业的具体要求）</w:t>
            </w:r>
          </w:p>
        </w:tc>
        <w:tc>
          <w:tcPr>
            <w:tcW w:w="720" w:type="dxa"/>
            <w:vAlign w:val="center"/>
          </w:tcPr>
          <w:p w:rsidR="005C4D40" w:rsidRPr="00906834" w:rsidRDefault="00841501">
            <w:pPr>
              <w:spacing w:line="360" w:lineRule="auto"/>
              <w:rPr>
                <w:rFonts w:ascii="宋体" w:hAnsi="宋体"/>
                <w:szCs w:val="21"/>
              </w:rPr>
            </w:pPr>
            <w:r w:rsidRPr="00906834">
              <w:rPr>
                <w:rFonts w:ascii="宋体" w:hAnsi="宋体" w:hint="eastAsia"/>
                <w:szCs w:val="21"/>
              </w:rPr>
              <w:t>1</w:t>
            </w:r>
          </w:p>
        </w:tc>
        <w:tc>
          <w:tcPr>
            <w:tcW w:w="2885" w:type="dxa"/>
            <w:vAlign w:val="center"/>
          </w:tcPr>
          <w:p w:rsidR="005C4D40" w:rsidRPr="00906834" w:rsidRDefault="00841501">
            <w:pPr>
              <w:spacing w:line="360" w:lineRule="auto"/>
              <w:rPr>
                <w:rFonts w:ascii="宋体" w:hAnsi="宋体"/>
                <w:szCs w:val="21"/>
              </w:rPr>
            </w:pPr>
            <w:r w:rsidRPr="00906834">
              <w:rPr>
                <w:rFonts w:ascii="宋体" w:hAnsi="宋体" w:hint="eastAsia"/>
                <w:szCs w:val="21"/>
              </w:rPr>
              <w:t>方案开始3天前</w:t>
            </w:r>
          </w:p>
        </w:tc>
        <w:tc>
          <w:tcPr>
            <w:tcW w:w="1087" w:type="dxa"/>
            <w:vMerge/>
            <w:vAlign w:val="center"/>
          </w:tcPr>
          <w:p w:rsidR="005C4D40" w:rsidRPr="00906834" w:rsidRDefault="005C4D40">
            <w:pPr>
              <w:spacing w:line="360" w:lineRule="auto"/>
              <w:jc w:val="center"/>
              <w:rPr>
                <w:rFonts w:ascii="宋体" w:hAnsi="宋体"/>
                <w:szCs w:val="21"/>
              </w:rPr>
            </w:pPr>
          </w:p>
        </w:tc>
      </w:tr>
      <w:tr w:rsidR="005C4D40" w:rsidRPr="00906834">
        <w:trPr>
          <w:cantSplit/>
          <w:trHeight w:val="545"/>
        </w:trPr>
        <w:tc>
          <w:tcPr>
            <w:tcW w:w="638" w:type="dxa"/>
            <w:vAlign w:val="center"/>
          </w:tcPr>
          <w:p w:rsidR="005C4D40" w:rsidRPr="00906834" w:rsidRDefault="00841501">
            <w:pPr>
              <w:spacing w:line="360" w:lineRule="auto"/>
              <w:jc w:val="center"/>
              <w:rPr>
                <w:rFonts w:ascii="宋体" w:hAnsi="宋体"/>
                <w:szCs w:val="21"/>
              </w:rPr>
            </w:pPr>
            <w:r w:rsidRPr="00906834">
              <w:rPr>
                <w:rFonts w:ascii="宋体" w:hAnsi="宋体" w:hint="eastAsia"/>
                <w:szCs w:val="21"/>
              </w:rPr>
              <w:t>3</w:t>
            </w:r>
          </w:p>
        </w:tc>
        <w:tc>
          <w:tcPr>
            <w:tcW w:w="3785" w:type="dxa"/>
            <w:vAlign w:val="center"/>
          </w:tcPr>
          <w:p w:rsidR="005C4D40" w:rsidRPr="00906834" w:rsidRDefault="00841501">
            <w:pPr>
              <w:spacing w:line="360" w:lineRule="auto"/>
              <w:rPr>
                <w:rFonts w:ascii="宋体" w:hAnsi="宋体"/>
                <w:szCs w:val="21"/>
              </w:rPr>
            </w:pPr>
            <w:r w:rsidRPr="00906834">
              <w:rPr>
                <w:rFonts w:ascii="宋体" w:hAnsi="宋体" w:hint="eastAsia"/>
                <w:szCs w:val="21"/>
              </w:rPr>
              <w:t>建筑红线图</w:t>
            </w:r>
          </w:p>
        </w:tc>
        <w:tc>
          <w:tcPr>
            <w:tcW w:w="720" w:type="dxa"/>
            <w:vAlign w:val="center"/>
          </w:tcPr>
          <w:p w:rsidR="005C4D40" w:rsidRPr="00906834" w:rsidRDefault="00841501">
            <w:pPr>
              <w:spacing w:line="360" w:lineRule="auto"/>
              <w:rPr>
                <w:rFonts w:ascii="宋体" w:hAnsi="宋体"/>
                <w:szCs w:val="21"/>
              </w:rPr>
            </w:pPr>
            <w:r w:rsidRPr="00906834">
              <w:rPr>
                <w:rFonts w:ascii="宋体" w:hAnsi="宋体" w:hint="eastAsia"/>
                <w:szCs w:val="21"/>
              </w:rPr>
              <w:t>1</w:t>
            </w:r>
          </w:p>
        </w:tc>
        <w:tc>
          <w:tcPr>
            <w:tcW w:w="2885" w:type="dxa"/>
            <w:vAlign w:val="center"/>
          </w:tcPr>
          <w:p w:rsidR="005C4D40" w:rsidRPr="00906834" w:rsidRDefault="00841501">
            <w:pPr>
              <w:spacing w:line="360" w:lineRule="auto"/>
              <w:rPr>
                <w:rFonts w:ascii="宋体" w:hAnsi="宋体"/>
                <w:szCs w:val="21"/>
              </w:rPr>
            </w:pPr>
            <w:r w:rsidRPr="00906834">
              <w:rPr>
                <w:rFonts w:ascii="宋体" w:hAnsi="宋体" w:hint="eastAsia"/>
                <w:szCs w:val="21"/>
              </w:rPr>
              <w:t>方案开始3天前</w:t>
            </w:r>
          </w:p>
        </w:tc>
        <w:tc>
          <w:tcPr>
            <w:tcW w:w="1087" w:type="dxa"/>
            <w:vMerge/>
            <w:vAlign w:val="center"/>
          </w:tcPr>
          <w:p w:rsidR="005C4D40" w:rsidRPr="00906834" w:rsidRDefault="005C4D40">
            <w:pPr>
              <w:spacing w:line="360" w:lineRule="auto"/>
              <w:jc w:val="center"/>
              <w:rPr>
                <w:rFonts w:ascii="宋体" w:hAnsi="宋体"/>
                <w:szCs w:val="21"/>
              </w:rPr>
            </w:pPr>
          </w:p>
        </w:tc>
      </w:tr>
      <w:tr w:rsidR="005C4D40" w:rsidRPr="00906834">
        <w:trPr>
          <w:cantSplit/>
          <w:trHeight w:val="545"/>
        </w:trPr>
        <w:tc>
          <w:tcPr>
            <w:tcW w:w="638" w:type="dxa"/>
            <w:vAlign w:val="center"/>
          </w:tcPr>
          <w:p w:rsidR="005C4D40" w:rsidRPr="00906834" w:rsidRDefault="00841501">
            <w:pPr>
              <w:spacing w:line="360" w:lineRule="auto"/>
              <w:jc w:val="center"/>
              <w:rPr>
                <w:rFonts w:ascii="宋体" w:hAnsi="宋体"/>
                <w:szCs w:val="21"/>
              </w:rPr>
            </w:pPr>
            <w:r w:rsidRPr="00906834">
              <w:rPr>
                <w:rFonts w:ascii="宋体" w:hAnsi="宋体" w:hint="eastAsia"/>
                <w:szCs w:val="21"/>
              </w:rPr>
              <w:t>4</w:t>
            </w:r>
          </w:p>
        </w:tc>
        <w:tc>
          <w:tcPr>
            <w:tcW w:w="3785" w:type="dxa"/>
            <w:vAlign w:val="center"/>
          </w:tcPr>
          <w:p w:rsidR="005C4D40" w:rsidRPr="00906834" w:rsidRDefault="00841501">
            <w:pPr>
              <w:spacing w:line="360" w:lineRule="auto"/>
              <w:rPr>
                <w:rFonts w:ascii="宋体" w:hAnsi="宋体"/>
                <w:szCs w:val="21"/>
              </w:rPr>
            </w:pPr>
            <w:r w:rsidRPr="00906834">
              <w:rPr>
                <w:rFonts w:ascii="宋体" w:hAnsi="宋体" w:hint="eastAsia"/>
                <w:szCs w:val="21"/>
              </w:rPr>
              <w:t>当地规划部门的规划意见书</w:t>
            </w:r>
          </w:p>
        </w:tc>
        <w:tc>
          <w:tcPr>
            <w:tcW w:w="720" w:type="dxa"/>
            <w:vAlign w:val="center"/>
          </w:tcPr>
          <w:p w:rsidR="005C4D40" w:rsidRPr="00906834" w:rsidRDefault="00841501">
            <w:pPr>
              <w:spacing w:line="360" w:lineRule="auto"/>
              <w:rPr>
                <w:rFonts w:ascii="宋体" w:hAnsi="宋体"/>
                <w:szCs w:val="21"/>
              </w:rPr>
            </w:pPr>
            <w:r w:rsidRPr="00906834">
              <w:rPr>
                <w:rFonts w:ascii="宋体" w:hAnsi="宋体" w:hint="eastAsia"/>
                <w:szCs w:val="21"/>
              </w:rPr>
              <w:t>1</w:t>
            </w:r>
          </w:p>
        </w:tc>
        <w:tc>
          <w:tcPr>
            <w:tcW w:w="2885" w:type="dxa"/>
            <w:vAlign w:val="center"/>
          </w:tcPr>
          <w:p w:rsidR="005C4D40" w:rsidRPr="00906834" w:rsidRDefault="00841501">
            <w:pPr>
              <w:spacing w:line="360" w:lineRule="auto"/>
              <w:rPr>
                <w:rFonts w:ascii="宋体" w:hAnsi="宋体"/>
                <w:szCs w:val="21"/>
              </w:rPr>
            </w:pPr>
            <w:r w:rsidRPr="00906834">
              <w:rPr>
                <w:rFonts w:ascii="宋体" w:hAnsi="宋体" w:hint="eastAsia"/>
                <w:szCs w:val="21"/>
              </w:rPr>
              <w:t>方案开始3天前</w:t>
            </w:r>
          </w:p>
        </w:tc>
        <w:tc>
          <w:tcPr>
            <w:tcW w:w="1087" w:type="dxa"/>
            <w:vMerge/>
            <w:vAlign w:val="center"/>
          </w:tcPr>
          <w:p w:rsidR="005C4D40" w:rsidRPr="00906834" w:rsidRDefault="005C4D40">
            <w:pPr>
              <w:spacing w:line="360" w:lineRule="auto"/>
              <w:jc w:val="center"/>
              <w:rPr>
                <w:rFonts w:ascii="宋体" w:hAnsi="宋体"/>
                <w:szCs w:val="21"/>
              </w:rPr>
            </w:pPr>
          </w:p>
        </w:tc>
      </w:tr>
      <w:tr w:rsidR="005C4D40" w:rsidRPr="00906834">
        <w:trPr>
          <w:cantSplit/>
          <w:trHeight w:val="780"/>
        </w:trPr>
        <w:tc>
          <w:tcPr>
            <w:tcW w:w="638" w:type="dxa"/>
            <w:vAlign w:val="center"/>
          </w:tcPr>
          <w:p w:rsidR="005C4D40" w:rsidRPr="00906834" w:rsidRDefault="00841501">
            <w:pPr>
              <w:spacing w:line="360" w:lineRule="auto"/>
              <w:jc w:val="center"/>
              <w:rPr>
                <w:rFonts w:ascii="宋体" w:hAnsi="宋体"/>
                <w:szCs w:val="21"/>
              </w:rPr>
            </w:pPr>
            <w:r w:rsidRPr="00906834">
              <w:rPr>
                <w:rFonts w:ascii="宋体" w:hAnsi="宋体" w:hint="eastAsia"/>
                <w:szCs w:val="21"/>
              </w:rPr>
              <w:t>5</w:t>
            </w:r>
          </w:p>
        </w:tc>
        <w:tc>
          <w:tcPr>
            <w:tcW w:w="3785" w:type="dxa"/>
            <w:vAlign w:val="center"/>
          </w:tcPr>
          <w:p w:rsidR="005C4D40" w:rsidRPr="00906834" w:rsidRDefault="00841501">
            <w:pPr>
              <w:spacing w:line="360" w:lineRule="auto"/>
              <w:rPr>
                <w:rFonts w:ascii="宋体" w:hAnsi="宋体"/>
                <w:szCs w:val="21"/>
              </w:rPr>
            </w:pPr>
            <w:r w:rsidRPr="00906834">
              <w:rPr>
                <w:rFonts w:ascii="宋体" w:hAnsi="宋体" w:hint="eastAsia"/>
                <w:szCs w:val="21"/>
              </w:rPr>
              <w:t>各阶段主管部门的审批意见</w:t>
            </w:r>
          </w:p>
        </w:tc>
        <w:tc>
          <w:tcPr>
            <w:tcW w:w="720" w:type="dxa"/>
            <w:vAlign w:val="center"/>
          </w:tcPr>
          <w:p w:rsidR="005C4D40" w:rsidRPr="00906834" w:rsidRDefault="00841501">
            <w:pPr>
              <w:spacing w:line="360" w:lineRule="auto"/>
              <w:rPr>
                <w:rFonts w:ascii="宋体" w:hAnsi="宋体"/>
                <w:szCs w:val="21"/>
              </w:rPr>
            </w:pPr>
            <w:r w:rsidRPr="00906834">
              <w:rPr>
                <w:rFonts w:ascii="宋体" w:hAnsi="宋体" w:hint="eastAsia"/>
                <w:szCs w:val="21"/>
              </w:rPr>
              <w:t>1</w:t>
            </w:r>
          </w:p>
        </w:tc>
        <w:tc>
          <w:tcPr>
            <w:tcW w:w="2885" w:type="dxa"/>
            <w:vAlign w:val="center"/>
          </w:tcPr>
          <w:p w:rsidR="005C4D40" w:rsidRPr="00906834" w:rsidRDefault="00841501">
            <w:pPr>
              <w:spacing w:line="240" w:lineRule="exact"/>
              <w:rPr>
                <w:rFonts w:ascii="宋体" w:hAnsi="宋体"/>
                <w:szCs w:val="21"/>
              </w:rPr>
            </w:pPr>
            <w:r w:rsidRPr="00906834">
              <w:rPr>
                <w:rFonts w:ascii="宋体" w:hAnsi="宋体" w:hint="eastAsia"/>
                <w:szCs w:val="21"/>
              </w:rPr>
              <w:t>下一个阶段设计开始3天前提供上一个阶段审批意见</w:t>
            </w:r>
          </w:p>
        </w:tc>
        <w:tc>
          <w:tcPr>
            <w:tcW w:w="1087" w:type="dxa"/>
            <w:vMerge/>
            <w:vAlign w:val="center"/>
          </w:tcPr>
          <w:p w:rsidR="005C4D40" w:rsidRPr="00906834" w:rsidRDefault="005C4D40">
            <w:pPr>
              <w:spacing w:line="360" w:lineRule="auto"/>
              <w:jc w:val="center"/>
              <w:rPr>
                <w:rFonts w:ascii="宋体" w:hAnsi="宋体"/>
                <w:szCs w:val="21"/>
              </w:rPr>
            </w:pPr>
          </w:p>
        </w:tc>
      </w:tr>
      <w:tr w:rsidR="005C4D40" w:rsidRPr="00906834">
        <w:trPr>
          <w:cantSplit/>
          <w:trHeight w:val="545"/>
        </w:trPr>
        <w:tc>
          <w:tcPr>
            <w:tcW w:w="638" w:type="dxa"/>
            <w:vAlign w:val="center"/>
          </w:tcPr>
          <w:p w:rsidR="005C4D40" w:rsidRPr="00906834" w:rsidRDefault="00841501">
            <w:pPr>
              <w:spacing w:line="360" w:lineRule="auto"/>
              <w:jc w:val="center"/>
              <w:rPr>
                <w:rFonts w:ascii="宋体" w:hAnsi="宋体"/>
                <w:szCs w:val="21"/>
              </w:rPr>
            </w:pPr>
            <w:r w:rsidRPr="00906834">
              <w:rPr>
                <w:rFonts w:ascii="宋体" w:hAnsi="宋体" w:hint="eastAsia"/>
                <w:szCs w:val="21"/>
              </w:rPr>
              <w:t>6</w:t>
            </w:r>
          </w:p>
        </w:tc>
        <w:tc>
          <w:tcPr>
            <w:tcW w:w="3785" w:type="dxa"/>
            <w:vAlign w:val="center"/>
          </w:tcPr>
          <w:p w:rsidR="005C4D40" w:rsidRPr="00906834" w:rsidRDefault="00841501">
            <w:pPr>
              <w:spacing w:line="360" w:lineRule="auto"/>
              <w:rPr>
                <w:rFonts w:ascii="宋体" w:hAnsi="宋体"/>
                <w:szCs w:val="21"/>
              </w:rPr>
            </w:pPr>
            <w:r w:rsidRPr="00906834">
              <w:rPr>
                <w:rFonts w:ascii="宋体" w:hAnsi="宋体" w:hint="eastAsia"/>
                <w:szCs w:val="21"/>
              </w:rPr>
              <w:t>方案设计确认单（含初设开工令）</w:t>
            </w:r>
          </w:p>
        </w:tc>
        <w:tc>
          <w:tcPr>
            <w:tcW w:w="720" w:type="dxa"/>
            <w:vAlign w:val="center"/>
          </w:tcPr>
          <w:p w:rsidR="005C4D40" w:rsidRPr="00906834" w:rsidRDefault="00841501">
            <w:pPr>
              <w:spacing w:line="360" w:lineRule="auto"/>
              <w:rPr>
                <w:rFonts w:ascii="宋体" w:hAnsi="宋体"/>
                <w:szCs w:val="21"/>
              </w:rPr>
            </w:pPr>
            <w:r w:rsidRPr="00906834">
              <w:rPr>
                <w:rFonts w:ascii="宋体" w:hAnsi="宋体" w:hint="eastAsia"/>
                <w:szCs w:val="21"/>
              </w:rPr>
              <w:t>1</w:t>
            </w:r>
          </w:p>
        </w:tc>
        <w:tc>
          <w:tcPr>
            <w:tcW w:w="2885" w:type="dxa"/>
            <w:vAlign w:val="center"/>
          </w:tcPr>
          <w:p w:rsidR="005C4D40" w:rsidRPr="00906834" w:rsidRDefault="00841501">
            <w:pPr>
              <w:spacing w:line="360" w:lineRule="auto"/>
              <w:rPr>
                <w:rFonts w:ascii="宋体" w:hAnsi="宋体"/>
                <w:szCs w:val="21"/>
              </w:rPr>
            </w:pPr>
            <w:r w:rsidRPr="00906834">
              <w:rPr>
                <w:rFonts w:ascii="宋体" w:hAnsi="宋体" w:hint="eastAsia"/>
                <w:szCs w:val="21"/>
              </w:rPr>
              <w:t>初步设计开始3天前</w:t>
            </w:r>
          </w:p>
        </w:tc>
        <w:tc>
          <w:tcPr>
            <w:tcW w:w="1087" w:type="dxa"/>
            <w:vMerge/>
            <w:vAlign w:val="center"/>
          </w:tcPr>
          <w:p w:rsidR="005C4D40" w:rsidRPr="00906834" w:rsidRDefault="005C4D40">
            <w:pPr>
              <w:spacing w:line="360" w:lineRule="auto"/>
              <w:jc w:val="center"/>
              <w:rPr>
                <w:rFonts w:ascii="宋体" w:hAnsi="宋体"/>
                <w:szCs w:val="21"/>
              </w:rPr>
            </w:pPr>
          </w:p>
        </w:tc>
      </w:tr>
      <w:tr w:rsidR="005C4D40" w:rsidRPr="00906834">
        <w:trPr>
          <w:cantSplit/>
          <w:trHeight w:val="544"/>
        </w:trPr>
        <w:tc>
          <w:tcPr>
            <w:tcW w:w="638" w:type="dxa"/>
            <w:vAlign w:val="center"/>
          </w:tcPr>
          <w:p w:rsidR="005C4D40" w:rsidRPr="00906834" w:rsidRDefault="00841501">
            <w:pPr>
              <w:spacing w:line="360" w:lineRule="auto"/>
              <w:jc w:val="center"/>
              <w:rPr>
                <w:rFonts w:ascii="宋体" w:hAnsi="宋体"/>
                <w:szCs w:val="21"/>
              </w:rPr>
            </w:pPr>
            <w:r w:rsidRPr="00906834">
              <w:rPr>
                <w:rFonts w:ascii="宋体" w:hAnsi="宋体" w:hint="eastAsia"/>
                <w:szCs w:val="21"/>
              </w:rPr>
              <w:t>7</w:t>
            </w:r>
          </w:p>
        </w:tc>
        <w:tc>
          <w:tcPr>
            <w:tcW w:w="3785" w:type="dxa"/>
            <w:vAlign w:val="center"/>
          </w:tcPr>
          <w:p w:rsidR="005C4D40" w:rsidRPr="00906834" w:rsidRDefault="00841501">
            <w:pPr>
              <w:spacing w:line="360" w:lineRule="auto"/>
              <w:rPr>
                <w:rFonts w:ascii="宋体" w:hAnsi="宋体"/>
                <w:szCs w:val="21"/>
              </w:rPr>
            </w:pPr>
            <w:r w:rsidRPr="00906834">
              <w:rPr>
                <w:rFonts w:ascii="宋体" w:hAnsi="宋体" w:hint="eastAsia"/>
                <w:szCs w:val="21"/>
              </w:rPr>
              <w:t>工程所在地及区域位置图</w:t>
            </w:r>
          </w:p>
        </w:tc>
        <w:tc>
          <w:tcPr>
            <w:tcW w:w="720" w:type="dxa"/>
            <w:vAlign w:val="center"/>
          </w:tcPr>
          <w:p w:rsidR="005C4D40" w:rsidRPr="00906834" w:rsidRDefault="00841501">
            <w:pPr>
              <w:spacing w:line="360" w:lineRule="auto"/>
              <w:rPr>
                <w:rFonts w:ascii="宋体" w:hAnsi="宋体"/>
                <w:szCs w:val="21"/>
              </w:rPr>
            </w:pPr>
            <w:r w:rsidRPr="00906834">
              <w:rPr>
                <w:rFonts w:ascii="宋体" w:hAnsi="宋体" w:hint="eastAsia"/>
                <w:szCs w:val="21"/>
              </w:rPr>
              <w:t>1</w:t>
            </w:r>
          </w:p>
        </w:tc>
        <w:tc>
          <w:tcPr>
            <w:tcW w:w="2885" w:type="dxa"/>
            <w:vAlign w:val="center"/>
          </w:tcPr>
          <w:p w:rsidR="005C4D40" w:rsidRPr="00906834" w:rsidRDefault="00841501">
            <w:pPr>
              <w:spacing w:line="360" w:lineRule="auto"/>
              <w:rPr>
                <w:rFonts w:ascii="宋体" w:hAnsi="宋体"/>
                <w:szCs w:val="21"/>
              </w:rPr>
            </w:pPr>
            <w:r w:rsidRPr="00906834">
              <w:rPr>
                <w:rFonts w:ascii="宋体" w:hAnsi="宋体" w:hint="eastAsia"/>
                <w:szCs w:val="21"/>
              </w:rPr>
              <w:t>初步设计开始3天前</w:t>
            </w:r>
          </w:p>
        </w:tc>
        <w:tc>
          <w:tcPr>
            <w:tcW w:w="1087" w:type="dxa"/>
            <w:vMerge/>
            <w:vAlign w:val="center"/>
          </w:tcPr>
          <w:p w:rsidR="005C4D40" w:rsidRPr="00906834" w:rsidRDefault="005C4D40">
            <w:pPr>
              <w:spacing w:line="360" w:lineRule="auto"/>
              <w:jc w:val="center"/>
              <w:rPr>
                <w:rFonts w:ascii="宋体" w:hAnsi="宋体"/>
                <w:szCs w:val="21"/>
              </w:rPr>
            </w:pPr>
          </w:p>
        </w:tc>
      </w:tr>
      <w:tr w:rsidR="005C4D40" w:rsidRPr="00906834">
        <w:trPr>
          <w:cantSplit/>
          <w:trHeight w:val="544"/>
        </w:trPr>
        <w:tc>
          <w:tcPr>
            <w:tcW w:w="638" w:type="dxa"/>
            <w:vAlign w:val="center"/>
          </w:tcPr>
          <w:p w:rsidR="005C4D40" w:rsidRPr="00906834" w:rsidRDefault="00841501">
            <w:pPr>
              <w:spacing w:line="360" w:lineRule="auto"/>
              <w:jc w:val="center"/>
              <w:rPr>
                <w:rFonts w:ascii="宋体" w:hAnsi="宋体"/>
                <w:szCs w:val="21"/>
              </w:rPr>
            </w:pPr>
            <w:r w:rsidRPr="00906834">
              <w:rPr>
                <w:rFonts w:ascii="宋体" w:hAnsi="宋体" w:hint="eastAsia"/>
                <w:szCs w:val="21"/>
              </w:rPr>
              <w:t>8</w:t>
            </w:r>
          </w:p>
        </w:tc>
        <w:tc>
          <w:tcPr>
            <w:tcW w:w="3785" w:type="dxa"/>
            <w:vAlign w:val="center"/>
          </w:tcPr>
          <w:p w:rsidR="005C4D40" w:rsidRPr="00906834" w:rsidRDefault="00841501">
            <w:pPr>
              <w:spacing w:line="360" w:lineRule="auto"/>
              <w:rPr>
                <w:rFonts w:ascii="宋体" w:hAnsi="宋体"/>
                <w:szCs w:val="21"/>
              </w:rPr>
            </w:pPr>
            <w:r w:rsidRPr="00906834">
              <w:rPr>
                <w:rFonts w:ascii="宋体" w:hAnsi="宋体" w:hint="eastAsia"/>
                <w:szCs w:val="21"/>
              </w:rPr>
              <w:t>其它设计资料</w:t>
            </w:r>
          </w:p>
        </w:tc>
        <w:tc>
          <w:tcPr>
            <w:tcW w:w="720" w:type="dxa"/>
            <w:vAlign w:val="center"/>
          </w:tcPr>
          <w:p w:rsidR="005C4D40" w:rsidRPr="00906834" w:rsidRDefault="00841501">
            <w:pPr>
              <w:spacing w:line="360" w:lineRule="auto"/>
              <w:rPr>
                <w:rFonts w:ascii="宋体" w:hAnsi="宋体"/>
                <w:szCs w:val="21"/>
              </w:rPr>
            </w:pPr>
            <w:r w:rsidRPr="00906834">
              <w:rPr>
                <w:rFonts w:ascii="宋体" w:hAnsi="宋体" w:hint="eastAsia"/>
                <w:szCs w:val="21"/>
              </w:rPr>
              <w:t>1</w:t>
            </w:r>
          </w:p>
        </w:tc>
        <w:tc>
          <w:tcPr>
            <w:tcW w:w="2885" w:type="dxa"/>
            <w:vAlign w:val="center"/>
          </w:tcPr>
          <w:p w:rsidR="005C4D40" w:rsidRPr="00906834" w:rsidRDefault="00841501">
            <w:pPr>
              <w:spacing w:line="360" w:lineRule="auto"/>
              <w:rPr>
                <w:rFonts w:ascii="宋体" w:hAnsi="宋体"/>
                <w:szCs w:val="21"/>
              </w:rPr>
            </w:pPr>
            <w:r w:rsidRPr="00906834">
              <w:rPr>
                <w:rFonts w:ascii="宋体" w:hAnsi="宋体" w:hint="eastAsia"/>
                <w:szCs w:val="21"/>
              </w:rPr>
              <w:t>各设计阶段设计开始3天前</w:t>
            </w:r>
          </w:p>
        </w:tc>
        <w:tc>
          <w:tcPr>
            <w:tcW w:w="1087" w:type="dxa"/>
            <w:vMerge/>
            <w:vAlign w:val="center"/>
          </w:tcPr>
          <w:p w:rsidR="005C4D40" w:rsidRPr="00906834" w:rsidRDefault="005C4D40">
            <w:pPr>
              <w:spacing w:line="360" w:lineRule="auto"/>
              <w:jc w:val="center"/>
              <w:rPr>
                <w:rFonts w:ascii="宋体" w:hAnsi="宋体"/>
                <w:szCs w:val="21"/>
              </w:rPr>
            </w:pPr>
          </w:p>
        </w:tc>
      </w:tr>
    </w:tbl>
    <w:p w:rsidR="005C4D40" w:rsidRPr="00906834" w:rsidRDefault="00841501">
      <w:pPr>
        <w:spacing w:line="440" w:lineRule="exact"/>
        <w:rPr>
          <w:rFonts w:ascii="宋体" w:hAnsi="宋体"/>
          <w:sz w:val="28"/>
          <w:szCs w:val="28"/>
        </w:rPr>
      </w:pPr>
      <w:r w:rsidRPr="00906834">
        <w:rPr>
          <w:rFonts w:ascii="宋体" w:hAnsi="宋体" w:cs="Courier New" w:hint="eastAsia"/>
          <w:kern w:val="0"/>
          <w:szCs w:val="21"/>
        </w:rPr>
        <w:t>（上表内容仅供参考，发包人和设计人应当根据项目具体情况详细列举）</w:t>
      </w:r>
    </w:p>
    <w:p w:rsidR="005C4D40" w:rsidRPr="00906834" w:rsidRDefault="00841501">
      <w:pPr>
        <w:spacing w:line="440" w:lineRule="exact"/>
        <w:rPr>
          <w:szCs w:val="21"/>
        </w:rPr>
      </w:pPr>
      <w:r w:rsidRPr="00906834">
        <w:rPr>
          <w:szCs w:val="21"/>
        </w:rPr>
        <w:br w:type="page"/>
      </w:r>
    </w:p>
    <w:p w:rsidR="005C4D40" w:rsidRPr="00906834" w:rsidRDefault="00841501">
      <w:pPr>
        <w:pStyle w:val="378020"/>
      </w:pPr>
      <w:bookmarkStart w:id="589" w:name="_Toc40350075"/>
      <w:r w:rsidRPr="00906834">
        <w:rPr>
          <w:rFonts w:hint="eastAsia"/>
        </w:rPr>
        <w:t>附件</w:t>
      </w:r>
      <w:r w:rsidRPr="00906834">
        <w:rPr>
          <w:rFonts w:hint="eastAsia"/>
        </w:rPr>
        <w:t>3</w:t>
      </w:r>
      <w:r w:rsidRPr="00906834">
        <w:rPr>
          <w:rFonts w:hint="eastAsia"/>
        </w:rPr>
        <w:t>：设计人向发包人交付的工程设计文件</w:t>
      </w:r>
      <w:r w:rsidRPr="00906834">
        <w:t>目录</w:t>
      </w:r>
      <w:bookmarkEnd w:id="589"/>
    </w:p>
    <w:p w:rsidR="005C4D40" w:rsidRPr="00906834" w:rsidRDefault="005C4D40">
      <w:pPr>
        <w:spacing w:line="440" w:lineRule="exact"/>
        <w:jc w:val="center"/>
        <w:rPr>
          <w:rFonts w:eastAsia="黑体"/>
          <w:sz w:val="28"/>
          <w:szCs w:val="28"/>
        </w:rPr>
      </w:pPr>
    </w:p>
    <w:p w:rsidR="005C4D40" w:rsidRPr="00906834" w:rsidRDefault="00841501">
      <w:pPr>
        <w:spacing w:line="440" w:lineRule="exact"/>
        <w:jc w:val="center"/>
        <w:rPr>
          <w:rFonts w:eastAsia="黑体"/>
          <w:sz w:val="30"/>
          <w:szCs w:val="30"/>
        </w:rPr>
      </w:pPr>
      <w:r w:rsidRPr="00906834">
        <w:rPr>
          <w:rFonts w:eastAsia="黑体" w:hint="eastAsia"/>
          <w:sz w:val="30"/>
          <w:szCs w:val="30"/>
        </w:rPr>
        <w:t>设计人向发包人交付的工程设计文件目录</w:t>
      </w:r>
    </w:p>
    <w:tbl>
      <w:tblPr>
        <w:tblW w:w="1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2731"/>
        <w:gridCol w:w="3402"/>
        <w:gridCol w:w="3329"/>
        <w:gridCol w:w="1087"/>
      </w:tblGrid>
      <w:tr w:rsidR="005C4D40" w:rsidRPr="00906834">
        <w:trPr>
          <w:trHeight w:val="1327"/>
        </w:trPr>
        <w:tc>
          <w:tcPr>
            <w:tcW w:w="63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360" w:lineRule="auto"/>
              <w:jc w:val="center"/>
              <w:rPr>
                <w:rFonts w:ascii="宋体" w:hAnsi="宋体"/>
                <w:b/>
                <w:bCs/>
                <w:szCs w:val="21"/>
              </w:rPr>
            </w:pPr>
            <w:r w:rsidRPr="00906834">
              <w:rPr>
                <w:rFonts w:ascii="宋体" w:hAnsi="宋体" w:hint="eastAsia"/>
                <w:b/>
                <w:bCs/>
                <w:szCs w:val="21"/>
              </w:rPr>
              <w:t>序号</w:t>
            </w:r>
          </w:p>
        </w:tc>
        <w:tc>
          <w:tcPr>
            <w:tcW w:w="2731"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360" w:lineRule="auto"/>
              <w:jc w:val="center"/>
              <w:rPr>
                <w:rFonts w:ascii="宋体" w:hAnsi="宋体"/>
                <w:b/>
                <w:bCs/>
                <w:szCs w:val="21"/>
              </w:rPr>
            </w:pPr>
            <w:r w:rsidRPr="00906834">
              <w:rPr>
                <w:rFonts w:ascii="宋体" w:hAnsi="宋体" w:hint="eastAsia"/>
                <w:b/>
                <w:bCs/>
                <w:szCs w:val="21"/>
              </w:rPr>
              <w:t>资料及文件名称</w:t>
            </w:r>
          </w:p>
        </w:tc>
        <w:tc>
          <w:tcPr>
            <w:tcW w:w="3402"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360" w:lineRule="auto"/>
              <w:jc w:val="center"/>
              <w:rPr>
                <w:rFonts w:ascii="宋体" w:hAnsi="宋体"/>
                <w:b/>
                <w:bCs/>
                <w:szCs w:val="21"/>
              </w:rPr>
            </w:pPr>
            <w:r w:rsidRPr="00906834">
              <w:rPr>
                <w:rFonts w:ascii="宋体" w:hAnsi="宋体" w:hint="eastAsia"/>
                <w:b/>
                <w:bCs/>
                <w:szCs w:val="21"/>
              </w:rPr>
              <w:t>份数</w:t>
            </w:r>
          </w:p>
        </w:tc>
        <w:tc>
          <w:tcPr>
            <w:tcW w:w="3329"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360" w:lineRule="auto"/>
              <w:jc w:val="center"/>
              <w:rPr>
                <w:rFonts w:ascii="宋体" w:hAnsi="宋体"/>
                <w:b/>
                <w:bCs/>
                <w:szCs w:val="21"/>
              </w:rPr>
            </w:pPr>
            <w:r w:rsidRPr="00906834">
              <w:rPr>
                <w:rFonts w:ascii="宋体" w:hAnsi="宋体" w:hint="eastAsia"/>
                <w:b/>
                <w:bCs/>
                <w:szCs w:val="21"/>
              </w:rPr>
              <w:t>提交日期</w:t>
            </w:r>
          </w:p>
        </w:tc>
        <w:tc>
          <w:tcPr>
            <w:tcW w:w="1087"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360" w:lineRule="auto"/>
              <w:jc w:val="center"/>
              <w:rPr>
                <w:rFonts w:ascii="宋体" w:hAnsi="宋体"/>
                <w:b/>
                <w:bCs/>
                <w:szCs w:val="21"/>
              </w:rPr>
            </w:pPr>
            <w:r w:rsidRPr="00906834">
              <w:rPr>
                <w:rFonts w:ascii="宋体" w:hAnsi="宋体" w:hint="eastAsia"/>
                <w:b/>
                <w:bCs/>
                <w:szCs w:val="21"/>
              </w:rPr>
              <w:t>有关事宜</w:t>
            </w:r>
          </w:p>
        </w:tc>
      </w:tr>
      <w:tr w:rsidR="005C4D40" w:rsidRPr="00906834">
        <w:trPr>
          <w:trHeight w:val="897"/>
        </w:trPr>
        <w:tc>
          <w:tcPr>
            <w:tcW w:w="63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360" w:lineRule="auto"/>
              <w:jc w:val="center"/>
              <w:rPr>
                <w:rFonts w:ascii="宋体" w:hAnsi="宋体"/>
                <w:bCs/>
                <w:szCs w:val="21"/>
              </w:rPr>
            </w:pPr>
            <w:r w:rsidRPr="00906834">
              <w:rPr>
                <w:rFonts w:ascii="宋体" w:hAnsi="宋体" w:hint="eastAsia"/>
                <w:bCs/>
                <w:szCs w:val="21"/>
              </w:rPr>
              <w:t>1</w:t>
            </w:r>
          </w:p>
        </w:tc>
        <w:tc>
          <w:tcPr>
            <w:tcW w:w="2731"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360" w:lineRule="auto"/>
              <w:jc w:val="center"/>
              <w:rPr>
                <w:rFonts w:ascii="宋体" w:hAnsi="宋体"/>
                <w:bCs/>
                <w:szCs w:val="21"/>
              </w:rPr>
            </w:pPr>
            <w:r w:rsidRPr="00906834">
              <w:rPr>
                <w:rFonts w:ascii="宋体" w:hAnsi="宋体" w:hint="eastAsia"/>
                <w:bCs/>
                <w:szCs w:val="21"/>
              </w:rPr>
              <w:t>方案设计文件</w:t>
            </w:r>
          </w:p>
        </w:tc>
        <w:tc>
          <w:tcPr>
            <w:tcW w:w="3402"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360" w:lineRule="auto"/>
              <w:jc w:val="center"/>
              <w:rPr>
                <w:rFonts w:ascii="宋体" w:hAnsi="宋体"/>
                <w:bCs/>
                <w:szCs w:val="21"/>
              </w:rPr>
            </w:pPr>
            <w:r w:rsidRPr="00906834">
              <w:rPr>
                <w:rFonts w:ascii="宋体" w:hAnsi="宋体" w:hint="eastAsia"/>
                <w:bCs/>
                <w:szCs w:val="21"/>
              </w:rPr>
              <w:t>5 份，效果图以及刻录光盘各 1份（包括 CAD、PDF 格式各 1 份）</w:t>
            </w:r>
          </w:p>
        </w:tc>
        <w:tc>
          <w:tcPr>
            <w:tcW w:w="3329"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360" w:lineRule="auto"/>
              <w:jc w:val="center"/>
              <w:rPr>
                <w:rFonts w:ascii="宋体" w:hAnsi="宋体"/>
                <w:bCs/>
                <w:szCs w:val="21"/>
              </w:rPr>
            </w:pPr>
            <w:r w:rsidRPr="00906834">
              <w:rPr>
                <w:rFonts w:ascii="宋体" w:hAnsi="宋体" w:hint="eastAsia"/>
                <w:bCs/>
                <w:szCs w:val="21"/>
              </w:rPr>
              <w:t>见附件五</w:t>
            </w:r>
          </w:p>
        </w:tc>
        <w:tc>
          <w:tcPr>
            <w:tcW w:w="1087" w:type="dxa"/>
            <w:tcBorders>
              <w:top w:val="single" w:sz="4" w:space="0" w:color="auto"/>
              <w:left w:val="single" w:sz="4" w:space="0" w:color="auto"/>
              <w:bottom w:val="single" w:sz="4" w:space="0" w:color="auto"/>
              <w:right w:val="single" w:sz="4" w:space="0" w:color="auto"/>
            </w:tcBorders>
            <w:vAlign w:val="center"/>
          </w:tcPr>
          <w:p w:rsidR="005C4D40" w:rsidRPr="00906834" w:rsidRDefault="005C4D40">
            <w:pPr>
              <w:spacing w:line="360" w:lineRule="auto"/>
              <w:jc w:val="center"/>
              <w:rPr>
                <w:rFonts w:ascii="宋体" w:hAnsi="宋体"/>
                <w:bCs/>
                <w:szCs w:val="21"/>
              </w:rPr>
            </w:pPr>
          </w:p>
        </w:tc>
      </w:tr>
      <w:tr w:rsidR="005C4D40" w:rsidRPr="00906834">
        <w:trPr>
          <w:trHeight w:val="954"/>
        </w:trPr>
        <w:tc>
          <w:tcPr>
            <w:tcW w:w="638"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360" w:lineRule="auto"/>
              <w:jc w:val="center"/>
              <w:rPr>
                <w:rFonts w:ascii="宋体" w:hAnsi="宋体"/>
                <w:bCs/>
                <w:szCs w:val="21"/>
              </w:rPr>
            </w:pPr>
            <w:r w:rsidRPr="00906834">
              <w:rPr>
                <w:rFonts w:ascii="宋体" w:hAnsi="宋体" w:hint="eastAsia"/>
                <w:bCs/>
                <w:szCs w:val="21"/>
              </w:rPr>
              <w:t>2</w:t>
            </w:r>
          </w:p>
        </w:tc>
        <w:tc>
          <w:tcPr>
            <w:tcW w:w="2731"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360" w:lineRule="auto"/>
              <w:jc w:val="center"/>
              <w:rPr>
                <w:rFonts w:ascii="宋体" w:hAnsi="宋体"/>
                <w:bCs/>
                <w:szCs w:val="21"/>
              </w:rPr>
            </w:pPr>
            <w:r w:rsidRPr="00906834">
              <w:rPr>
                <w:rFonts w:ascii="宋体" w:hAnsi="宋体" w:hint="eastAsia"/>
                <w:bCs/>
                <w:szCs w:val="21"/>
              </w:rPr>
              <w:t>初步设计文件</w:t>
            </w:r>
          </w:p>
        </w:tc>
        <w:tc>
          <w:tcPr>
            <w:tcW w:w="3402"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360" w:lineRule="auto"/>
              <w:jc w:val="center"/>
              <w:rPr>
                <w:rFonts w:ascii="宋体" w:hAnsi="宋体"/>
                <w:bCs/>
                <w:szCs w:val="21"/>
              </w:rPr>
            </w:pPr>
            <w:r w:rsidRPr="00906834">
              <w:rPr>
                <w:rFonts w:ascii="宋体" w:hAnsi="宋体" w:hint="eastAsia"/>
                <w:bCs/>
                <w:szCs w:val="21"/>
              </w:rPr>
              <w:t>8套、概算 5 套、CAD、PDF 电子文档各一份</w:t>
            </w:r>
          </w:p>
        </w:tc>
        <w:tc>
          <w:tcPr>
            <w:tcW w:w="3329"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360" w:lineRule="auto"/>
              <w:jc w:val="center"/>
              <w:rPr>
                <w:rFonts w:ascii="宋体" w:hAnsi="宋体"/>
                <w:bCs/>
                <w:szCs w:val="21"/>
              </w:rPr>
            </w:pPr>
            <w:r w:rsidRPr="00906834">
              <w:rPr>
                <w:rFonts w:ascii="宋体" w:hAnsi="宋体" w:hint="eastAsia"/>
                <w:bCs/>
                <w:szCs w:val="21"/>
              </w:rPr>
              <w:t>见附件五</w:t>
            </w:r>
          </w:p>
        </w:tc>
        <w:tc>
          <w:tcPr>
            <w:tcW w:w="1087" w:type="dxa"/>
            <w:tcBorders>
              <w:top w:val="single" w:sz="4" w:space="0" w:color="auto"/>
              <w:left w:val="single" w:sz="4" w:space="0" w:color="auto"/>
              <w:bottom w:val="single" w:sz="4" w:space="0" w:color="auto"/>
              <w:right w:val="single" w:sz="4" w:space="0" w:color="auto"/>
            </w:tcBorders>
            <w:vAlign w:val="center"/>
          </w:tcPr>
          <w:p w:rsidR="005C4D40" w:rsidRPr="00906834" w:rsidRDefault="005C4D40">
            <w:pPr>
              <w:spacing w:line="360" w:lineRule="auto"/>
              <w:jc w:val="center"/>
              <w:rPr>
                <w:rFonts w:ascii="宋体" w:hAnsi="宋体"/>
                <w:bCs/>
                <w:szCs w:val="21"/>
              </w:rPr>
            </w:pPr>
          </w:p>
        </w:tc>
      </w:tr>
    </w:tbl>
    <w:p w:rsidR="005C4D40" w:rsidRPr="00906834" w:rsidRDefault="005C4D40">
      <w:pPr>
        <w:spacing w:line="440" w:lineRule="exact"/>
        <w:jc w:val="center"/>
        <w:rPr>
          <w:rFonts w:eastAsia="黑体"/>
          <w:sz w:val="30"/>
          <w:szCs w:val="30"/>
        </w:rPr>
      </w:pPr>
    </w:p>
    <w:p w:rsidR="005C4D40" w:rsidRPr="00906834" w:rsidRDefault="005C4D40" w:rsidP="000C54CB">
      <w:pPr>
        <w:spacing w:afterLines="50" w:after="156" w:line="400" w:lineRule="exact"/>
        <w:ind w:firstLineChars="170" w:firstLine="512"/>
        <w:rPr>
          <w:rFonts w:ascii="仿宋_GB2312" w:eastAsia="仿宋_GB2312" w:hAnsi="仿宋_GB2312" w:cs="Courier New"/>
          <w:b/>
          <w:kern w:val="0"/>
          <w:sz w:val="30"/>
          <w:szCs w:val="21"/>
        </w:rPr>
      </w:pPr>
    </w:p>
    <w:p w:rsidR="005C4D40" w:rsidRPr="00906834" w:rsidRDefault="005C4D40">
      <w:pPr>
        <w:autoSpaceDE w:val="0"/>
        <w:autoSpaceDN w:val="0"/>
        <w:adjustRightInd w:val="0"/>
        <w:spacing w:line="360" w:lineRule="auto"/>
        <w:ind w:left="840" w:hangingChars="400" w:hanging="840"/>
        <w:jc w:val="left"/>
        <w:rPr>
          <w:rFonts w:ascii="宋体" w:hAnsi="宋体" w:cs="Courier New"/>
          <w:szCs w:val="21"/>
        </w:rPr>
      </w:pPr>
    </w:p>
    <w:p w:rsidR="005C4D40" w:rsidRPr="00906834" w:rsidRDefault="00841501">
      <w:pPr>
        <w:autoSpaceDE w:val="0"/>
        <w:autoSpaceDN w:val="0"/>
        <w:adjustRightInd w:val="0"/>
        <w:spacing w:line="360" w:lineRule="auto"/>
        <w:ind w:leftChars="-50" w:left="-105" w:firstLineChars="37" w:firstLine="78"/>
        <w:jc w:val="left"/>
        <w:rPr>
          <w:rFonts w:ascii="宋体" w:hAnsi="宋体" w:cs="Courier New"/>
          <w:b/>
          <w:szCs w:val="21"/>
        </w:rPr>
      </w:pPr>
      <w:r w:rsidRPr="00906834">
        <w:rPr>
          <w:rFonts w:ascii="宋体" w:hAnsi="宋体" w:cs="Courier New" w:hint="eastAsia"/>
          <w:b/>
          <w:szCs w:val="21"/>
        </w:rPr>
        <w:t>特别约定：</w:t>
      </w:r>
    </w:p>
    <w:p w:rsidR="005C4D40" w:rsidRPr="00906834" w:rsidRDefault="00841501">
      <w:pPr>
        <w:autoSpaceDE w:val="0"/>
        <w:autoSpaceDN w:val="0"/>
        <w:adjustRightInd w:val="0"/>
        <w:ind w:firstLineChars="200" w:firstLine="420"/>
        <w:jc w:val="left"/>
        <w:rPr>
          <w:rFonts w:ascii="宋体" w:hAnsi="宋体" w:cs="Courier New"/>
          <w:szCs w:val="21"/>
        </w:rPr>
      </w:pPr>
      <w:r w:rsidRPr="00906834">
        <w:rPr>
          <w:rFonts w:ascii="宋体" w:hAnsi="宋体" w:cs="Courier New" w:hint="eastAsia"/>
          <w:szCs w:val="21"/>
        </w:rPr>
        <w:t>1.在发包人所提供的设计资料（含设计确认单、规划部门批文、政府各部门批文等）能满足设计人进行各阶段设计的前提下开始计算各阶段的设计时间。</w:t>
      </w:r>
    </w:p>
    <w:p w:rsidR="005C4D40" w:rsidRPr="00906834" w:rsidRDefault="00841501">
      <w:pPr>
        <w:autoSpaceDE w:val="0"/>
        <w:autoSpaceDN w:val="0"/>
        <w:adjustRightInd w:val="0"/>
        <w:ind w:firstLineChars="200" w:firstLine="420"/>
        <w:jc w:val="left"/>
        <w:rPr>
          <w:rFonts w:ascii="宋体" w:hAnsi="宋体" w:cs="Courier New"/>
          <w:szCs w:val="21"/>
        </w:rPr>
      </w:pPr>
      <w:r w:rsidRPr="00906834">
        <w:rPr>
          <w:rFonts w:ascii="宋体" w:hAnsi="宋体" w:cs="Courier New" w:hint="eastAsia"/>
          <w:szCs w:val="21"/>
        </w:rPr>
        <w:t>2.上述设计时间不包括法定的节假日。</w:t>
      </w:r>
    </w:p>
    <w:p w:rsidR="005C4D40" w:rsidRPr="00906834" w:rsidRDefault="00841501">
      <w:pPr>
        <w:autoSpaceDE w:val="0"/>
        <w:autoSpaceDN w:val="0"/>
        <w:adjustRightInd w:val="0"/>
        <w:ind w:firstLineChars="200" w:firstLine="420"/>
        <w:jc w:val="left"/>
        <w:rPr>
          <w:rFonts w:ascii="宋体" w:hAnsi="宋体" w:cs="Courier New"/>
          <w:szCs w:val="21"/>
        </w:rPr>
      </w:pPr>
      <w:r w:rsidRPr="00906834">
        <w:rPr>
          <w:rFonts w:ascii="宋体" w:hAnsi="宋体" w:cs="Courier New" w:hint="eastAsia"/>
          <w:szCs w:val="21"/>
        </w:rPr>
        <w:t>3.图纸交付地点：设计人工作地（或发包人指定地）。发包人要求设计人提供电子版设计文件时，设计人有权对电子版设计文件采取加密、设置访问权限、限期使用等保护措施。</w:t>
      </w:r>
    </w:p>
    <w:p w:rsidR="005C4D40" w:rsidRPr="00906834" w:rsidRDefault="00841501">
      <w:pPr>
        <w:autoSpaceDE w:val="0"/>
        <w:autoSpaceDN w:val="0"/>
        <w:adjustRightInd w:val="0"/>
        <w:ind w:firstLineChars="200" w:firstLine="420"/>
        <w:jc w:val="left"/>
        <w:rPr>
          <w:rFonts w:ascii="宋体" w:hAnsi="宋体" w:cs="Courier New"/>
          <w:szCs w:val="21"/>
        </w:rPr>
      </w:pPr>
      <w:r w:rsidRPr="00906834">
        <w:rPr>
          <w:rFonts w:ascii="宋体" w:hAnsi="宋体" w:cs="Courier New" w:hint="eastAsia"/>
          <w:szCs w:val="21"/>
        </w:rPr>
        <w:t>4.如发包人要求提供超过合同约定份数的工程设计文件，则设计人仍应按发包人的要求提供，但发包人应向设计人支付工本费。</w:t>
      </w:r>
    </w:p>
    <w:p w:rsidR="005C4D40" w:rsidRPr="00906834" w:rsidRDefault="005C4D40">
      <w:pPr>
        <w:spacing w:line="440" w:lineRule="exact"/>
        <w:rPr>
          <w:rFonts w:ascii="仿宋_GB2312" w:eastAsia="仿宋_GB2312" w:hAnsi="仿宋_GB2312" w:cs="Courier New"/>
          <w:sz w:val="30"/>
          <w:szCs w:val="28"/>
        </w:rPr>
      </w:pPr>
    </w:p>
    <w:p w:rsidR="005C4D40" w:rsidRPr="00906834" w:rsidRDefault="00841501">
      <w:pPr>
        <w:autoSpaceDE w:val="0"/>
        <w:autoSpaceDN w:val="0"/>
        <w:adjustRightInd w:val="0"/>
        <w:ind w:firstLineChars="85" w:firstLine="255"/>
        <w:jc w:val="left"/>
        <w:rPr>
          <w:rFonts w:ascii="仿宋_GB2312" w:eastAsia="仿宋_GB2312" w:hAnsi="仿宋_GB2312" w:cs="Courier New"/>
          <w:sz w:val="30"/>
          <w:szCs w:val="28"/>
        </w:rPr>
      </w:pPr>
      <w:r w:rsidRPr="00906834">
        <w:rPr>
          <w:rFonts w:ascii="仿宋_GB2312" w:eastAsia="仿宋_GB2312" w:hAnsi="仿宋_GB2312" w:cs="Courier New"/>
          <w:sz w:val="30"/>
          <w:szCs w:val="28"/>
        </w:rPr>
        <w:br w:type="page"/>
      </w:r>
    </w:p>
    <w:p w:rsidR="005C4D40" w:rsidRPr="00906834" w:rsidRDefault="00841501">
      <w:pPr>
        <w:pStyle w:val="378020"/>
      </w:pPr>
      <w:bookmarkStart w:id="590" w:name="_Toc40350076"/>
      <w:r w:rsidRPr="00906834">
        <w:rPr>
          <w:rFonts w:hint="eastAsia"/>
        </w:rPr>
        <w:t>附件</w:t>
      </w:r>
      <w:r w:rsidRPr="00906834">
        <w:rPr>
          <w:rFonts w:hint="eastAsia"/>
        </w:rPr>
        <w:t>4</w:t>
      </w:r>
      <w:r w:rsidRPr="00906834">
        <w:rPr>
          <w:rFonts w:hint="eastAsia"/>
        </w:rPr>
        <w:t>：设计人主要设计人员表</w:t>
      </w:r>
      <w:bookmarkEnd w:id="590"/>
    </w:p>
    <w:p w:rsidR="005C4D40" w:rsidRPr="00906834" w:rsidRDefault="005C4D40">
      <w:pPr>
        <w:autoSpaceDE w:val="0"/>
        <w:autoSpaceDN w:val="0"/>
        <w:adjustRightInd w:val="0"/>
        <w:ind w:firstLineChars="200" w:firstLine="420"/>
        <w:jc w:val="left"/>
        <w:rPr>
          <w:rFonts w:ascii="宋体" w:hAnsi="宋体" w:cs="Courier New"/>
          <w:szCs w:val="21"/>
        </w:rPr>
      </w:pPr>
    </w:p>
    <w:p w:rsidR="005C4D40" w:rsidRPr="00906834" w:rsidRDefault="00841501">
      <w:pPr>
        <w:spacing w:line="440" w:lineRule="exact"/>
        <w:jc w:val="center"/>
        <w:rPr>
          <w:rFonts w:eastAsia="黑体"/>
          <w:sz w:val="30"/>
          <w:szCs w:val="30"/>
        </w:rPr>
      </w:pPr>
      <w:r w:rsidRPr="00906834">
        <w:rPr>
          <w:rFonts w:eastAsia="黑体" w:hint="eastAsia"/>
          <w:sz w:val="30"/>
          <w:szCs w:val="30"/>
        </w:rPr>
        <w:t>设计</w:t>
      </w:r>
      <w:r w:rsidRPr="00906834">
        <w:rPr>
          <w:rFonts w:eastAsia="黑体"/>
          <w:sz w:val="30"/>
          <w:szCs w:val="30"/>
        </w:rPr>
        <w:t>人主要</w:t>
      </w:r>
      <w:r w:rsidRPr="00906834">
        <w:rPr>
          <w:rFonts w:eastAsia="黑体" w:hint="eastAsia"/>
          <w:sz w:val="30"/>
          <w:szCs w:val="30"/>
        </w:rPr>
        <w:t>设计</w:t>
      </w:r>
      <w:r w:rsidRPr="00906834">
        <w:rPr>
          <w:rFonts w:eastAsia="黑体"/>
          <w:sz w:val="30"/>
          <w:szCs w:val="30"/>
        </w:rPr>
        <w:t>人员表</w:t>
      </w:r>
    </w:p>
    <w:p w:rsidR="005C4D40" w:rsidRPr="00906834" w:rsidRDefault="005C4D40">
      <w:pPr>
        <w:spacing w:line="440" w:lineRule="exact"/>
        <w:rPr>
          <w:rFonts w:eastAsia="黑体"/>
          <w:sz w:val="30"/>
          <w:szCs w:val="3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652"/>
        <w:gridCol w:w="1418"/>
        <w:gridCol w:w="1352"/>
        <w:gridCol w:w="1427"/>
        <w:gridCol w:w="3959"/>
      </w:tblGrid>
      <w:tr w:rsidR="005C4D40" w:rsidRPr="00906834">
        <w:trPr>
          <w:trHeight w:val="706"/>
          <w:jc w:val="center"/>
        </w:trPr>
        <w:tc>
          <w:tcPr>
            <w:tcW w:w="1652" w:type="dxa"/>
            <w:tcBorders>
              <w:bottom w:val="double" w:sz="6" w:space="0" w:color="auto"/>
            </w:tcBorders>
            <w:vAlign w:val="center"/>
          </w:tcPr>
          <w:p w:rsidR="005C4D40" w:rsidRPr="00906834" w:rsidRDefault="00841501">
            <w:pPr>
              <w:pStyle w:val="a6"/>
              <w:keepNext/>
              <w:spacing w:after="0" w:line="440" w:lineRule="exact"/>
              <w:ind w:left="63" w:right="191" w:firstLine="179"/>
              <w:jc w:val="center"/>
              <w:rPr>
                <w:rFonts w:ascii="宋体" w:hAnsi="宋体"/>
                <w:b/>
                <w:szCs w:val="21"/>
              </w:rPr>
            </w:pPr>
            <w:r w:rsidRPr="00906834">
              <w:rPr>
                <w:rFonts w:ascii="宋体" w:hAnsi="宋体" w:hint="eastAsia"/>
                <w:b/>
                <w:szCs w:val="21"/>
              </w:rPr>
              <w:t>名    称</w:t>
            </w:r>
          </w:p>
        </w:tc>
        <w:tc>
          <w:tcPr>
            <w:tcW w:w="1418" w:type="dxa"/>
            <w:tcBorders>
              <w:bottom w:val="double" w:sz="6" w:space="0" w:color="auto"/>
            </w:tcBorders>
            <w:vAlign w:val="center"/>
          </w:tcPr>
          <w:p w:rsidR="005C4D40" w:rsidRPr="00906834" w:rsidRDefault="00841501">
            <w:pPr>
              <w:pStyle w:val="a6"/>
              <w:keepNext/>
              <w:spacing w:after="0" w:line="440" w:lineRule="exact"/>
              <w:ind w:left="63" w:right="63"/>
              <w:jc w:val="center"/>
              <w:rPr>
                <w:rFonts w:ascii="宋体" w:hAnsi="宋体"/>
                <w:b/>
                <w:szCs w:val="21"/>
              </w:rPr>
            </w:pPr>
            <w:r w:rsidRPr="00906834">
              <w:rPr>
                <w:rFonts w:ascii="宋体" w:hAnsi="宋体" w:hint="eastAsia"/>
                <w:b/>
                <w:szCs w:val="21"/>
              </w:rPr>
              <w:t>姓名</w:t>
            </w:r>
          </w:p>
        </w:tc>
        <w:tc>
          <w:tcPr>
            <w:tcW w:w="1352" w:type="dxa"/>
            <w:tcBorders>
              <w:bottom w:val="double" w:sz="6" w:space="0" w:color="auto"/>
            </w:tcBorders>
            <w:vAlign w:val="center"/>
          </w:tcPr>
          <w:p w:rsidR="005C4D40" w:rsidRPr="00906834" w:rsidRDefault="00841501">
            <w:pPr>
              <w:pStyle w:val="a6"/>
              <w:keepNext/>
              <w:spacing w:after="0" w:line="440" w:lineRule="exact"/>
              <w:ind w:left="63" w:right="63"/>
              <w:jc w:val="center"/>
              <w:rPr>
                <w:rFonts w:ascii="宋体" w:hAnsi="宋体"/>
                <w:b/>
                <w:szCs w:val="21"/>
              </w:rPr>
            </w:pPr>
            <w:r w:rsidRPr="00906834">
              <w:rPr>
                <w:rFonts w:ascii="宋体" w:hAnsi="宋体" w:hint="eastAsia"/>
                <w:b/>
                <w:szCs w:val="21"/>
              </w:rPr>
              <w:t>职务</w:t>
            </w:r>
          </w:p>
        </w:tc>
        <w:tc>
          <w:tcPr>
            <w:tcW w:w="1427" w:type="dxa"/>
            <w:tcBorders>
              <w:bottom w:val="double" w:sz="6" w:space="0" w:color="auto"/>
            </w:tcBorders>
            <w:vAlign w:val="center"/>
          </w:tcPr>
          <w:p w:rsidR="005C4D40" w:rsidRPr="00906834" w:rsidRDefault="00841501">
            <w:pPr>
              <w:pStyle w:val="a6"/>
              <w:keepNext/>
              <w:spacing w:after="0" w:line="440" w:lineRule="exact"/>
              <w:ind w:left="63" w:right="-150"/>
              <w:jc w:val="center"/>
              <w:rPr>
                <w:rFonts w:ascii="宋体" w:hAnsi="宋体"/>
                <w:b/>
                <w:szCs w:val="21"/>
              </w:rPr>
            </w:pPr>
            <w:r w:rsidRPr="00906834">
              <w:rPr>
                <w:rFonts w:ascii="宋体" w:hAnsi="宋体" w:hint="eastAsia"/>
                <w:b/>
                <w:szCs w:val="21"/>
              </w:rPr>
              <w:t>职称/</w:t>
            </w:r>
          </w:p>
          <w:p w:rsidR="005C4D40" w:rsidRPr="00906834" w:rsidRDefault="00841501">
            <w:pPr>
              <w:pStyle w:val="a6"/>
              <w:keepNext/>
              <w:spacing w:after="0" w:line="440" w:lineRule="exact"/>
              <w:ind w:left="63" w:right="-150"/>
              <w:rPr>
                <w:rFonts w:ascii="宋体" w:hAnsi="宋体"/>
                <w:b/>
                <w:szCs w:val="21"/>
              </w:rPr>
            </w:pPr>
            <w:r w:rsidRPr="00906834">
              <w:rPr>
                <w:rFonts w:ascii="宋体" w:hAnsi="宋体" w:hint="eastAsia"/>
                <w:b/>
                <w:szCs w:val="21"/>
              </w:rPr>
              <w:t>注册执业资格</w:t>
            </w:r>
          </w:p>
        </w:tc>
        <w:tc>
          <w:tcPr>
            <w:tcW w:w="3959" w:type="dxa"/>
            <w:tcBorders>
              <w:bottom w:val="double" w:sz="6" w:space="0" w:color="auto"/>
            </w:tcBorders>
            <w:vAlign w:val="center"/>
          </w:tcPr>
          <w:p w:rsidR="005C4D40" w:rsidRPr="00906834" w:rsidRDefault="00841501">
            <w:pPr>
              <w:pStyle w:val="a6"/>
              <w:keepNext/>
              <w:spacing w:after="0" w:line="440" w:lineRule="exact"/>
              <w:ind w:left="63" w:right="63"/>
              <w:jc w:val="center"/>
              <w:rPr>
                <w:rFonts w:ascii="宋体" w:hAnsi="宋体"/>
                <w:b/>
                <w:szCs w:val="21"/>
              </w:rPr>
            </w:pPr>
            <w:r w:rsidRPr="00906834">
              <w:rPr>
                <w:rFonts w:ascii="宋体" w:hAnsi="宋体" w:hint="eastAsia"/>
                <w:b/>
                <w:szCs w:val="21"/>
              </w:rPr>
              <w:t>承担过的主要项目</w:t>
            </w:r>
          </w:p>
        </w:tc>
      </w:tr>
      <w:tr w:rsidR="005C4D40" w:rsidRPr="00906834">
        <w:trPr>
          <w:jc w:val="center"/>
        </w:trPr>
        <w:tc>
          <w:tcPr>
            <w:tcW w:w="9808" w:type="dxa"/>
            <w:gridSpan w:val="5"/>
            <w:tcBorders>
              <w:top w:val="double" w:sz="6" w:space="0" w:color="auto"/>
              <w:bottom w:val="single" w:sz="6" w:space="0" w:color="auto"/>
            </w:tcBorders>
            <w:vAlign w:val="center"/>
          </w:tcPr>
          <w:p w:rsidR="005C4D40" w:rsidRPr="00906834" w:rsidRDefault="00841501">
            <w:pPr>
              <w:pStyle w:val="a6"/>
              <w:keepNext/>
              <w:spacing w:after="0" w:line="440" w:lineRule="exact"/>
              <w:ind w:left="63" w:right="-150"/>
              <w:jc w:val="center"/>
              <w:rPr>
                <w:rFonts w:ascii="宋体" w:hAnsi="宋体"/>
                <w:b/>
                <w:szCs w:val="21"/>
              </w:rPr>
            </w:pPr>
            <w:r w:rsidRPr="00906834">
              <w:rPr>
                <w:rFonts w:ascii="宋体" w:hAnsi="宋体" w:hint="eastAsia"/>
                <w:b/>
                <w:szCs w:val="21"/>
              </w:rPr>
              <w:t>一、总部人员</w:t>
            </w:r>
          </w:p>
        </w:tc>
      </w:tr>
      <w:tr w:rsidR="005C4D40" w:rsidRPr="00906834">
        <w:trPr>
          <w:jc w:val="center"/>
        </w:trPr>
        <w:tc>
          <w:tcPr>
            <w:tcW w:w="1652" w:type="dxa"/>
            <w:tcBorders>
              <w:top w:val="nil"/>
              <w:bottom w:val="single" w:sz="4" w:space="0" w:color="auto"/>
            </w:tcBorders>
            <w:vAlign w:val="center"/>
          </w:tcPr>
          <w:p w:rsidR="005C4D40" w:rsidRPr="00906834" w:rsidRDefault="00841501">
            <w:pPr>
              <w:pStyle w:val="a6"/>
              <w:keepNext/>
              <w:spacing w:after="0" w:line="440" w:lineRule="exact"/>
              <w:ind w:left="63" w:right="63"/>
              <w:jc w:val="center"/>
              <w:rPr>
                <w:rFonts w:ascii="宋体" w:hAnsi="宋体"/>
                <w:b/>
                <w:szCs w:val="21"/>
              </w:rPr>
            </w:pPr>
            <w:r w:rsidRPr="00906834">
              <w:rPr>
                <w:rFonts w:ascii="宋体" w:hAnsi="宋体" w:hint="eastAsia"/>
                <w:b/>
                <w:szCs w:val="21"/>
              </w:rPr>
              <w:t>项目主管</w:t>
            </w:r>
          </w:p>
        </w:tc>
        <w:tc>
          <w:tcPr>
            <w:tcW w:w="1418" w:type="dxa"/>
            <w:tcBorders>
              <w:top w:val="nil"/>
            </w:tcBorders>
            <w:vAlign w:val="center"/>
          </w:tcPr>
          <w:p w:rsidR="005C4D40" w:rsidRPr="00906834" w:rsidRDefault="005C4D40">
            <w:pPr>
              <w:pStyle w:val="a6"/>
              <w:keepNext/>
              <w:spacing w:after="0" w:line="440" w:lineRule="exact"/>
              <w:ind w:left="63" w:right="63"/>
              <w:rPr>
                <w:rFonts w:ascii="宋体" w:hAnsi="宋体"/>
                <w:szCs w:val="21"/>
              </w:rPr>
            </w:pPr>
          </w:p>
        </w:tc>
        <w:tc>
          <w:tcPr>
            <w:tcW w:w="1352" w:type="dxa"/>
            <w:tcBorders>
              <w:top w:val="nil"/>
            </w:tcBorders>
            <w:vAlign w:val="center"/>
          </w:tcPr>
          <w:p w:rsidR="005C4D40" w:rsidRPr="00906834" w:rsidRDefault="005C4D40">
            <w:pPr>
              <w:pStyle w:val="a6"/>
              <w:keepNext/>
              <w:spacing w:after="0" w:line="440" w:lineRule="exact"/>
              <w:ind w:left="63" w:right="63"/>
              <w:rPr>
                <w:rFonts w:ascii="宋体" w:hAnsi="宋体"/>
                <w:szCs w:val="21"/>
              </w:rPr>
            </w:pPr>
          </w:p>
        </w:tc>
        <w:tc>
          <w:tcPr>
            <w:tcW w:w="1427" w:type="dxa"/>
            <w:tcBorders>
              <w:top w:val="nil"/>
            </w:tcBorders>
            <w:vAlign w:val="center"/>
          </w:tcPr>
          <w:p w:rsidR="005C4D40" w:rsidRPr="00906834" w:rsidRDefault="005C4D40">
            <w:pPr>
              <w:pStyle w:val="a6"/>
              <w:keepNext/>
              <w:spacing w:after="0" w:line="440" w:lineRule="exact"/>
              <w:ind w:left="63" w:right="-150"/>
              <w:rPr>
                <w:rFonts w:ascii="宋体" w:hAnsi="宋体"/>
                <w:szCs w:val="21"/>
              </w:rPr>
            </w:pPr>
          </w:p>
        </w:tc>
        <w:tc>
          <w:tcPr>
            <w:tcW w:w="3959" w:type="dxa"/>
            <w:tcBorders>
              <w:top w:val="nil"/>
            </w:tcBorders>
            <w:vAlign w:val="center"/>
          </w:tcPr>
          <w:p w:rsidR="005C4D40" w:rsidRPr="00906834" w:rsidRDefault="005C4D40">
            <w:pPr>
              <w:pStyle w:val="a6"/>
              <w:keepNext/>
              <w:spacing w:after="0" w:line="440" w:lineRule="exact"/>
              <w:ind w:left="63" w:right="63"/>
              <w:rPr>
                <w:rFonts w:ascii="宋体" w:hAnsi="宋体"/>
                <w:szCs w:val="21"/>
              </w:rPr>
            </w:pPr>
          </w:p>
        </w:tc>
      </w:tr>
      <w:tr w:rsidR="005C4D40" w:rsidRPr="00906834">
        <w:trPr>
          <w:jc w:val="center"/>
        </w:trPr>
        <w:tc>
          <w:tcPr>
            <w:tcW w:w="1652" w:type="dxa"/>
            <w:tcBorders>
              <w:top w:val="single" w:sz="4" w:space="0" w:color="auto"/>
              <w:bottom w:val="nil"/>
            </w:tcBorders>
            <w:vAlign w:val="center"/>
          </w:tcPr>
          <w:p w:rsidR="005C4D40" w:rsidRPr="00906834" w:rsidRDefault="00841501">
            <w:pPr>
              <w:pStyle w:val="a6"/>
              <w:keepNext/>
              <w:spacing w:after="0" w:line="440" w:lineRule="exact"/>
              <w:ind w:left="63" w:right="63"/>
              <w:jc w:val="center"/>
              <w:rPr>
                <w:rFonts w:ascii="宋体" w:hAnsi="宋体"/>
                <w:b/>
                <w:szCs w:val="21"/>
              </w:rPr>
            </w:pPr>
            <w:r w:rsidRPr="00906834">
              <w:rPr>
                <w:rFonts w:ascii="宋体" w:hAnsi="宋体" w:hint="eastAsia"/>
                <w:b/>
                <w:szCs w:val="21"/>
              </w:rPr>
              <w:t>其他人员</w:t>
            </w:r>
          </w:p>
        </w:tc>
        <w:tc>
          <w:tcPr>
            <w:tcW w:w="1418" w:type="dxa"/>
            <w:vAlign w:val="center"/>
          </w:tcPr>
          <w:p w:rsidR="005C4D40" w:rsidRPr="00906834" w:rsidRDefault="005C4D40">
            <w:pPr>
              <w:pStyle w:val="a6"/>
              <w:keepNext/>
              <w:spacing w:after="0" w:line="440" w:lineRule="exact"/>
              <w:ind w:left="63" w:right="63"/>
              <w:rPr>
                <w:rFonts w:ascii="宋体" w:hAnsi="宋体"/>
                <w:szCs w:val="21"/>
              </w:rPr>
            </w:pPr>
          </w:p>
        </w:tc>
        <w:tc>
          <w:tcPr>
            <w:tcW w:w="1352" w:type="dxa"/>
            <w:vAlign w:val="center"/>
          </w:tcPr>
          <w:p w:rsidR="005C4D40" w:rsidRPr="00906834" w:rsidRDefault="005C4D40">
            <w:pPr>
              <w:pStyle w:val="a6"/>
              <w:keepNext/>
              <w:spacing w:after="0" w:line="440" w:lineRule="exact"/>
              <w:ind w:left="63" w:right="63"/>
              <w:rPr>
                <w:rFonts w:ascii="宋体" w:hAnsi="宋体"/>
                <w:szCs w:val="21"/>
              </w:rPr>
            </w:pPr>
          </w:p>
        </w:tc>
        <w:tc>
          <w:tcPr>
            <w:tcW w:w="1427" w:type="dxa"/>
            <w:vAlign w:val="center"/>
          </w:tcPr>
          <w:p w:rsidR="005C4D40" w:rsidRPr="00906834" w:rsidRDefault="005C4D40">
            <w:pPr>
              <w:pStyle w:val="a6"/>
              <w:keepNext/>
              <w:spacing w:after="0" w:line="440" w:lineRule="exact"/>
              <w:ind w:left="63" w:right="-150"/>
              <w:rPr>
                <w:rFonts w:ascii="宋体" w:hAnsi="宋体"/>
                <w:szCs w:val="21"/>
              </w:rPr>
            </w:pPr>
          </w:p>
        </w:tc>
        <w:tc>
          <w:tcPr>
            <w:tcW w:w="3959" w:type="dxa"/>
            <w:vAlign w:val="center"/>
          </w:tcPr>
          <w:p w:rsidR="005C4D40" w:rsidRPr="00906834" w:rsidRDefault="005C4D40">
            <w:pPr>
              <w:pStyle w:val="a6"/>
              <w:keepNext/>
              <w:spacing w:after="0" w:line="440" w:lineRule="exact"/>
              <w:ind w:left="63" w:right="63"/>
              <w:rPr>
                <w:rFonts w:ascii="宋体" w:hAnsi="宋体"/>
                <w:szCs w:val="21"/>
              </w:rPr>
            </w:pPr>
          </w:p>
        </w:tc>
      </w:tr>
      <w:tr w:rsidR="005C4D40" w:rsidRPr="00906834">
        <w:trPr>
          <w:jc w:val="center"/>
        </w:trPr>
        <w:tc>
          <w:tcPr>
            <w:tcW w:w="9808" w:type="dxa"/>
            <w:gridSpan w:val="5"/>
            <w:tcBorders>
              <w:top w:val="single" w:sz="6" w:space="0" w:color="auto"/>
              <w:bottom w:val="single" w:sz="6" w:space="0" w:color="auto"/>
            </w:tcBorders>
            <w:vAlign w:val="center"/>
          </w:tcPr>
          <w:p w:rsidR="005C4D40" w:rsidRPr="00906834" w:rsidRDefault="00841501">
            <w:pPr>
              <w:pStyle w:val="a6"/>
              <w:keepNext/>
              <w:spacing w:after="0" w:line="440" w:lineRule="exact"/>
              <w:ind w:left="63" w:right="-150"/>
              <w:jc w:val="center"/>
              <w:rPr>
                <w:rFonts w:ascii="宋体" w:hAnsi="宋体"/>
                <w:b/>
                <w:szCs w:val="21"/>
              </w:rPr>
            </w:pPr>
            <w:r w:rsidRPr="00906834">
              <w:rPr>
                <w:rFonts w:ascii="宋体" w:hAnsi="宋体" w:hint="eastAsia"/>
                <w:b/>
                <w:szCs w:val="21"/>
              </w:rPr>
              <w:t>二、项目组成员</w:t>
            </w:r>
          </w:p>
        </w:tc>
      </w:tr>
      <w:tr w:rsidR="005C4D40" w:rsidRPr="00906834">
        <w:trPr>
          <w:jc w:val="center"/>
        </w:trPr>
        <w:tc>
          <w:tcPr>
            <w:tcW w:w="1652" w:type="dxa"/>
            <w:tcBorders>
              <w:top w:val="single" w:sz="6" w:space="0" w:color="auto"/>
              <w:bottom w:val="single" w:sz="6" w:space="0" w:color="auto"/>
            </w:tcBorders>
            <w:vAlign w:val="center"/>
          </w:tcPr>
          <w:p w:rsidR="005C4D40" w:rsidRPr="00906834" w:rsidRDefault="00841501">
            <w:pPr>
              <w:pStyle w:val="a6"/>
              <w:keepNext/>
              <w:spacing w:after="0" w:line="440" w:lineRule="exact"/>
              <w:ind w:left="63" w:right="63"/>
              <w:jc w:val="center"/>
              <w:rPr>
                <w:rFonts w:ascii="宋体" w:hAnsi="宋体"/>
                <w:b/>
                <w:szCs w:val="21"/>
              </w:rPr>
            </w:pPr>
            <w:r w:rsidRPr="00906834">
              <w:rPr>
                <w:rFonts w:ascii="宋体" w:hAnsi="宋体" w:hint="eastAsia"/>
                <w:b/>
                <w:szCs w:val="21"/>
              </w:rPr>
              <w:t>项目负责人</w:t>
            </w:r>
          </w:p>
        </w:tc>
        <w:tc>
          <w:tcPr>
            <w:tcW w:w="1418" w:type="dxa"/>
            <w:vAlign w:val="center"/>
          </w:tcPr>
          <w:p w:rsidR="005C4D40" w:rsidRPr="00906834" w:rsidRDefault="005C4D40">
            <w:pPr>
              <w:pStyle w:val="a6"/>
              <w:keepNext/>
              <w:spacing w:after="0" w:line="440" w:lineRule="exact"/>
              <w:ind w:left="63" w:right="63"/>
              <w:rPr>
                <w:rFonts w:ascii="宋体" w:hAnsi="宋体"/>
                <w:szCs w:val="21"/>
              </w:rPr>
            </w:pPr>
          </w:p>
        </w:tc>
        <w:tc>
          <w:tcPr>
            <w:tcW w:w="1352" w:type="dxa"/>
            <w:vAlign w:val="center"/>
          </w:tcPr>
          <w:p w:rsidR="005C4D40" w:rsidRPr="00906834" w:rsidRDefault="005C4D40">
            <w:pPr>
              <w:pStyle w:val="a6"/>
              <w:keepNext/>
              <w:spacing w:after="0" w:line="440" w:lineRule="exact"/>
              <w:ind w:left="63" w:right="63"/>
              <w:rPr>
                <w:rFonts w:ascii="宋体" w:hAnsi="宋体"/>
                <w:szCs w:val="21"/>
              </w:rPr>
            </w:pPr>
          </w:p>
        </w:tc>
        <w:tc>
          <w:tcPr>
            <w:tcW w:w="1427" w:type="dxa"/>
            <w:vAlign w:val="center"/>
          </w:tcPr>
          <w:p w:rsidR="005C4D40" w:rsidRPr="00906834" w:rsidRDefault="005C4D40">
            <w:pPr>
              <w:pStyle w:val="a6"/>
              <w:keepNext/>
              <w:spacing w:after="0" w:line="440" w:lineRule="exact"/>
              <w:ind w:left="63" w:right="-150"/>
              <w:rPr>
                <w:rFonts w:ascii="宋体" w:hAnsi="宋体"/>
                <w:szCs w:val="21"/>
              </w:rPr>
            </w:pPr>
          </w:p>
        </w:tc>
        <w:tc>
          <w:tcPr>
            <w:tcW w:w="3959" w:type="dxa"/>
            <w:vAlign w:val="center"/>
          </w:tcPr>
          <w:p w:rsidR="005C4D40" w:rsidRPr="00906834" w:rsidRDefault="005C4D40">
            <w:pPr>
              <w:pStyle w:val="a6"/>
              <w:keepNext/>
              <w:spacing w:after="0" w:line="440" w:lineRule="exact"/>
              <w:ind w:left="63" w:right="63"/>
              <w:rPr>
                <w:rFonts w:ascii="宋体" w:hAnsi="宋体"/>
                <w:szCs w:val="21"/>
              </w:rPr>
            </w:pPr>
          </w:p>
        </w:tc>
      </w:tr>
      <w:tr w:rsidR="005C4D40" w:rsidRPr="00906834">
        <w:trPr>
          <w:jc w:val="center"/>
        </w:trPr>
        <w:tc>
          <w:tcPr>
            <w:tcW w:w="1652" w:type="dxa"/>
            <w:tcBorders>
              <w:top w:val="single" w:sz="6" w:space="0" w:color="auto"/>
              <w:bottom w:val="single" w:sz="6" w:space="0" w:color="auto"/>
            </w:tcBorders>
            <w:vAlign w:val="center"/>
          </w:tcPr>
          <w:p w:rsidR="005C4D40" w:rsidRPr="00906834" w:rsidRDefault="00841501">
            <w:pPr>
              <w:pStyle w:val="a6"/>
              <w:keepNext/>
              <w:spacing w:after="0" w:line="400" w:lineRule="exact"/>
              <w:ind w:left="62" w:right="62"/>
              <w:jc w:val="center"/>
              <w:rPr>
                <w:rFonts w:ascii="宋体" w:hAnsi="宋体"/>
                <w:b/>
                <w:szCs w:val="21"/>
              </w:rPr>
            </w:pPr>
            <w:r w:rsidRPr="00906834">
              <w:rPr>
                <w:rFonts w:ascii="宋体" w:hAnsi="宋体" w:hint="eastAsia"/>
                <w:b/>
                <w:szCs w:val="21"/>
              </w:rPr>
              <w:t>项目</w:t>
            </w:r>
          </w:p>
          <w:p w:rsidR="005C4D40" w:rsidRPr="00906834" w:rsidRDefault="00841501">
            <w:pPr>
              <w:pStyle w:val="a6"/>
              <w:keepNext/>
              <w:spacing w:after="0" w:line="400" w:lineRule="exact"/>
              <w:ind w:left="62" w:right="62"/>
              <w:jc w:val="center"/>
              <w:rPr>
                <w:rFonts w:ascii="宋体" w:hAnsi="宋体"/>
                <w:b/>
                <w:szCs w:val="21"/>
              </w:rPr>
            </w:pPr>
            <w:r w:rsidRPr="00906834">
              <w:rPr>
                <w:rFonts w:ascii="宋体" w:hAnsi="宋体" w:hint="eastAsia"/>
                <w:b/>
                <w:szCs w:val="21"/>
              </w:rPr>
              <w:t>副负责人</w:t>
            </w:r>
          </w:p>
        </w:tc>
        <w:tc>
          <w:tcPr>
            <w:tcW w:w="1418" w:type="dxa"/>
            <w:vAlign w:val="center"/>
          </w:tcPr>
          <w:p w:rsidR="005C4D40" w:rsidRPr="00906834" w:rsidRDefault="005C4D40">
            <w:pPr>
              <w:pStyle w:val="a6"/>
              <w:keepNext/>
              <w:spacing w:after="0" w:line="440" w:lineRule="exact"/>
              <w:ind w:left="63" w:right="63"/>
              <w:rPr>
                <w:rFonts w:ascii="宋体" w:hAnsi="宋体"/>
                <w:szCs w:val="21"/>
              </w:rPr>
            </w:pPr>
          </w:p>
        </w:tc>
        <w:tc>
          <w:tcPr>
            <w:tcW w:w="1352" w:type="dxa"/>
            <w:vAlign w:val="center"/>
          </w:tcPr>
          <w:p w:rsidR="005C4D40" w:rsidRPr="00906834" w:rsidRDefault="005C4D40">
            <w:pPr>
              <w:pStyle w:val="a6"/>
              <w:keepNext/>
              <w:spacing w:after="0" w:line="440" w:lineRule="exact"/>
              <w:ind w:left="63" w:right="63"/>
              <w:rPr>
                <w:rFonts w:ascii="宋体" w:hAnsi="宋体"/>
                <w:szCs w:val="21"/>
              </w:rPr>
            </w:pPr>
          </w:p>
        </w:tc>
        <w:tc>
          <w:tcPr>
            <w:tcW w:w="1427" w:type="dxa"/>
            <w:vAlign w:val="center"/>
          </w:tcPr>
          <w:p w:rsidR="005C4D40" w:rsidRPr="00906834" w:rsidRDefault="005C4D40">
            <w:pPr>
              <w:pStyle w:val="a6"/>
              <w:keepNext/>
              <w:spacing w:after="0" w:line="440" w:lineRule="exact"/>
              <w:ind w:left="63" w:right="-150"/>
              <w:rPr>
                <w:rFonts w:ascii="宋体" w:hAnsi="宋体"/>
                <w:szCs w:val="21"/>
              </w:rPr>
            </w:pPr>
          </w:p>
        </w:tc>
        <w:tc>
          <w:tcPr>
            <w:tcW w:w="3959" w:type="dxa"/>
            <w:vAlign w:val="center"/>
          </w:tcPr>
          <w:p w:rsidR="005C4D40" w:rsidRPr="00906834" w:rsidRDefault="005C4D40">
            <w:pPr>
              <w:pStyle w:val="a6"/>
              <w:keepNext/>
              <w:spacing w:after="0" w:line="440" w:lineRule="exact"/>
              <w:ind w:left="63" w:right="63"/>
              <w:rPr>
                <w:rFonts w:ascii="宋体" w:hAnsi="宋体"/>
                <w:szCs w:val="21"/>
              </w:rPr>
            </w:pPr>
          </w:p>
        </w:tc>
      </w:tr>
      <w:tr w:rsidR="005C4D40" w:rsidRPr="00906834">
        <w:trPr>
          <w:jc w:val="center"/>
        </w:trPr>
        <w:tc>
          <w:tcPr>
            <w:tcW w:w="1652" w:type="dxa"/>
            <w:tcBorders>
              <w:top w:val="single" w:sz="6" w:space="0" w:color="auto"/>
              <w:bottom w:val="single" w:sz="6" w:space="0" w:color="auto"/>
            </w:tcBorders>
            <w:vAlign w:val="center"/>
          </w:tcPr>
          <w:p w:rsidR="005C4D40" w:rsidRPr="00906834" w:rsidRDefault="00841501">
            <w:pPr>
              <w:pStyle w:val="a6"/>
              <w:keepNext/>
              <w:spacing w:after="0" w:line="400" w:lineRule="exact"/>
              <w:ind w:left="62" w:right="62"/>
              <w:jc w:val="center"/>
              <w:rPr>
                <w:rFonts w:ascii="宋体" w:hAnsi="宋体"/>
                <w:b/>
                <w:szCs w:val="21"/>
              </w:rPr>
            </w:pPr>
            <w:r w:rsidRPr="00906834">
              <w:rPr>
                <w:rFonts w:ascii="宋体" w:hAnsi="宋体" w:hint="eastAsia"/>
                <w:b/>
                <w:szCs w:val="21"/>
              </w:rPr>
              <w:t>建筑专业</w:t>
            </w:r>
          </w:p>
          <w:p w:rsidR="005C4D40" w:rsidRPr="00906834" w:rsidRDefault="00841501">
            <w:pPr>
              <w:pStyle w:val="a6"/>
              <w:keepNext/>
              <w:spacing w:after="0" w:line="400" w:lineRule="exact"/>
              <w:ind w:left="62" w:right="62"/>
              <w:jc w:val="center"/>
              <w:rPr>
                <w:rFonts w:ascii="宋体" w:hAnsi="宋体"/>
                <w:b/>
                <w:szCs w:val="21"/>
              </w:rPr>
            </w:pPr>
            <w:r w:rsidRPr="00906834">
              <w:rPr>
                <w:rFonts w:ascii="宋体" w:hAnsi="宋体" w:hint="eastAsia"/>
                <w:b/>
                <w:szCs w:val="21"/>
              </w:rPr>
              <w:t>负责人</w:t>
            </w:r>
          </w:p>
        </w:tc>
        <w:tc>
          <w:tcPr>
            <w:tcW w:w="1418" w:type="dxa"/>
            <w:vAlign w:val="center"/>
          </w:tcPr>
          <w:p w:rsidR="005C4D40" w:rsidRPr="00906834" w:rsidRDefault="005C4D40">
            <w:pPr>
              <w:pStyle w:val="a6"/>
              <w:keepNext/>
              <w:spacing w:after="0" w:line="440" w:lineRule="exact"/>
              <w:ind w:left="63" w:right="63"/>
              <w:rPr>
                <w:rFonts w:ascii="宋体" w:hAnsi="宋体"/>
                <w:szCs w:val="21"/>
              </w:rPr>
            </w:pPr>
          </w:p>
        </w:tc>
        <w:tc>
          <w:tcPr>
            <w:tcW w:w="1352" w:type="dxa"/>
            <w:vAlign w:val="center"/>
          </w:tcPr>
          <w:p w:rsidR="005C4D40" w:rsidRPr="00906834" w:rsidRDefault="005C4D40">
            <w:pPr>
              <w:pStyle w:val="a6"/>
              <w:keepNext/>
              <w:spacing w:after="0" w:line="440" w:lineRule="exact"/>
              <w:ind w:left="63" w:right="63"/>
              <w:rPr>
                <w:rFonts w:ascii="宋体" w:hAnsi="宋体"/>
                <w:szCs w:val="21"/>
              </w:rPr>
            </w:pPr>
          </w:p>
        </w:tc>
        <w:tc>
          <w:tcPr>
            <w:tcW w:w="1427" w:type="dxa"/>
            <w:vAlign w:val="center"/>
          </w:tcPr>
          <w:p w:rsidR="005C4D40" w:rsidRPr="00906834" w:rsidRDefault="005C4D40">
            <w:pPr>
              <w:pStyle w:val="a6"/>
              <w:keepNext/>
              <w:spacing w:after="0" w:line="440" w:lineRule="exact"/>
              <w:ind w:left="63" w:right="-150"/>
              <w:rPr>
                <w:rFonts w:ascii="宋体" w:hAnsi="宋体"/>
                <w:szCs w:val="21"/>
              </w:rPr>
            </w:pPr>
          </w:p>
        </w:tc>
        <w:tc>
          <w:tcPr>
            <w:tcW w:w="3959" w:type="dxa"/>
            <w:vAlign w:val="center"/>
          </w:tcPr>
          <w:p w:rsidR="005C4D40" w:rsidRPr="00906834" w:rsidRDefault="005C4D40">
            <w:pPr>
              <w:pStyle w:val="a6"/>
              <w:keepNext/>
              <w:spacing w:after="0" w:line="440" w:lineRule="exact"/>
              <w:ind w:left="63" w:right="63"/>
              <w:rPr>
                <w:rFonts w:ascii="宋体" w:hAnsi="宋体"/>
                <w:szCs w:val="21"/>
              </w:rPr>
            </w:pPr>
          </w:p>
        </w:tc>
      </w:tr>
      <w:tr w:rsidR="005C4D40" w:rsidRPr="00906834">
        <w:trPr>
          <w:jc w:val="center"/>
        </w:trPr>
        <w:tc>
          <w:tcPr>
            <w:tcW w:w="1652" w:type="dxa"/>
            <w:tcBorders>
              <w:top w:val="single" w:sz="6" w:space="0" w:color="auto"/>
              <w:bottom w:val="single" w:sz="6" w:space="0" w:color="auto"/>
            </w:tcBorders>
            <w:vAlign w:val="center"/>
          </w:tcPr>
          <w:p w:rsidR="005C4D40" w:rsidRPr="00906834" w:rsidRDefault="00841501">
            <w:pPr>
              <w:pStyle w:val="a6"/>
              <w:keepNext/>
              <w:spacing w:after="0" w:line="400" w:lineRule="exact"/>
              <w:ind w:left="62" w:right="62"/>
              <w:jc w:val="center"/>
              <w:rPr>
                <w:rFonts w:ascii="宋体" w:hAnsi="宋体"/>
                <w:b/>
                <w:szCs w:val="21"/>
              </w:rPr>
            </w:pPr>
            <w:r w:rsidRPr="00906834">
              <w:rPr>
                <w:rFonts w:ascii="宋体" w:hAnsi="宋体" w:hint="eastAsia"/>
                <w:b/>
                <w:szCs w:val="21"/>
              </w:rPr>
              <w:t>结构专业</w:t>
            </w:r>
          </w:p>
          <w:p w:rsidR="005C4D40" w:rsidRPr="00906834" w:rsidRDefault="00841501">
            <w:pPr>
              <w:pStyle w:val="a6"/>
              <w:keepNext/>
              <w:spacing w:after="0" w:line="400" w:lineRule="exact"/>
              <w:ind w:left="62" w:right="62"/>
              <w:jc w:val="center"/>
              <w:rPr>
                <w:rFonts w:ascii="宋体" w:hAnsi="宋体"/>
                <w:b/>
                <w:szCs w:val="21"/>
              </w:rPr>
            </w:pPr>
            <w:r w:rsidRPr="00906834">
              <w:rPr>
                <w:rFonts w:ascii="宋体" w:hAnsi="宋体" w:hint="eastAsia"/>
                <w:b/>
                <w:szCs w:val="21"/>
              </w:rPr>
              <w:t>负责人</w:t>
            </w:r>
          </w:p>
        </w:tc>
        <w:tc>
          <w:tcPr>
            <w:tcW w:w="1418" w:type="dxa"/>
            <w:vAlign w:val="center"/>
          </w:tcPr>
          <w:p w:rsidR="005C4D40" w:rsidRPr="00906834" w:rsidRDefault="005C4D40">
            <w:pPr>
              <w:pStyle w:val="a6"/>
              <w:keepNext/>
              <w:spacing w:after="0" w:line="440" w:lineRule="exact"/>
              <w:ind w:left="63" w:right="63"/>
              <w:rPr>
                <w:rFonts w:ascii="宋体" w:hAnsi="宋体"/>
                <w:szCs w:val="21"/>
              </w:rPr>
            </w:pPr>
          </w:p>
        </w:tc>
        <w:tc>
          <w:tcPr>
            <w:tcW w:w="1352" w:type="dxa"/>
            <w:vAlign w:val="center"/>
          </w:tcPr>
          <w:p w:rsidR="005C4D40" w:rsidRPr="00906834" w:rsidRDefault="005C4D40">
            <w:pPr>
              <w:pStyle w:val="a6"/>
              <w:keepNext/>
              <w:spacing w:after="0" w:line="440" w:lineRule="exact"/>
              <w:ind w:left="63" w:right="63"/>
              <w:rPr>
                <w:rFonts w:ascii="宋体" w:hAnsi="宋体"/>
                <w:szCs w:val="21"/>
              </w:rPr>
            </w:pPr>
          </w:p>
        </w:tc>
        <w:tc>
          <w:tcPr>
            <w:tcW w:w="1427" w:type="dxa"/>
            <w:vAlign w:val="center"/>
          </w:tcPr>
          <w:p w:rsidR="005C4D40" w:rsidRPr="00906834" w:rsidRDefault="005C4D40">
            <w:pPr>
              <w:pStyle w:val="a6"/>
              <w:keepNext/>
              <w:spacing w:after="0" w:line="440" w:lineRule="exact"/>
              <w:ind w:left="63" w:right="-150"/>
              <w:rPr>
                <w:rFonts w:ascii="宋体" w:hAnsi="宋体"/>
                <w:szCs w:val="21"/>
              </w:rPr>
            </w:pPr>
          </w:p>
        </w:tc>
        <w:tc>
          <w:tcPr>
            <w:tcW w:w="3959" w:type="dxa"/>
            <w:vAlign w:val="center"/>
          </w:tcPr>
          <w:p w:rsidR="005C4D40" w:rsidRPr="00906834" w:rsidRDefault="005C4D40">
            <w:pPr>
              <w:pStyle w:val="a6"/>
              <w:keepNext/>
              <w:spacing w:after="0" w:line="440" w:lineRule="exact"/>
              <w:ind w:left="63" w:right="63"/>
              <w:rPr>
                <w:rFonts w:ascii="宋体" w:hAnsi="宋体"/>
                <w:szCs w:val="21"/>
              </w:rPr>
            </w:pPr>
          </w:p>
        </w:tc>
      </w:tr>
      <w:tr w:rsidR="005C4D40" w:rsidRPr="00906834">
        <w:trPr>
          <w:jc w:val="center"/>
        </w:trPr>
        <w:tc>
          <w:tcPr>
            <w:tcW w:w="1652" w:type="dxa"/>
            <w:tcBorders>
              <w:top w:val="single" w:sz="6" w:space="0" w:color="auto"/>
              <w:bottom w:val="single" w:sz="6" w:space="0" w:color="auto"/>
            </w:tcBorders>
            <w:vAlign w:val="center"/>
          </w:tcPr>
          <w:p w:rsidR="005C4D40" w:rsidRPr="00906834" w:rsidRDefault="00841501">
            <w:pPr>
              <w:pStyle w:val="a6"/>
              <w:keepNext/>
              <w:spacing w:after="0" w:line="400" w:lineRule="exact"/>
              <w:ind w:left="62" w:right="62"/>
              <w:jc w:val="center"/>
              <w:rPr>
                <w:rFonts w:ascii="宋体" w:hAnsi="宋体"/>
                <w:b/>
                <w:szCs w:val="21"/>
              </w:rPr>
            </w:pPr>
            <w:r w:rsidRPr="00906834">
              <w:rPr>
                <w:rFonts w:ascii="宋体" w:hAnsi="宋体" w:hint="eastAsia"/>
                <w:b/>
                <w:szCs w:val="21"/>
              </w:rPr>
              <w:t>给水排水</w:t>
            </w:r>
          </w:p>
          <w:p w:rsidR="005C4D40" w:rsidRPr="00906834" w:rsidRDefault="00841501">
            <w:pPr>
              <w:pStyle w:val="a6"/>
              <w:keepNext/>
              <w:spacing w:after="0" w:line="400" w:lineRule="exact"/>
              <w:ind w:left="62" w:right="62"/>
              <w:jc w:val="center"/>
              <w:rPr>
                <w:rFonts w:ascii="宋体" w:hAnsi="宋体"/>
                <w:b/>
                <w:szCs w:val="21"/>
              </w:rPr>
            </w:pPr>
            <w:r w:rsidRPr="00906834">
              <w:rPr>
                <w:rFonts w:ascii="宋体" w:hAnsi="宋体" w:hint="eastAsia"/>
                <w:b/>
                <w:szCs w:val="21"/>
              </w:rPr>
              <w:t>专业负责人</w:t>
            </w:r>
          </w:p>
        </w:tc>
        <w:tc>
          <w:tcPr>
            <w:tcW w:w="1418" w:type="dxa"/>
            <w:vAlign w:val="center"/>
          </w:tcPr>
          <w:p w:rsidR="005C4D40" w:rsidRPr="00906834" w:rsidRDefault="005C4D40">
            <w:pPr>
              <w:pStyle w:val="a6"/>
              <w:keepNext/>
              <w:spacing w:after="0" w:line="440" w:lineRule="exact"/>
              <w:ind w:left="63" w:right="63"/>
              <w:rPr>
                <w:rFonts w:ascii="宋体" w:hAnsi="宋体"/>
                <w:szCs w:val="21"/>
              </w:rPr>
            </w:pPr>
          </w:p>
        </w:tc>
        <w:tc>
          <w:tcPr>
            <w:tcW w:w="1352" w:type="dxa"/>
            <w:vAlign w:val="center"/>
          </w:tcPr>
          <w:p w:rsidR="005C4D40" w:rsidRPr="00906834" w:rsidRDefault="005C4D40">
            <w:pPr>
              <w:pStyle w:val="a6"/>
              <w:keepNext/>
              <w:spacing w:after="0" w:line="440" w:lineRule="exact"/>
              <w:ind w:left="63" w:right="63"/>
              <w:rPr>
                <w:rFonts w:ascii="宋体" w:hAnsi="宋体"/>
                <w:szCs w:val="21"/>
              </w:rPr>
            </w:pPr>
          </w:p>
        </w:tc>
        <w:tc>
          <w:tcPr>
            <w:tcW w:w="1427" w:type="dxa"/>
            <w:vAlign w:val="center"/>
          </w:tcPr>
          <w:p w:rsidR="005C4D40" w:rsidRPr="00906834" w:rsidRDefault="005C4D40">
            <w:pPr>
              <w:pStyle w:val="a6"/>
              <w:keepNext/>
              <w:spacing w:after="0" w:line="440" w:lineRule="exact"/>
              <w:ind w:left="63" w:right="-150"/>
              <w:rPr>
                <w:rFonts w:ascii="宋体" w:hAnsi="宋体"/>
                <w:szCs w:val="21"/>
              </w:rPr>
            </w:pPr>
          </w:p>
        </w:tc>
        <w:tc>
          <w:tcPr>
            <w:tcW w:w="3959" w:type="dxa"/>
            <w:vAlign w:val="center"/>
          </w:tcPr>
          <w:p w:rsidR="005C4D40" w:rsidRPr="00906834" w:rsidRDefault="005C4D40">
            <w:pPr>
              <w:pStyle w:val="a6"/>
              <w:keepNext/>
              <w:spacing w:after="0" w:line="440" w:lineRule="exact"/>
              <w:ind w:left="63" w:right="63"/>
              <w:rPr>
                <w:rFonts w:ascii="宋体" w:hAnsi="宋体"/>
                <w:szCs w:val="21"/>
              </w:rPr>
            </w:pPr>
          </w:p>
        </w:tc>
      </w:tr>
      <w:tr w:rsidR="005C4D40" w:rsidRPr="00906834">
        <w:trPr>
          <w:jc w:val="center"/>
        </w:trPr>
        <w:tc>
          <w:tcPr>
            <w:tcW w:w="1652" w:type="dxa"/>
            <w:tcBorders>
              <w:top w:val="single" w:sz="6" w:space="0" w:color="auto"/>
              <w:bottom w:val="single" w:sz="6" w:space="0" w:color="auto"/>
            </w:tcBorders>
            <w:vAlign w:val="center"/>
          </w:tcPr>
          <w:p w:rsidR="005C4D40" w:rsidRPr="00906834" w:rsidRDefault="00841501">
            <w:pPr>
              <w:pStyle w:val="a6"/>
              <w:keepNext/>
              <w:spacing w:after="0" w:line="400" w:lineRule="exact"/>
              <w:ind w:left="62" w:right="62"/>
              <w:jc w:val="center"/>
              <w:rPr>
                <w:rFonts w:ascii="宋体" w:hAnsi="宋体"/>
                <w:b/>
                <w:szCs w:val="21"/>
              </w:rPr>
            </w:pPr>
            <w:r w:rsidRPr="00906834">
              <w:rPr>
                <w:rFonts w:ascii="宋体" w:hAnsi="宋体" w:hint="eastAsia"/>
                <w:b/>
                <w:szCs w:val="21"/>
              </w:rPr>
              <w:t>暖通空调</w:t>
            </w:r>
          </w:p>
          <w:p w:rsidR="005C4D40" w:rsidRPr="00906834" w:rsidRDefault="00841501">
            <w:pPr>
              <w:pStyle w:val="a6"/>
              <w:keepNext/>
              <w:spacing w:after="0" w:line="400" w:lineRule="exact"/>
              <w:ind w:left="62" w:right="62"/>
              <w:jc w:val="center"/>
              <w:rPr>
                <w:rFonts w:ascii="宋体" w:hAnsi="宋体"/>
                <w:b/>
                <w:szCs w:val="21"/>
              </w:rPr>
            </w:pPr>
            <w:r w:rsidRPr="00906834">
              <w:rPr>
                <w:rFonts w:ascii="宋体" w:hAnsi="宋体" w:hint="eastAsia"/>
                <w:b/>
                <w:szCs w:val="21"/>
              </w:rPr>
              <w:t>专业负责人</w:t>
            </w:r>
          </w:p>
        </w:tc>
        <w:tc>
          <w:tcPr>
            <w:tcW w:w="1418" w:type="dxa"/>
            <w:vAlign w:val="center"/>
          </w:tcPr>
          <w:p w:rsidR="005C4D40" w:rsidRPr="00906834" w:rsidRDefault="005C4D40">
            <w:pPr>
              <w:pStyle w:val="a6"/>
              <w:keepNext/>
              <w:spacing w:after="0" w:line="440" w:lineRule="exact"/>
              <w:ind w:left="63" w:right="63"/>
              <w:rPr>
                <w:rFonts w:ascii="宋体" w:hAnsi="宋体"/>
                <w:szCs w:val="21"/>
              </w:rPr>
            </w:pPr>
          </w:p>
        </w:tc>
        <w:tc>
          <w:tcPr>
            <w:tcW w:w="1352" w:type="dxa"/>
            <w:vAlign w:val="center"/>
          </w:tcPr>
          <w:p w:rsidR="005C4D40" w:rsidRPr="00906834" w:rsidRDefault="005C4D40">
            <w:pPr>
              <w:pStyle w:val="a6"/>
              <w:keepNext/>
              <w:spacing w:after="0" w:line="440" w:lineRule="exact"/>
              <w:ind w:left="63" w:right="63"/>
              <w:rPr>
                <w:rFonts w:ascii="宋体" w:hAnsi="宋体"/>
                <w:szCs w:val="21"/>
              </w:rPr>
            </w:pPr>
          </w:p>
        </w:tc>
        <w:tc>
          <w:tcPr>
            <w:tcW w:w="1427" w:type="dxa"/>
            <w:vAlign w:val="center"/>
          </w:tcPr>
          <w:p w:rsidR="005C4D40" w:rsidRPr="00906834" w:rsidRDefault="005C4D40">
            <w:pPr>
              <w:pStyle w:val="a6"/>
              <w:keepNext/>
              <w:spacing w:after="0" w:line="440" w:lineRule="exact"/>
              <w:ind w:left="63" w:right="-150"/>
              <w:rPr>
                <w:rFonts w:ascii="宋体" w:hAnsi="宋体"/>
                <w:szCs w:val="21"/>
              </w:rPr>
            </w:pPr>
          </w:p>
        </w:tc>
        <w:tc>
          <w:tcPr>
            <w:tcW w:w="3959" w:type="dxa"/>
            <w:vAlign w:val="center"/>
          </w:tcPr>
          <w:p w:rsidR="005C4D40" w:rsidRPr="00906834" w:rsidRDefault="005C4D40">
            <w:pPr>
              <w:pStyle w:val="a6"/>
              <w:keepNext/>
              <w:spacing w:after="0" w:line="440" w:lineRule="exact"/>
              <w:ind w:left="63" w:right="63"/>
              <w:rPr>
                <w:rFonts w:ascii="宋体" w:hAnsi="宋体"/>
                <w:szCs w:val="21"/>
              </w:rPr>
            </w:pPr>
          </w:p>
        </w:tc>
      </w:tr>
      <w:tr w:rsidR="005C4D40" w:rsidRPr="00906834">
        <w:trPr>
          <w:jc w:val="center"/>
        </w:trPr>
        <w:tc>
          <w:tcPr>
            <w:tcW w:w="1652" w:type="dxa"/>
            <w:tcBorders>
              <w:top w:val="single" w:sz="6" w:space="0" w:color="auto"/>
              <w:bottom w:val="single" w:sz="6" w:space="0" w:color="auto"/>
            </w:tcBorders>
            <w:vAlign w:val="center"/>
          </w:tcPr>
          <w:p w:rsidR="005C4D40" w:rsidRPr="00906834" w:rsidRDefault="00841501">
            <w:pPr>
              <w:pStyle w:val="a6"/>
              <w:keepNext/>
              <w:spacing w:after="0" w:line="400" w:lineRule="exact"/>
              <w:ind w:left="62" w:right="62"/>
              <w:jc w:val="center"/>
              <w:rPr>
                <w:rFonts w:ascii="宋体" w:hAnsi="宋体"/>
                <w:b/>
                <w:szCs w:val="21"/>
              </w:rPr>
            </w:pPr>
            <w:r w:rsidRPr="00906834">
              <w:rPr>
                <w:rFonts w:ascii="宋体" w:hAnsi="宋体" w:hint="eastAsia"/>
                <w:b/>
                <w:szCs w:val="21"/>
              </w:rPr>
              <w:t>建筑电气</w:t>
            </w:r>
          </w:p>
          <w:p w:rsidR="005C4D40" w:rsidRPr="00906834" w:rsidRDefault="00841501">
            <w:pPr>
              <w:pStyle w:val="a6"/>
              <w:keepNext/>
              <w:spacing w:after="0" w:line="400" w:lineRule="exact"/>
              <w:ind w:left="62" w:right="62"/>
              <w:jc w:val="center"/>
              <w:rPr>
                <w:rFonts w:ascii="宋体" w:hAnsi="宋体"/>
                <w:b/>
                <w:szCs w:val="21"/>
              </w:rPr>
            </w:pPr>
            <w:r w:rsidRPr="00906834">
              <w:rPr>
                <w:rFonts w:ascii="宋体" w:hAnsi="宋体" w:hint="eastAsia"/>
                <w:b/>
                <w:szCs w:val="21"/>
              </w:rPr>
              <w:t>专业负责人</w:t>
            </w:r>
          </w:p>
        </w:tc>
        <w:tc>
          <w:tcPr>
            <w:tcW w:w="1418" w:type="dxa"/>
            <w:vAlign w:val="center"/>
          </w:tcPr>
          <w:p w:rsidR="005C4D40" w:rsidRPr="00906834" w:rsidRDefault="005C4D40">
            <w:pPr>
              <w:pStyle w:val="a6"/>
              <w:keepNext/>
              <w:spacing w:after="0" w:line="440" w:lineRule="exact"/>
              <w:ind w:left="63" w:right="63"/>
              <w:rPr>
                <w:rFonts w:ascii="宋体" w:hAnsi="宋体"/>
                <w:szCs w:val="21"/>
              </w:rPr>
            </w:pPr>
          </w:p>
        </w:tc>
        <w:tc>
          <w:tcPr>
            <w:tcW w:w="1352" w:type="dxa"/>
            <w:vAlign w:val="center"/>
          </w:tcPr>
          <w:p w:rsidR="005C4D40" w:rsidRPr="00906834" w:rsidRDefault="005C4D40">
            <w:pPr>
              <w:pStyle w:val="a6"/>
              <w:keepNext/>
              <w:spacing w:after="0" w:line="440" w:lineRule="exact"/>
              <w:ind w:left="63" w:right="63"/>
              <w:rPr>
                <w:rFonts w:ascii="宋体" w:hAnsi="宋体"/>
                <w:szCs w:val="21"/>
              </w:rPr>
            </w:pPr>
          </w:p>
        </w:tc>
        <w:tc>
          <w:tcPr>
            <w:tcW w:w="1427" w:type="dxa"/>
            <w:vAlign w:val="center"/>
          </w:tcPr>
          <w:p w:rsidR="005C4D40" w:rsidRPr="00906834" w:rsidRDefault="005C4D40">
            <w:pPr>
              <w:rPr>
                <w:rFonts w:ascii="宋体" w:hAnsi="宋体"/>
                <w:szCs w:val="21"/>
              </w:rPr>
            </w:pPr>
          </w:p>
        </w:tc>
        <w:tc>
          <w:tcPr>
            <w:tcW w:w="3959" w:type="dxa"/>
            <w:vAlign w:val="center"/>
          </w:tcPr>
          <w:p w:rsidR="005C4D40" w:rsidRPr="00906834" w:rsidRDefault="005C4D40">
            <w:pPr>
              <w:pStyle w:val="a6"/>
              <w:keepNext/>
              <w:spacing w:after="0" w:line="440" w:lineRule="exact"/>
              <w:ind w:left="63" w:right="63"/>
              <w:rPr>
                <w:rFonts w:ascii="宋体" w:hAnsi="宋体"/>
                <w:szCs w:val="21"/>
              </w:rPr>
            </w:pPr>
          </w:p>
        </w:tc>
      </w:tr>
      <w:tr w:rsidR="005C4D40" w:rsidRPr="00906834">
        <w:trPr>
          <w:trHeight w:val="717"/>
          <w:jc w:val="center"/>
        </w:trPr>
        <w:tc>
          <w:tcPr>
            <w:tcW w:w="1652" w:type="dxa"/>
            <w:tcBorders>
              <w:top w:val="single" w:sz="6" w:space="0" w:color="auto"/>
              <w:bottom w:val="single" w:sz="6" w:space="0" w:color="auto"/>
            </w:tcBorders>
            <w:vAlign w:val="center"/>
          </w:tcPr>
          <w:p w:rsidR="005C4D40" w:rsidRPr="00906834" w:rsidRDefault="00841501">
            <w:pPr>
              <w:rPr>
                <w:rFonts w:ascii="宋体" w:hAnsi="宋体"/>
                <w:b/>
                <w:szCs w:val="21"/>
              </w:rPr>
            </w:pPr>
            <w:r w:rsidRPr="00906834">
              <w:rPr>
                <w:rFonts w:ascii="宋体" w:hAnsi="宋体"/>
                <w:b/>
                <w:szCs w:val="21"/>
              </w:rPr>
              <w:t>……</w:t>
            </w:r>
          </w:p>
        </w:tc>
        <w:tc>
          <w:tcPr>
            <w:tcW w:w="1418" w:type="dxa"/>
            <w:vAlign w:val="center"/>
          </w:tcPr>
          <w:p w:rsidR="005C4D40" w:rsidRPr="00906834" w:rsidRDefault="005C4D40">
            <w:pPr>
              <w:pStyle w:val="a6"/>
              <w:keepNext/>
              <w:spacing w:after="0" w:line="440" w:lineRule="exact"/>
              <w:ind w:left="63" w:right="63"/>
              <w:rPr>
                <w:rFonts w:ascii="宋体" w:hAnsi="宋体"/>
                <w:szCs w:val="21"/>
              </w:rPr>
            </w:pPr>
          </w:p>
        </w:tc>
        <w:tc>
          <w:tcPr>
            <w:tcW w:w="1352" w:type="dxa"/>
            <w:vAlign w:val="center"/>
          </w:tcPr>
          <w:p w:rsidR="005C4D40" w:rsidRPr="00906834" w:rsidRDefault="005C4D40">
            <w:pPr>
              <w:pStyle w:val="a6"/>
              <w:keepNext/>
              <w:spacing w:after="0" w:line="440" w:lineRule="exact"/>
              <w:ind w:left="63" w:right="63"/>
              <w:rPr>
                <w:rFonts w:ascii="宋体" w:hAnsi="宋体"/>
                <w:szCs w:val="21"/>
              </w:rPr>
            </w:pPr>
          </w:p>
        </w:tc>
        <w:tc>
          <w:tcPr>
            <w:tcW w:w="1427" w:type="dxa"/>
            <w:vAlign w:val="center"/>
          </w:tcPr>
          <w:p w:rsidR="005C4D40" w:rsidRPr="00906834" w:rsidRDefault="005C4D40">
            <w:pPr>
              <w:rPr>
                <w:rFonts w:ascii="宋体" w:hAnsi="宋体"/>
                <w:szCs w:val="21"/>
              </w:rPr>
            </w:pPr>
          </w:p>
        </w:tc>
        <w:tc>
          <w:tcPr>
            <w:tcW w:w="3959" w:type="dxa"/>
            <w:vAlign w:val="center"/>
          </w:tcPr>
          <w:p w:rsidR="005C4D40" w:rsidRPr="00906834" w:rsidRDefault="005C4D40">
            <w:pPr>
              <w:pStyle w:val="a6"/>
              <w:keepNext/>
              <w:spacing w:after="0" w:line="440" w:lineRule="exact"/>
              <w:ind w:left="63" w:right="63"/>
              <w:rPr>
                <w:rFonts w:ascii="宋体" w:hAnsi="宋体"/>
                <w:szCs w:val="21"/>
              </w:rPr>
            </w:pPr>
          </w:p>
        </w:tc>
      </w:tr>
      <w:tr w:rsidR="005C4D40" w:rsidRPr="00906834">
        <w:trPr>
          <w:trHeight w:val="499"/>
          <w:jc w:val="center"/>
        </w:trPr>
        <w:tc>
          <w:tcPr>
            <w:tcW w:w="9808" w:type="dxa"/>
            <w:gridSpan w:val="5"/>
            <w:tcBorders>
              <w:top w:val="single" w:sz="6" w:space="0" w:color="auto"/>
              <w:bottom w:val="single" w:sz="6" w:space="0" w:color="auto"/>
            </w:tcBorders>
            <w:vAlign w:val="center"/>
          </w:tcPr>
          <w:p w:rsidR="005C4D40" w:rsidRPr="00906834" w:rsidRDefault="00841501">
            <w:pPr>
              <w:pStyle w:val="a6"/>
              <w:keepNext/>
              <w:spacing w:after="0" w:line="440" w:lineRule="exact"/>
              <w:ind w:left="63" w:right="63"/>
              <w:jc w:val="center"/>
              <w:rPr>
                <w:rFonts w:ascii="宋体" w:hAnsi="宋体"/>
                <w:b/>
                <w:szCs w:val="21"/>
              </w:rPr>
            </w:pPr>
            <w:r w:rsidRPr="00906834">
              <w:rPr>
                <w:rFonts w:ascii="宋体" w:hAnsi="宋体" w:hint="eastAsia"/>
                <w:b/>
                <w:szCs w:val="21"/>
              </w:rPr>
              <w:t>三、施工现场服务成员</w:t>
            </w:r>
          </w:p>
        </w:tc>
      </w:tr>
      <w:tr w:rsidR="005C4D40" w:rsidRPr="00906834">
        <w:trPr>
          <w:jc w:val="center"/>
        </w:trPr>
        <w:tc>
          <w:tcPr>
            <w:tcW w:w="1652" w:type="dxa"/>
            <w:tcBorders>
              <w:top w:val="single" w:sz="6" w:space="0" w:color="auto"/>
              <w:bottom w:val="single" w:sz="6" w:space="0" w:color="auto"/>
            </w:tcBorders>
            <w:vAlign w:val="center"/>
          </w:tcPr>
          <w:p w:rsidR="005C4D40" w:rsidRPr="00906834" w:rsidRDefault="00841501">
            <w:pPr>
              <w:pStyle w:val="a6"/>
              <w:keepNext/>
              <w:spacing w:after="0" w:line="400" w:lineRule="exact"/>
              <w:ind w:left="62" w:right="62"/>
              <w:jc w:val="center"/>
              <w:rPr>
                <w:rFonts w:ascii="宋体" w:hAnsi="宋体"/>
                <w:b/>
                <w:szCs w:val="21"/>
              </w:rPr>
            </w:pPr>
            <w:r w:rsidRPr="00906834">
              <w:rPr>
                <w:rFonts w:ascii="宋体" w:hAnsi="宋体" w:hint="eastAsia"/>
                <w:b/>
                <w:szCs w:val="21"/>
              </w:rPr>
              <w:t>施工现场配合服务负责人</w:t>
            </w:r>
          </w:p>
        </w:tc>
        <w:tc>
          <w:tcPr>
            <w:tcW w:w="1418" w:type="dxa"/>
            <w:vAlign w:val="center"/>
          </w:tcPr>
          <w:p w:rsidR="005C4D40" w:rsidRPr="00906834" w:rsidRDefault="005C4D40">
            <w:pPr>
              <w:pStyle w:val="a6"/>
              <w:keepNext/>
              <w:spacing w:after="0" w:line="440" w:lineRule="exact"/>
              <w:ind w:left="63" w:right="63"/>
              <w:rPr>
                <w:rFonts w:ascii="宋体" w:hAnsi="宋体"/>
                <w:szCs w:val="21"/>
              </w:rPr>
            </w:pPr>
          </w:p>
        </w:tc>
        <w:tc>
          <w:tcPr>
            <w:tcW w:w="1352" w:type="dxa"/>
            <w:vAlign w:val="center"/>
          </w:tcPr>
          <w:p w:rsidR="005C4D40" w:rsidRPr="00906834" w:rsidRDefault="005C4D40">
            <w:pPr>
              <w:pStyle w:val="a6"/>
              <w:keepNext/>
              <w:spacing w:after="0" w:line="440" w:lineRule="exact"/>
              <w:ind w:left="63" w:right="63"/>
              <w:rPr>
                <w:rFonts w:ascii="宋体" w:hAnsi="宋体"/>
                <w:szCs w:val="21"/>
              </w:rPr>
            </w:pPr>
          </w:p>
        </w:tc>
        <w:tc>
          <w:tcPr>
            <w:tcW w:w="1427" w:type="dxa"/>
            <w:vAlign w:val="center"/>
          </w:tcPr>
          <w:p w:rsidR="005C4D40" w:rsidRPr="00906834" w:rsidRDefault="005C4D40">
            <w:pPr>
              <w:rPr>
                <w:rFonts w:ascii="宋体" w:hAnsi="宋体"/>
                <w:szCs w:val="21"/>
              </w:rPr>
            </w:pPr>
          </w:p>
        </w:tc>
        <w:tc>
          <w:tcPr>
            <w:tcW w:w="3959" w:type="dxa"/>
            <w:vAlign w:val="center"/>
          </w:tcPr>
          <w:p w:rsidR="005C4D40" w:rsidRPr="00906834" w:rsidRDefault="005C4D40">
            <w:pPr>
              <w:pStyle w:val="a6"/>
              <w:keepNext/>
              <w:spacing w:after="0" w:line="440" w:lineRule="exact"/>
              <w:ind w:left="63" w:right="63"/>
              <w:rPr>
                <w:rFonts w:ascii="宋体" w:hAnsi="宋体"/>
                <w:szCs w:val="21"/>
              </w:rPr>
            </w:pPr>
          </w:p>
        </w:tc>
      </w:tr>
      <w:tr w:rsidR="005C4D40" w:rsidRPr="00906834">
        <w:trPr>
          <w:trHeight w:val="718"/>
          <w:jc w:val="center"/>
        </w:trPr>
        <w:tc>
          <w:tcPr>
            <w:tcW w:w="1652" w:type="dxa"/>
            <w:tcBorders>
              <w:top w:val="single" w:sz="6" w:space="0" w:color="auto"/>
            </w:tcBorders>
            <w:vAlign w:val="center"/>
          </w:tcPr>
          <w:p w:rsidR="005C4D40" w:rsidRPr="00906834" w:rsidRDefault="00841501">
            <w:pPr>
              <w:pStyle w:val="a6"/>
              <w:keepNext/>
              <w:spacing w:after="0" w:line="400" w:lineRule="exact"/>
              <w:ind w:left="62" w:right="62"/>
              <w:jc w:val="center"/>
              <w:rPr>
                <w:rFonts w:ascii="宋体" w:hAnsi="宋体"/>
                <w:b/>
                <w:szCs w:val="21"/>
              </w:rPr>
            </w:pPr>
            <w:r w:rsidRPr="00906834">
              <w:rPr>
                <w:rFonts w:ascii="宋体" w:hAnsi="宋体" w:hint="eastAsia"/>
                <w:b/>
                <w:szCs w:val="21"/>
              </w:rPr>
              <w:t>施工现场配合服务设计代表</w:t>
            </w:r>
          </w:p>
        </w:tc>
        <w:tc>
          <w:tcPr>
            <w:tcW w:w="1418" w:type="dxa"/>
            <w:vAlign w:val="center"/>
          </w:tcPr>
          <w:p w:rsidR="005C4D40" w:rsidRPr="00906834" w:rsidRDefault="005C4D40">
            <w:pPr>
              <w:pStyle w:val="a6"/>
              <w:keepNext/>
              <w:spacing w:after="0" w:line="440" w:lineRule="exact"/>
              <w:ind w:left="63" w:right="63"/>
              <w:rPr>
                <w:rFonts w:ascii="宋体" w:hAnsi="宋体"/>
                <w:szCs w:val="21"/>
              </w:rPr>
            </w:pPr>
          </w:p>
        </w:tc>
        <w:tc>
          <w:tcPr>
            <w:tcW w:w="1352" w:type="dxa"/>
            <w:vAlign w:val="center"/>
          </w:tcPr>
          <w:p w:rsidR="005C4D40" w:rsidRPr="00906834" w:rsidRDefault="005C4D40">
            <w:pPr>
              <w:pStyle w:val="a6"/>
              <w:keepNext/>
              <w:spacing w:after="0" w:line="440" w:lineRule="exact"/>
              <w:ind w:left="63" w:right="63"/>
              <w:rPr>
                <w:rFonts w:ascii="宋体" w:hAnsi="宋体"/>
                <w:szCs w:val="21"/>
              </w:rPr>
            </w:pPr>
          </w:p>
        </w:tc>
        <w:tc>
          <w:tcPr>
            <w:tcW w:w="1427" w:type="dxa"/>
            <w:vAlign w:val="center"/>
          </w:tcPr>
          <w:p w:rsidR="005C4D40" w:rsidRPr="00906834" w:rsidRDefault="005C4D40">
            <w:pPr>
              <w:pStyle w:val="a6"/>
              <w:keepNext/>
              <w:spacing w:after="0" w:line="440" w:lineRule="exact"/>
              <w:ind w:left="63" w:right="-150"/>
              <w:rPr>
                <w:rFonts w:ascii="宋体" w:hAnsi="宋体"/>
                <w:szCs w:val="21"/>
              </w:rPr>
            </w:pPr>
          </w:p>
        </w:tc>
        <w:tc>
          <w:tcPr>
            <w:tcW w:w="3959" w:type="dxa"/>
            <w:vAlign w:val="center"/>
          </w:tcPr>
          <w:p w:rsidR="005C4D40" w:rsidRPr="00906834" w:rsidRDefault="005C4D40">
            <w:pPr>
              <w:pStyle w:val="a6"/>
              <w:keepNext/>
              <w:spacing w:after="0" w:line="440" w:lineRule="exact"/>
              <w:ind w:left="63" w:right="63"/>
              <w:rPr>
                <w:rFonts w:ascii="宋体" w:hAnsi="宋体"/>
                <w:szCs w:val="21"/>
              </w:rPr>
            </w:pPr>
          </w:p>
        </w:tc>
      </w:tr>
    </w:tbl>
    <w:p w:rsidR="005C4D40" w:rsidRPr="00906834" w:rsidRDefault="005C4D40">
      <w:pPr>
        <w:autoSpaceDE w:val="0"/>
        <w:autoSpaceDN w:val="0"/>
        <w:adjustRightInd w:val="0"/>
        <w:ind w:firstLineChars="85" w:firstLine="255"/>
        <w:jc w:val="left"/>
        <w:rPr>
          <w:rFonts w:ascii="仿宋_GB2312" w:eastAsia="仿宋_GB2312" w:hAnsi="仿宋_GB2312" w:cs="Courier New"/>
          <w:sz w:val="30"/>
          <w:szCs w:val="28"/>
        </w:rPr>
      </w:pPr>
    </w:p>
    <w:p w:rsidR="005C4D40" w:rsidRPr="00906834" w:rsidRDefault="00841501">
      <w:pPr>
        <w:autoSpaceDE w:val="0"/>
        <w:autoSpaceDN w:val="0"/>
        <w:adjustRightInd w:val="0"/>
        <w:ind w:firstLineChars="85" w:firstLine="255"/>
        <w:jc w:val="left"/>
        <w:rPr>
          <w:rFonts w:ascii="仿宋_GB2312" w:eastAsia="仿宋_GB2312" w:hAnsi="仿宋_GB2312" w:cs="Courier New"/>
          <w:sz w:val="30"/>
          <w:szCs w:val="28"/>
        </w:rPr>
      </w:pPr>
      <w:r w:rsidRPr="00906834">
        <w:rPr>
          <w:rFonts w:ascii="仿宋_GB2312" w:eastAsia="仿宋_GB2312" w:hAnsi="仿宋_GB2312" w:cs="Courier New"/>
          <w:sz w:val="30"/>
          <w:szCs w:val="28"/>
        </w:rPr>
        <w:br w:type="page"/>
      </w:r>
    </w:p>
    <w:p w:rsidR="005C4D40" w:rsidRPr="00906834" w:rsidRDefault="00841501">
      <w:pPr>
        <w:pStyle w:val="378020"/>
      </w:pPr>
      <w:bookmarkStart w:id="591" w:name="_Toc40350077"/>
      <w:r w:rsidRPr="00906834">
        <w:rPr>
          <w:rFonts w:hint="eastAsia"/>
        </w:rPr>
        <w:t>附件</w:t>
      </w:r>
      <w:r w:rsidRPr="00906834">
        <w:rPr>
          <w:rFonts w:hint="eastAsia"/>
        </w:rPr>
        <w:t>5</w:t>
      </w:r>
      <w:r w:rsidRPr="00906834">
        <w:rPr>
          <w:rFonts w:hint="eastAsia"/>
        </w:rPr>
        <w:t>：设计进度表</w:t>
      </w:r>
      <w:bookmarkEnd w:id="591"/>
    </w:p>
    <w:p w:rsidR="005C4D40" w:rsidRPr="00906834" w:rsidRDefault="005C4D40">
      <w:pPr>
        <w:autoSpaceDE w:val="0"/>
        <w:autoSpaceDN w:val="0"/>
        <w:adjustRightInd w:val="0"/>
        <w:ind w:firstLineChars="85" w:firstLine="255"/>
        <w:jc w:val="left"/>
        <w:rPr>
          <w:rFonts w:ascii="仿宋_GB2312" w:eastAsia="仿宋_GB2312" w:hAnsi="仿宋_GB2312" w:cs="Courier New"/>
          <w:sz w:val="30"/>
          <w:szCs w:val="28"/>
        </w:rPr>
      </w:pPr>
    </w:p>
    <w:p w:rsidR="005C4D40" w:rsidRPr="00906834" w:rsidRDefault="00841501">
      <w:pPr>
        <w:autoSpaceDE w:val="0"/>
        <w:autoSpaceDN w:val="0"/>
        <w:adjustRightInd w:val="0"/>
        <w:ind w:firstLineChars="85" w:firstLine="255"/>
        <w:jc w:val="center"/>
        <w:rPr>
          <w:rFonts w:ascii="仿宋_GB2312" w:eastAsia="仿宋_GB2312" w:hAnsi="仿宋_GB2312" w:cs="Courier New"/>
          <w:sz w:val="30"/>
          <w:szCs w:val="28"/>
        </w:rPr>
      </w:pPr>
      <w:r w:rsidRPr="00906834">
        <w:rPr>
          <w:rFonts w:eastAsia="黑体" w:hint="eastAsia"/>
          <w:sz w:val="30"/>
          <w:szCs w:val="30"/>
        </w:rPr>
        <w:t>设计进度</w:t>
      </w:r>
      <w:r w:rsidRPr="00906834">
        <w:rPr>
          <w:rFonts w:eastAsia="黑体"/>
          <w:sz w:val="30"/>
          <w:szCs w:val="30"/>
        </w:rPr>
        <w:t>表</w:t>
      </w:r>
    </w:p>
    <w:p w:rsidR="005C4D40" w:rsidRPr="00906834" w:rsidRDefault="00841501" w:rsidP="00841501">
      <w:pPr>
        <w:autoSpaceDE w:val="0"/>
        <w:autoSpaceDN w:val="0"/>
        <w:adjustRightInd w:val="0"/>
        <w:ind w:firstLineChars="85" w:firstLine="177"/>
        <w:jc w:val="left"/>
        <w:rPr>
          <w:rFonts w:ascii="宋体" w:hAnsi="宋体" w:cs="宋体"/>
          <w:spacing w:val="-1"/>
          <w:kern w:val="0"/>
          <w:szCs w:val="22"/>
          <w:lang w:val="zh-CN" w:bidi="zh-CN"/>
        </w:rPr>
      </w:pPr>
      <w:r w:rsidRPr="00906834">
        <w:rPr>
          <w:rFonts w:ascii="宋体" w:hAnsi="宋体" w:cs="宋体" w:hint="eastAsia"/>
          <w:spacing w:val="-1"/>
          <w:kern w:val="0"/>
          <w:szCs w:val="22"/>
          <w:lang w:val="zh-CN" w:bidi="zh-CN"/>
        </w:rPr>
        <w:t>详见本项目招标文件第五章基础资料和勘察设计任务书要求。</w:t>
      </w:r>
    </w:p>
    <w:p w:rsidR="005C4D40" w:rsidRPr="00906834" w:rsidRDefault="005C4D40">
      <w:pPr>
        <w:autoSpaceDE w:val="0"/>
        <w:autoSpaceDN w:val="0"/>
        <w:adjustRightInd w:val="0"/>
        <w:ind w:firstLineChars="85" w:firstLine="255"/>
        <w:jc w:val="left"/>
        <w:rPr>
          <w:rFonts w:ascii="仿宋_GB2312" w:eastAsia="仿宋_GB2312" w:hAnsi="仿宋_GB2312" w:cs="Courier New"/>
          <w:sz w:val="30"/>
          <w:szCs w:val="28"/>
        </w:rPr>
      </w:pPr>
    </w:p>
    <w:p w:rsidR="005C4D40" w:rsidRPr="00906834" w:rsidRDefault="005C4D40">
      <w:pPr>
        <w:autoSpaceDE w:val="0"/>
        <w:autoSpaceDN w:val="0"/>
        <w:adjustRightInd w:val="0"/>
        <w:ind w:firstLineChars="85" w:firstLine="255"/>
        <w:jc w:val="left"/>
        <w:rPr>
          <w:rFonts w:ascii="仿宋_GB2312" w:eastAsia="仿宋_GB2312" w:hAnsi="仿宋_GB2312" w:cs="Courier New"/>
          <w:sz w:val="30"/>
          <w:szCs w:val="28"/>
        </w:rPr>
      </w:pPr>
    </w:p>
    <w:p w:rsidR="005C4D40" w:rsidRPr="00906834" w:rsidRDefault="005C4D40">
      <w:pPr>
        <w:autoSpaceDE w:val="0"/>
        <w:autoSpaceDN w:val="0"/>
        <w:adjustRightInd w:val="0"/>
        <w:ind w:firstLineChars="85" w:firstLine="255"/>
        <w:jc w:val="left"/>
        <w:rPr>
          <w:rFonts w:ascii="仿宋_GB2312" w:eastAsia="仿宋_GB2312" w:hAnsi="仿宋_GB2312" w:cs="Courier New"/>
          <w:sz w:val="30"/>
          <w:szCs w:val="28"/>
        </w:rPr>
      </w:pPr>
    </w:p>
    <w:p w:rsidR="005C4D40" w:rsidRPr="00906834" w:rsidRDefault="00841501">
      <w:pPr>
        <w:autoSpaceDE w:val="0"/>
        <w:autoSpaceDN w:val="0"/>
        <w:adjustRightInd w:val="0"/>
        <w:ind w:firstLineChars="85" w:firstLine="255"/>
        <w:jc w:val="left"/>
        <w:rPr>
          <w:rFonts w:ascii="仿宋_GB2312" w:eastAsia="仿宋_GB2312" w:hAnsi="仿宋_GB2312" w:cs="Courier New"/>
          <w:sz w:val="30"/>
          <w:szCs w:val="28"/>
        </w:rPr>
      </w:pPr>
      <w:r w:rsidRPr="00906834">
        <w:rPr>
          <w:rFonts w:ascii="仿宋_GB2312" w:eastAsia="仿宋_GB2312" w:hAnsi="仿宋_GB2312" w:cs="Courier New"/>
          <w:sz w:val="30"/>
          <w:szCs w:val="28"/>
        </w:rPr>
        <w:br w:type="page"/>
      </w:r>
    </w:p>
    <w:p w:rsidR="005C4D40" w:rsidRPr="00906834" w:rsidRDefault="00841501">
      <w:pPr>
        <w:pStyle w:val="378020"/>
      </w:pPr>
      <w:bookmarkStart w:id="592" w:name="_Toc40350078"/>
      <w:r w:rsidRPr="00906834">
        <w:rPr>
          <w:rFonts w:hint="eastAsia"/>
        </w:rPr>
        <w:t>附件</w:t>
      </w:r>
      <w:r w:rsidRPr="00906834">
        <w:rPr>
          <w:rFonts w:hint="eastAsia"/>
        </w:rPr>
        <w:t>6</w:t>
      </w:r>
      <w:r w:rsidRPr="00906834">
        <w:rPr>
          <w:rFonts w:hint="eastAsia"/>
        </w:rPr>
        <w:t>：设计明细及支付方式</w:t>
      </w:r>
      <w:bookmarkEnd w:id="592"/>
    </w:p>
    <w:p w:rsidR="005C4D40" w:rsidRPr="00906834" w:rsidRDefault="005C4D40">
      <w:pPr>
        <w:autoSpaceDE w:val="0"/>
        <w:autoSpaceDN w:val="0"/>
        <w:adjustRightInd w:val="0"/>
        <w:ind w:firstLineChars="85" w:firstLine="255"/>
        <w:jc w:val="left"/>
        <w:rPr>
          <w:rFonts w:ascii="仿宋_GB2312" w:eastAsia="仿宋_GB2312" w:hAnsi="仿宋_GB2312" w:cs="Courier New"/>
          <w:sz w:val="30"/>
          <w:szCs w:val="28"/>
        </w:rPr>
      </w:pPr>
    </w:p>
    <w:p w:rsidR="005C4D40" w:rsidRPr="00906834" w:rsidRDefault="00841501">
      <w:pPr>
        <w:spacing w:line="440" w:lineRule="exact"/>
        <w:jc w:val="center"/>
        <w:rPr>
          <w:rFonts w:eastAsia="黑体"/>
          <w:sz w:val="30"/>
          <w:szCs w:val="30"/>
        </w:rPr>
      </w:pPr>
      <w:r w:rsidRPr="00906834">
        <w:rPr>
          <w:rFonts w:eastAsia="黑体" w:hint="eastAsia"/>
          <w:sz w:val="30"/>
          <w:szCs w:val="30"/>
        </w:rPr>
        <w:t>设计费明细及支付方式</w:t>
      </w:r>
    </w:p>
    <w:p w:rsidR="005C4D40" w:rsidRPr="00906834" w:rsidRDefault="005C4D40">
      <w:pPr>
        <w:spacing w:line="440" w:lineRule="exact"/>
        <w:jc w:val="center"/>
        <w:rPr>
          <w:rFonts w:eastAsia="黑体"/>
          <w:sz w:val="30"/>
          <w:szCs w:val="30"/>
        </w:rPr>
      </w:pPr>
    </w:p>
    <w:p w:rsidR="005C4D40" w:rsidRPr="00906834" w:rsidRDefault="00841501">
      <w:pPr>
        <w:autoSpaceDE w:val="0"/>
        <w:autoSpaceDN w:val="0"/>
        <w:adjustRightInd w:val="0"/>
        <w:spacing w:line="480" w:lineRule="exact"/>
        <w:ind w:firstLineChars="200" w:firstLine="420"/>
        <w:jc w:val="left"/>
        <w:rPr>
          <w:rFonts w:ascii="宋体" w:cs="宋体"/>
          <w:kern w:val="0"/>
          <w:szCs w:val="21"/>
          <w:u w:val="single"/>
        </w:rPr>
      </w:pPr>
      <w:r w:rsidRPr="00906834">
        <w:rPr>
          <w:rFonts w:ascii="宋体" w:hAnsi="宋体" w:hint="eastAsia"/>
          <w:szCs w:val="21"/>
        </w:rPr>
        <w:t>一、设计费总额：</w:t>
      </w:r>
      <w:r w:rsidRPr="00906834">
        <w:rPr>
          <w:rFonts w:ascii="宋体" w:cs="宋体" w:hint="eastAsia"/>
          <w:kern w:val="0"/>
          <w:szCs w:val="21"/>
          <w:u w:val="single"/>
        </w:rPr>
        <w:t>暂定合同金额为    万元，最终金额按下面第二条“设计费总额构成”规定进行结算，并按发包人最终审核的结算为准。</w:t>
      </w:r>
    </w:p>
    <w:p w:rsidR="005C4D40" w:rsidRPr="00906834" w:rsidRDefault="00841501" w:rsidP="00033CCF">
      <w:pPr>
        <w:spacing w:line="480" w:lineRule="exact"/>
        <w:ind w:firstLineChars="200" w:firstLine="420"/>
        <w:outlineLvl w:val="0"/>
        <w:rPr>
          <w:rFonts w:ascii="宋体" w:hAnsi="宋体"/>
          <w:szCs w:val="21"/>
        </w:rPr>
      </w:pPr>
      <w:r w:rsidRPr="00906834">
        <w:rPr>
          <w:rFonts w:ascii="宋体" w:hAnsi="宋体" w:hint="eastAsia"/>
          <w:szCs w:val="21"/>
        </w:rPr>
        <w:t>二、设计费总额构成：</w:t>
      </w:r>
    </w:p>
    <w:p w:rsidR="005C4D40" w:rsidRPr="00906834" w:rsidRDefault="00841501">
      <w:pPr>
        <w:autoSpaceDE w:val="0"/>
        <w:autoSpaceDN w:val="0"/>
        <w:adjustRightInd w:val="0"/>
        <w:spacing w:line="480" w:lineRule="exact"/>
        <w:ind w:firstLineChars="200" w:firstLine="420"/>
        <w:jc w:val="left"/>
        <w:rPr>
          <w:rFonts w:ascii="宋体" w:hAnsi="宋体"/>
          <w:szCs w:val="21"/>
        </w:rPr>
      </w:pPr>
      <w:r w:rsidRPr="00906834">
        <w:rPr>
          <w:rFonts w:ascii="宋体" w:hAnsi="宋体" w:hint="eastAsia"/>
          <w:szCs w:val="21"/>
        </w:rPr>
        <w:t>1.工程设计基本服务费用：①工程方案及初步设计收费=工程设计收费×方案及初步设计阶段工作量比例（</w:t>
      </w:r>
      <w:r w:rsidRPr="00906834">
        <w:rPr>
          <w:rFonts w:ascii="宋体" w:hAnsi="宋体"/>
          <w:szCs w:val="21"/>
        </w:rPr>
        <w:t>50%</w:t>
      </w:r>
      <w:r w:rsidRPr="00906834">
        <w:rPr>
          <w:rFonts w:ascii="宋体" w:hAnsi="宋体" w:hint="eastAsia"/>
          <w:szCs w:val="21"/>
        </w:rPr>
        <w:t>）；工程设计收费：按照《工程勘察设计收费标准》（</w:t>
      </w:r>
      <w:r w:rsidRPr="00906834">
        <w:rPr>
          <w:rFonts w:ascii="宋体" w:hAnsi="宋体"/>
          <w:szCs w:val="21"/>
        </w:rPr>
        <w:t xml:space="preserve">2002 </w:t>
      </w:r>
      <w:r w:rsidRPr="00906834">
        <w:rPr>
          <w:rFonts w:ascii="宋体" w:hAnsi="宋体" w:hint="eastAsia"/>
          <w:szCs w:val="21"/>
        </w:rPr>
        <w:t>年修订本）的收费基准价×服务收费系数（</w:t>
      </w:r>
      <w:r w:rsidRPr="00906834">
        <w:rPr>
          <w:rFonts w:ascii="宋体" w:hAnsi="宋体"/>
          <w:szCs w:val="21"/>
        </w:rPr>
        <w:t>0.80</w:t>
      </w:r>
      <w:r w:rsidRPr="00906834">
        <w:rPr>
          <w:rFonts w:ascii="宋体" w:hAnsi="宋体" w:hint="eastAsia"/>
          <w:szCs w:val="21"/>
        </w:rPr>
        <w:t>）计算。其中：设计收费基准价</w:t>
      </w:r>
      <w:r w:rsidRPr="00906834">
        <w:rPr>
          <w:rFonts w:ascii="宋体" w:hAnsi="宋体"/>
          <w:szCs w:val="21"/>
        </w:rPr>
        <w:t>=</w:t>
      </w:r>
      <w:r w:rsidRPr="00906834">
        <w:rPr>
          <w:rFonts w:ascii="宋体" w:hAnsi="宋体" w:hint="eastAsia"/>
          <w:szCs w:val="21"/>
        </w:rPr>
        <w:t>基本设计收费</w:t>
      </w:r>
      <w:r w:rsidRPr="00906834">
        <w:rPr>
          <w:rFonts w:ascii="宋体" w:hAnsi="宋体"/>
          <w:szCs w:val="21"/>
        </w:rPr>
        <w:t>=</w:t>
      </w:r>
      <w:r w:rsidRPr="00906834">
        <w:rPr>
          <w:rFonts w:ascii="宋体" w:hAnsi="宋体" w:hint="eastAsia"/>
          <w:szCs w:val="21"/>
        </w:rPr>
        <w:t>设计收费基价×专业系数（</w:t>
      </w:r>
      <w:r w:rsidRPr="00906834">
        <w:rPr>
          <w:rFonts w:ascii="宋体" w:hAnsi="宋体"/>
          <w:szCs w:val="21"/>
        </w:rPr>
        <w:t>1.0</w:t>
      </w:r>
      <w:r w:rsidRPr="00906834">
        <w:rPr>
          <w:rFonts w:ascii="宋体" w:hAnsi="宋体" w:hint="eastAsia"/>
          <w:szCs w:val="21"/>
        </w:rPr>
        <w:t>）×复杂程度调整系数（</w:t>
      </w:r>
      <w:r w:rsidRPr="00906834">
        <w:rPr>
          <w:rFonts w:ascii="宋体" w:hAnsi="宋体"/>
          <w:szCs w:val="21"/>
        </w:rPr>
        <w:t>1.15</w:t>
      </w:r>
      <w:r w:rsidRPr="00906834">
        <w:rPr>
          <w:rFonts w:ascii="宋体" w:hAnsi="宋体" w:hint="eastAsia"/>
          <w:szCs w:val="21"/>
        </w:rPr>
        <w:t>）×附加调整系数（</w:t>
      </w:r>
      <w:r w:rsidRPr="00906834">
        <w:rPr>
          <w:rFonts w:ascii="宋体" w:hAnsi="宋体"/>
          <w:szCs w:val="21"/>
        </w:rPr>
        <w:t>1.0</w:t>
      </w:r>
      <w:r w:rsidRPr="00906834">
        <w:rPr>
          <w:rFonts w:ascii="宋体" w:hAnsi="宋体" w:hint="eastAsia"/>
          <w:szCs w:val="21"/>
        </w:rPr>
        <w:t>），最终以经发包人审定的工程招标控制价（即工程预算）为工程设计收费基价的计费额；</w:t>
      </w:r>
    </w:p>
    <w:p w:rsidR="005C4D40" w:rsidRPr="00906834" w:rsidRDefault="00841501">
      <w:pPr>
        <w:spacing w:line="480" w:lineRule="exact"/>
        <w:ind w:firstLine="540"/>
        <w:rPr>
          <w:rFonts w:ascii="宋体" w:hAnsi="宋体"/>
          <w:szCs w:val="21"/>
        </w:rPr>
      </w:pPr>
      <w:r w:rsidRPr="00906834">
        <w:rPr>
          <w:rFonts w:ascii="宋体" w:hAnsi="宋体" w:hint="eastAsia"/>
          <w:szCs w:val="21"/>
        </w:rPr>
        <w:t>2.其他费用：本工程设计各阶段中所需的专家评审劳务费、专家食宿及交通补贴费、会务费及电子报批所产生的费用，招标人不再另行向中标人支付费用，结算时不作调整。</w:t>
      </w:r>
    </w:p>
    <w:p w:rsidR="005C4D40" w:rsidRPr="00906834" w:rsidRDefault="00841501">
      <w:pPr>
        <w:spacing w:line="480" w:lineRule="exact"/>
        <w:ind w:firstLine="540"/>
        <w:rPr>
          <w:rFonts w:ascii="宋体" w:hAnsi="宋体"/>
          <w:szCs w:val="21"/>
          <w:u w:val="single"/>
        </w:rPr>
      </w:pPr>
      <w:r w:rsidRPr="00906834">
        <w:rPr>
          <w:rFonts w:ascii="宋体" w:hAnsi="宋体" w:hint="eastAsia"/>
          <w:szCs w:val="21"/>
        </w:rPr>
        <w:t>3.工程设计其他服务费用：</w:t>
      </w:r>
      <w:r w:rsidRPr="00906834">
        <w:rPr>
          <w:rFonts w:ascii="宋体" w:hAnsi="宋体" w:hint="eastAsia"/>
          <w:szCs w:val="21"/>
          <w:u w:val="single"/>
        </w:rPr>
        <w:t xml:space="preserve">    /   </w:t>
      </w:r>
    </w:p>
    <w:p w:rsidR="005C4D40" w:rsidRPr="00906834" w:rsidRDefault="00841501">
      <w:pPr>
        <w:spacing w:line="480" w:lineRule="exact"/>
        <w:ind w:firstLine="540"/>
        <w:rPr>
          <w:rFonts w:ascii="宋体" w:hAnsi="宋体"/>
          <w:szCs w:val="21"/>
        </w:rPr>
      </w:pPr>
      <w:r w:rsidRPr="00906834">
        <w:rPr>
          <w:rFonts w:ascii="宋体" w:hAnsi="宋体" w:hint="eastAsia"/>
          <w:szCs w:val="21"/>
        </w:rPr>
        <w:t>4.合同签订前设计人已完成工作的费用：</w:t>
      </w:r>
      <w:r w:rsidRPr="00906834">
        <w:rPr>
          <w:rFonts w:ascii="宋体" w:hAnsi="宋体" w:hint="eastAsia"/>
          <w:szCs w:val="21"/>
          <w:u w:val="single"/>
        </w:rPr>
        <w:t xml:space="preserve">    /   </w:t>
      </w:r>
      <w:r w:rsidRPr="00906834">
        <w:rPr>
          <w:rFonts w:ascii="宋体" w:hAnsi="宋体" w:hint="eastAsia"/>
          <w:szCs w:val="21"/>
        </w:rPr>
        <w:t xml:space="preserve">                 </w:t>
      </w:r>
    </w:p>
    <w:p w:rsidR="005C4D40" w:rsidRPr="00906834" w:rsidRDefault="00841501">
      <w:pPr>
        <w:spacing w:line="480" w:lineRule="exact"/>
        <w:ind w:firstLine="540"/>
        <w:rPr>
          <w:rFonts w:ascii="宋体" w:hAnsi="宋体"/>
          <w:szCs w:val="21"/>
        </w:rPr>
      </w:pPr>
      <w:r w:rsidRPr="00906834">
        <w:rPr>
          <w:rFonts w:ascii="宋体" w:hAnsi="宋体" w:hint="eastAsia"/>
          <w:szCs w:val="21"/>
        </w:rPr>
        <w:t>5.特别约定：</w:t>
      </w:r>
    </w:p>
    <w:p w:rsidR="005C4D40" w:rsidRPr="00906834" w:rsidRDefault="00841501">
      <w:pPr>
        <w:spacing w:line="480" w:lineRule="exact"/>
        <w:ind w:firstLine="570"/>
        <w:rPr>
          <w:rFonts w:ascii="宋体" w:hAnsi="宋体"/>
          <w:szCs w:val="21"/>
        </w:rPr>
      </w:pPr>
      <w:r w:rsidRPr="00906834">
        <w:rPr>
          <w:rFonts w:ascii="宋体" w:hAnsi="宋体" w:hint="eastAsia"/>
          <w:szCs w:val="21"/>
        </w:rPr>
        <w:t>本项目约定由设计人支付的所有税费，都已包含在按本附件6及专用合同条款附件7规定计算得出的费用中，中标后，发包人不另行支付。设计人投标时已充分考虑各种因素报价，并承担所有相应风险。设计人的投标报价已包含以下列明或其它未明确的费用，发包人不另行支付：完成本招标项目工程设计等前期工作所需费用及利润、税金等，并已充分考虑投标费用、办理预付款保函/履约保函及保函公证的费用、绿色建筑设计、进退场费、差旅费、驻地费用、交通费、通讯费、施工现场及竣工图配合费、竣工图编制费、保险费、风险费、专家食宿及交通费、会务费、电子报批及相关因报批产生的费用等费用。</w:t>
      </w:r>
    </w:p>
    <w:p w:rsidR="00BE61EE" w:rsidRDefault="00841501" w:rsidP="00033CCF">
      <w:pPr>
        <w:spacing w:line="480" w:lineRule="exact"/>
        <w:ind w:firstLineChars="200" w:firstLine="420"/>
        <w:outlineLvl w:val="0"/>
        <w:rPr>
          <w:rFonts w:ascii="宋体" w:hAnsi="宋体"/>
          <w:szCs w:val="21"/>
        </w:rPr>
      </w:pPr>
      <w:r w:rsidRPr="00906834">
        <w:rPr>
          <w:rFonts w:ascii="宋体" w:hAnsi="宋体" w:hint="eastAsia"/>
          <w:szCs w:val="21"/>
        </w:rPr>
        <w:t>三、设计费明细计算表</w:t>
      </w:r>
    </w:p>
    <w:p w:rsidR="00BE61EE" w:rsidRDefault="00BE61EE" w:rsidP="00BE61EE">
      <w:pPr>
        <w:pStyle w:val="4"/>
      </w:pPr>
      <w:r>
        <w:br w:type="page"/>
      </w:r>
    </w:p>
    <w:p w:rsidR="005C4D40" w:rsidRPr="00906834" w:rsidRDefault="00841501" w:rsidP="000C54CB">
      <w:pPr>
        <w:tabs>
          <w:tab w:val="left" w:pos="540"/>
        </w:tabs>
        <w:spacing w:afterLines="100" w:after="312" w:line="400" w:lineRule="exact"/>
        <w:ind w:firstLineChars="200" w:firstLine="562"/>
        <w:jc w:val="center"/>
        <w:rPr>
          <w:rFonts w:eastAsia="黑体" w:cs="宋体"/>
          <w:b/>
          <w:sz w:val="28"/>
          <w:szCs w:val="28"/>
        </w:rPr>
      </w:pPr>
      <w:r w:rsidRPr="00906834">
        <w:rPr>
          <w:rFonts w:eastAsia="黑体" w:cs="宋体" w:hint="eastAsia"/>
          <w:b/>
          <w:sz w:val="28"/>
          <w:szCs w:val="28"/>
        </w:rPr>
        <w:t>工程设计收费基准价计算列表</w:t>
      </w:r>
    </w:p>
    <w:p w:rsidR="005C4D40" w:rsidRPr="00906834" w:rsidRDefault="005C4D40">
      <w:pPr>
        <w:spacing w:line="400" w:lineRule="exact"/>
      </w:pPr>
    </w:p>
    <w:tbl>
      <w:tblPr>
        <w:tblW w:w="10179" w:type="dxa"/>
        <w:tblInd w:w="-432" w:type="dxa"/>
        <w:tblLayout w:type="fixed"/>
        <w:tblLook w:val="04A0" w:firstRow="1" w:lastRow="0" w:firstColumn="1" w:lastColumn="0" w:noHBand="0" w:noVBand="1"/>
      </w:tblPr>
      <w:tblGrid>
        <w:gridCol w:w="2340"/>
        <w:gridCol w:w="2051"/>
        <w:gridCol w:w="844"/>
        <w:gridCol w:w="1260"/>
        <w:gridCol w:w="900"/>
        <w:gridCol w:w="1260"/>
        <w:gridCol w:w="1524"/>
      </w:tblGrid>
      <w:tr w:rsidR="005C4D40" w:rsidRPr="00906834">
        <w:trPr>
          <w:trHeight w:val="426"/>
        </w:trPr>
        <w:tc>
          <w:tcPr>
            <w:tcW w:w="2340" w:type="dxa"/>
            <w:vMerge w:val="restart"/>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基础计费参数</w:t>
            </w:r>
          </w:p>
        </w:tc>
        <w:tc>
          <w:tcPr>
            <w:tcW w:w="2051" w:type="dxa"/>
            <w:vMerge w:val="restart"/>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00" w:lineRule="exact"/>
              <w:jc w:val="center"/>
              <w:rPr>
                <w:sz w:val="18"/>
                <w:szCs w:val="18"/>
              </w:rPr>
            </w:pPr>
            <w:r w:rsidRPr="00906834">
              <w:rPr>
                <w:rFonts w:hint="eastAsia"/>
                <w:sz w:val="18"/>
                <w:szCs w:val="18"/>
              </w:rPr>
              <w:t>工程设计收费计费额（万元）</w:t>
            </w:r>
          </w:p>
        </w:tc>
        <w:tc>
          <w:tcPr>
            <w:tcW w:w="5788" w:type="dxa"/>
            <w:gridSpan w:val="5"/>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调整系数</w:t>
            </w:r>
          </w:p>
        </w:tc>
      </w:tr>
      <w:tr w:rsidR="005C4D40" w:rsidRPr="00906834">
        <w:trPr>
          <w:trHeight w:val="600"/>
        </w:trPr>
        <w:tc>
          <w:tcPr>
            <w:tcW w:w="2340" w:type="dxa"/>
            <w:vMerge/>
            <w:tcBorders>
              <w:top w:val="single" w:sz="4" w:space="0" w:color="auto"/>
              <w:left w:val="single" w:sz="4" w:space="0" w:color="auto"/>
              <w:bottom w:val="single" w:sz="4" w:space="0" w:color="auto"/>
              <w:right w:val="single" w:sz="4" w:space="0" w:color="auto"/>
            </w:tcBorders>
            <w:vAlign w:val="center"/>
          </w:tcPr>
          <w:p w:rsidR="005C4D40" w:rsidRPr="00906834" w:rsidRDefault="005C4D40">
            <w:pPr>
              <w:spacing w:line="400" w:lineRule="exact"/>
              <w:jc w:val="center"/>
              <w:rPr>
                <w:sz w:val="18"/>
                <w:szCs w:val="18"/>
              </w:rPr>
            </w:pPr>
          </w:p>
        </w:tc>
        <w:tc>
          <w:tcPr>
            <w:tcW w:w="2051" w:type="dxa"/>
            <w:vMerge/>
            <w:tcBorders>
              <w:top w:val="single" w:sz="4" w:space="0" w:color="auto"/>
              <w:left w:val="single" w:sz="4" w:space="0" w:color="auto"/>
              <w:bottom w:val="single" w:sz="4" w:space="0" w:color="auto"/>
              <w:right w:val="single" w:sz="4" w:space="0" w:color="auto"/>
            </w:tcBorders>
          </w:tcPr>
          <w:p w:rsidR="005C4D40" w:rsidRPr="00906834" w:rsidRDefault="005C4D40">
            <w:pPr>
              <w:jc w:val="center"/>
              <w:rPr>
                <w:sz w:val="18"/>
                <w:szCs w:val="18"/>
              </w:rPr>
            </w:pPr>
          </w:p>
        </w:tc>
        <w:tc>
          <w:tcPr>
            <w:tcW w:w="844"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专业调整系数</w:t>
            </w:r>
          </w:p>
        </w:tc>
        <w:tc>
          <w:tcPr>
            <w:tcW w:w="12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工程复杂程度调整系数</w:t>
            </w:r>
          </w:p>
        </w:tc>
        <w:tc>
          <w:tcPr>
            <w:tcW w:w="9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附加调整系数</w:t>
            </w:r>
          </w:p>
        </w:tc>
        <w:tc>
          <w:tcPr>
            <w:tcW w:w="2784" w:type="dxa"/>
            <w:gridSpan w:val="2"/>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备注</w:t>
            </w:r>
          </w:p>
        </w:tc>
      </w:tr>
      <w:tr w:rsidR="005C4D40" w:rsidRPr="00906834">
        <w:trPr>
          <w:trHeight w:val="510"/>
        </w:trPr>
        <w:tc>
          <w:tcPr>
            <w:tcW w:w="234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00" w:lineRule="exact"/>
              <w:jc w:val="center"/>
              <w:rPr>
                <w:szCs w:val="21"/>
              </w:rPr>
            </w:pPr>
            <w:r w:rsidRPr="00906834">
              <w:rPr>
                <w:rFonts w:hint="eastAsia"/>
                <w:sz w:val="18"/>
                <w:szCs w:val="18"/>
              </w:rPr>
              <w:t>序号</w:t>
            </w:r>
          </w:p>
        </w:tc>
        <w:tc>
          <w:tcPr>
            <w:tcW w:w="2051" w:type="dxa"/>
            <w:tcBorders>
              <w:top w:val="single" w:sz="4" w:space="0" w:color="auto"/>
              <w:left w:val="single" w:sz="4" w:space="0" w:color="auto"/>
              <w:bottom w:val="single" w:sz="4" w:space="0" w:color="auto"/>
              <w:right w:val="single" w:sz="4" w:space="0" w:color="auto"/>
            </w:tcBorders>
          </w:tcPr>
          <w:p w:rsidR="005C4D40" w:rsidRPr="00906834" w:rsidRDefault="000C026F">
            <w:pPr>
              <w:spacing w:line="400" w:lineRule="exact"/>
              <w:jc w:val="center"/>
              <w:rPr>
                <w:szCs w:val="21"/>
              </w:rPr>
            </w:pPr>
            <w:r w:rsidRPr="00906834">
              <w:rPr>
                <w:szCs w:val="21"/>
              </w:rPr>
              <w:fldChar w:fldCharType="begin"/>
            </w:r>
            <w:r w:rsidR="00841501" w:rsidRPr="00906834">
              <w:rPr>
                <w:szCs w:val="21"/>
              </w:rPr>
              <w:instrText xml:space="preserve"> </w:instrText>
            </w:r>
            <w:r w:rsidR="00841501" w:rsidRPr="00906834">
              <w:rPr>
                <w:rFonts w:hint="eastAsia"/>
                <w:szCs w:val="21"/>
              </w:rPr>
              <w:instrText>= 1 \* GB3</w:instrText>
            </w:r>
            <w:r w:rsidR="00841501" w:rsidRPr="00906834">
              <w:rPr>
                <w:szCs w:val="21"/>
              </w:rPr>
              <w:instrText xml:space="preserve"> </w:instrText>
            </w:r>
            <w:r w:rsidRPr="00906834">
              <w:rPr>
                <w:szCs w:val="21"/>
              </w:rPr>
              <w:fldChar w:fldCharType="separate"/>
            </w:r>
            <w:r w:rsidR="00841501" w:rsidRPr="00906834">
              <w:rPr>
                <w:rFonts w:hint="eastAsia"/>
                <w:szCs w:val="21"/>
              </w:rPr>
              <w:t>①</w:t>
            </w:r>
            <w:r w:rsidRPr="00906834">
              <w:rPr>
                <w:szCs w:val="21"/>
              </w:rPr>
              <w:fldChar w:fldCharType="end"/>
            </w:r>
          </w:p>
        </w:tc>
        <w:tc>
          <w:tcPr>
            <w:tcW w:w="844" w:type="dxa"/>
            <w:tcBorders>
              <w:top w:val="single" w:sz="4" w:space="0" w:color="auto"/>
              <w:left w:val="single" w:sz="4" w:space="0" w:color="auto"/>
              <w:bottom w:val="single" w:sz="4" w:space="0" w:color="auto"/>
              <w:right w:val="single" w:sz="4" w:space="0" w:color="auto"/>
            </w:tcBorders>
            <w:vAlign w:val="center"/>
          </w:tcPr>
          <w:p w:rsidR="005C4D40" w:rsidRPr="00906834" w:rsidRDefault="000C026F">
            <w:pPr>
              <w:spacing w:line="400" w:lineRule="exact"/>
              <w:jc w:val="center"/>
              <w:rPr>
                <w:szCs w:val="21"/>
              </w:rPr>
            </w:pPr>
            <w:r w:rsidRPr="00906834">
              <w:rPr>
                <w:szCs w:val="21"/>
              </w:rPr>
              <w:fldChar w:fldCharType="begin"/>
            </w:r>
            <w:r w:rsidR="00841501" w:rsidRPr="00906834">
              <w:rPr>
                <w:szCs w:val="21"/>
              </w:rPr>
              <w:instrText xml:space="preserve"> </w:instrText>
            </w:r>
            <w:r w:rsidR="00841501" w:rsidRPr="00906834">
              <w:rPr>
                <w:rFonts w:hint="eastAsia"/>
                <w:szCs w:val="21"/>
              </w:rPr>
              <w:instrText>= 2 \* GB3</w:instrText>
            </w:r>
            <w:r w:rsidR="00841501" w:rsidRPr="00906834">
              <w:rPr>
                <w:szCs w:val="21"/>
              </w:rPr>
              <w:instrText xml:space="preserve"> </w:instrText>
            </w:r>
            <w:r w:rsidRPr="00906834">
              <w:rPr>
                <w:szCs w:val="21"/>
              </w:rPr>
              <w:fldChar w:fldCharType="separate"/>
            </w:r>
            <w:r w:rsidR="00841501" w:rsidRPr="00906834">
              <w:rPr>
                <w:rFonts w:hint="eastAsia"/>
                <w:szCs w:val="21"/>
              </w:rPr>
              <w:t>②</w:t>
            </w:r>
            <w:r w:rsidRPr="00906834">
              <w:rPr>
                <w:szCs w:val="21"/>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00" w:lineRule="exact"/>
              <w:jc w:val="center"/>
              <w:rPr>
                <w:szCs w:val="21"/>
              </w:rPr>
            </w:pPr>
            <w:r w:rsidRPr="00906834">
              <w:rPr>
                <w:rFonts w:hint="eastAsia"/>
                <w:szCs w:val="21"/>
              </w:rPr>
              <w:t xml:space="preserve"> </w:t>
            </w:r>
            <w:r w:rsidR="000C026F" w:rsidRPr="00906834">
              <w:rPr>
                <w:szCs w:val="21"/>
              </w:rPr>
              <w:fldChar w:fldCharType="begin"/>
            </w:r>
            <w:r w:rsidRPr="00906834">
              <w:rPr>
                <w:szCs w:val="21"/>
              </w:rPr>
              <w:instrText xml:space="preserve"> </w:instrText>
            </w:r>
            <w:r w:rsidRPr="00906834">
              <w:rPr>
                <w:rFonts w:hint="eastAsia"/>
                <w:szCs w:val="21"/>
              </w:rPr>
              <w:instrText>= 3 \* GB3</w:instrText>
            </w:r>
            <w:r w:rsidRPr="00906834">
              <w:rPr>
                <w:szCs w:val="21"/>
              </w:rPr>
              <w:instrText xml:space="preserve"> </w:instrText>
            </w:r>
            <w:r w:rsidR="000C026F" w:rsidRPr="00906834">
              <w:rPr>
                <w:szCs w:val="21"/>
              </w:rPr>
              <w:fldChar w:fldCharType="separate"/>
            </w:r>
            <w:r w:rsidRPr="00906834">
              <w:rPr>
                <w:rFonts w:hint="eastAsia"/>
                <w:szCs w:val="21"/>
              </w:rPr>
              <w:t>③</w:t>
            </w:r>
            <w:r w:rsidR="000C026F" w:rsidRPr="00906834">
              <w:rPr>
                <w:szCs w:val="21"/>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5C4D40" w:rsidRPr="00906834" w:rsidRDefault="000C026F">
            <w:pPr>
              <w:spacing w:line="400" w:lineRule="exact"/>
              <w:jc w:val="center"/>
              <w:rPr>
                <w:szCs w:val="21"/>
              </w:rPr>
            </w:pPr>
            <w:r w:rsidRPr="00906834">
              <w:rPr>
                <w:szCs w:val="21"/>
              </w:rPr>
              <w:fldChar w:fldCharType="begin"/>
            </w:r>
            <w:r w:rsidR="00841501" w:rsidRPr="00906834">
              <w:rPr>
                <w:szCs w:val="21"/>
              </w:rPr>
              <w:instrText xml:space="preserve"> </w:instrText>
            </w:r>
            <w:r w:rsidR="00841501" w:rsidRPr="00906834">
              <w:rPr>
                <w:rFonts w:hint="eastAsia"/>
                <w:szCs w:val="21"/>
              </w:rPr>
              <w:instrText>= 4 \* GB3</w:instrText>
            </w:r>
            <w:r w:rsidR="00841501" w:rsidRPr="00906834">
              <w:rPr>
                <w:szCs w:val="21"/>
              </w:rPr>
              <w:instrText xml:space="preserve"> </w:instrText>
            </w:r>
            <w:r w:rsidRPr="00906834">
              <w:rPr>
                <w:szCs w:val="21"/>
              </w:rPr>
              <w:fldChar w:fldCharType="separate"/>
            </w:r>
            <w:r w:rsidR="00841501" w:rsidRPr="00906834">
              <w:rPr>
                <w:rFonts w:hint="eastAsia"/>
                <w:szCs w:val="21"/>
              </w:rPr>
              <w:t>④</w:t>
            </w:r>
            <w:r w:rsidRPr="00906834">
              <w:rPr>
                <w:szCs w:val="21"/>
              </w:rPr>
              <w:fldChar w:fldCharType="end"/>
            </w:r>
          </w:p>
        </w:tc>
        <w:tc>
          <w:tcPr>
            <w:tcW w:w="2784" w:type="dxa"/>
            <w:gridSpan w:val="2"/>
            <w:vMerge w:val="restart"/>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按《工程勘察设计收费标准》（</w:t>
            </w:r>
            <w:r w:rsidRPr="00906834">
              <w:rPr>
                <w:rFonts w:hint="eastAsia"/>
                <w:sz w:val="18"/>
                <w:szCs w:val="18"/>
              </w:rPr>
              <w:t>2002</w:t>
            </w:r>
            <w:r w:rsidRPr="00906834">
              <w:rPr>
                <w:rFonts w:hint="eastAsia"/>
                <w:sz w:val="18"/>
                <w:szCs w:val="18"/>
              </w:rPr>
              <w:t>年修订本）确定</w:t>
            </w:r>
          </w:p>
        </w:tc>
      </w:tr>
      <w:tr w:rsidR="005C4D40" w:rsidRPr="00906834">
        <w:trPr>
          <w:trHeight w:val="510"/>
        </w:trPr>
        <w:tc>
          <w:tcPr>
            <w:tcW w:w="234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数额</w:t>
            </w:r>
          </w:p>
        </w:tc>
        <w:tc>
          <w:tcPr>
            <w:tcW w:w="2051"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89500.00</w:t>
            </w:r>
          </w:p>
        </w:tc>
        <w:tc>
          <w:tcPr>
            <w:tcW w:w="844"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1.0</w:t>
            </w:r>
          </w:p>
        </w:tc>
        <w:tc>
          <w:tcPr>
            <w:tcW w:w="12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 xml:space="preserve">1.15           </w:t>
            </w:r>
          </w:p>
        </w:tc>
        <w:tc>
          <w:tcPr>
            <w:tcW w:w="90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1.0</w:t>
            </w:r>
          </w:p>
        </w:tc>
        <w:tc>
          <w:tcPr>
            <w:tcW w:w="2784" w:type="dxa"/>
            <w:gridSpan w:val="2"/>
            <w:vMerge/>
            <w:tcBorders>
              <w:top w:val="single" w:sz="4" w:space="0" w:color="auto"/>
              <w:left w:val="single" w:sz="4" w:space="0" w:color="auto"/>
              <w:bottom w:val="single" w:sz="4" w:space="0" w:color="auto"/>
              <w:right w:val="single" w:sz="4" w:space="0" w:color="auto"/>
            </w:tcBorders>
            <w:vAlign w:val="center"/>
          </w:tcPr>
          <w:p w:rsidR="005C4D40" w:rsidRPr="00906834" w:rsidRDefault="005C4D40">
            <w:pPr>
              <w:jc w:val="center"/>
              <w:rPr>
                <w:sz w:val="18"/>
                <w:szCs w:val="18"/>
              </w:rPr>
            </w:pPr>
          </w:p>
        </w:tc>
      </w:tr>
      <w:tr w:rsidR="005C4D40" w:rsidRPr="00906834">
        <w:trPr>
          <w:trHeight w:val="567"/>
        </w:trPr>
        <w:tc>
          <w:tcPr>
            <w:tcW w:w="10179" w:type="dxa"/>
            <w:gridSpan w:val="7"/>
            <w:tcBorders>
              <w:top w:val="single" w:sz="4" w:space="0" w:color="auto"/>
              <w:left w:val="single" w:sz="4" w:space="0" w:color="auto"/>
              <w:bottom w:val="single" w:sz="4" w:space="0" w:color="auto"/>
              <w:right w:val="single" w:sz="4" w:space="0" w:color="auto"/>
            </w:tcBorders>
            <w:vAlign w:val="center"/>
          </w:tcPr>
          <w:p w:rsidR="005C4D40" w:rsidRPr="00906834" w:rsidRDefault="00841501">
            <w:pPr>
              <w:ind w:firstLineChars="245" w:firstLine="541"/>
              <w:rPr>
                <w:b/>
                <w:sz w:val="22"/>
                <w:szCs w:val="22"/>
              </w:rPr>
            </w:pPr>
            <w:r w:rsidRPr="00906834">
              <w:rPr>
                <w:rFonts w:hint="eastAsia"/>
                <w:b/>
                <w:sz w:val="22"/>
                <w:szCs w:val="22"/>
              </w:rPr>
              <w:t>费用项目</w:t>
            </w:r>
          </w:p>
        </w:tc>
      </w:tr>
      <w:tr w:rsidR="005C4D40" w:rsidRPr="00906834">
        <w:trPr>
          <w:trHeight w:val="567"/>
        </w:trPr>
        <w:tc>
          <w:tcPr>
            <w:tcW w:w="234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b/>
                <w:sz w:val="18"/>
                <w:szCs w:val="18"/>
              </w:rPr>
            </w:pPr>
            <w:r w:rsidRPr="00906834">
              <w:rPr>
                <w:rFonts w:hint="eastAsia"/>
                <w:b/>
                <w:sz w:val="18"/>
                <w:szCs w:val="18"/>
              </w:rPr>
              <w:t>名称</w:t>
            </w:r>
          </w:p>
        </w:tc>
        <w:tc>
          <w:tcPr>
            <w:tcW w:w="5055" w:type="dxa"/>
            <w:gridSpan w:val="4"/>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b/>
                <w:sz w:val="18"/>
                <w:szCs w:val="18"/>
              </w:rPr>
            </w:pPr>
            <w:r w:rsidRPr="00906834">
              <w:rPr>
                <w:rFonts w:hint="eastAsia"/>
                <w:b/>
                <w:sz w:val="18"/>
                <w:szCs w:val="18"/>
              </w:rPr>
              <w:t>公式及计算</w:t>
            </w:r>
          </w:p>
        </w:tc>
        <w:tc>
          <w:tcPr>
            <w:tcW w:w="12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b/>
                <w:sz w:val="18"/>
                <w:szCs w:val="18"/>
              </w:rPr>
            </w:pPr>
            <w:r w:rsidRPr="00906834">
              <w:rPr>
                <w:rFonts w:hint="eastAsia"/>
                <w:b/>
                <w:sz w:val="18"/>
                <w:szCs w:val="18"/>
              </w:rPr>
              <w:t>金额（万元）</w:t>
            </w:r>
          </w:p>
        </w:tc>
        <w:tc>
          <w:tcPr>
            <w:tcW w:w="1524"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b/>
                <w:sz w:val="18"/>
                <w:szCs w:val="18"/>
              </w:rPr>
            </w:pPr>
            <w:r w:rsidRPr="00906834">
              <w:rPr>
                <w:rFonts w:hint="eastAsia"/>
                <w:b/>
                <w:sz w:val="18"/>
                <w:szCs w:val="18"/>
              </w:rPr>
              <w:t>备注</w:t>
            </w:r>
          </w:p>
        </w:tc>
      </w:tr>
      <w:tr w:rsidR="005C4D40" w:rsidRPr="00906834">
        <w:trPr>
          <w:trHeight w:val="567"/>
        </w:trPr>
        <w:tc>
          <w:tcPr>
            <w:tcW w:w="234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b/>
                <w:sz w:val="18"/>
                <w:szCs w:val="18"/>
              </w:rPr>
            </w:pPr>
            <w:r w:rsidRPr="00906834">
              <w:rPr>
                <w:rFonts w:hint="eastAsia"/>
                <w:b/>
                <w:sz w:val="18"/>
                <w:szCs w:val="18"/>
              </w:rPr>
              <w:t>（一）工程设计收费基价</w:t>
            </w:r>
          </w:p>
        </w:tc>
        <w:tc>
          <w:tcPr>
            <w:tcW w:w="5055" w:type="dxa"/>
            <w:gridSpan w:val="4"/>
            <w:tcBorders>
              <w:top w:val="single" w:sz="4" w:space="0" w:color="auto"/>
              <w:left w:val="single" w:sz="4" w:space="0" w:color="auto"/>
              <w:bottom w:val="single" w:sz="4" w:space="0" w:color="auto"/>
              <w:right w:val="single" w:sz="4" w:space="0" w:color="auto"/>
            </w:tcBorders>
            <w:vAlign w:val="center"/>
          </w:tcPr>
          <w:p w:rsidR="005C4D40" w:rsidRPr="00906834" w:rsidRDefault="005C4D4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C4D40" w:rsidRPr="00906834" w:rsidRDefault="005C4D40">
            <w:pPr>
              <w:jc w:val="center"/>
              <w:rPr>
                <w:sz w:val="18"/>
                <w:szCs w:val="18"/>
              </w:rPr>
            </w:pPr>
          </w:p>
        </w:tc>
        <w:tc>
          <w:tcPr>
            <w:tcW w:w="1524" w:type="dxa"/>
            <w:vMerge w:val="restart"/>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以</w:t>
            </w:r>
            <w:r w:rsidR="000C026F" w:rsidRPr="00906834">
              <w:rPr>
                <w:sz w:val="18"/>
                <w:szCs w:val="18"/>
              </w:rPr>
              <w:fldChar w:fldCharType="begin"/>
            </w:r>
            <w:r w:rsidRPr="00906834">
              <w:rPr>
                <w:sz w:val="18"/>
                <w:szCs w:val="18"/>
              </w:rPr>
              <w:instrText xml:space="preserve"> </w:instrText>
            </w:r>
            <w:r w:rsidRPr="00906834">
              <w:rPr>
                <w:rFonts w:hint="eastAsia"/>
                <w:sz w:val="18"/>
                <w:szCs w:val="18"/>
              </w:rPr>
              <w:instrText>= 1 \* GB3</w:instrText>
            </w:r>
            <w:r w:rsidRPr="00906834">
              <w:rPr>
                <w:sz w:val="18"/>
                <w:szCs w:val="18"/>
              </w:rPr>
              <w:instrText xml:space="preserve"> </w:instrText>
            </w:r>
            <w:r w:rsidR="000C026F" w:rsidRPr="00906834">
              <w:rPr>
                <w:sz w:val="18"/>
                <w:szCs w:val="18"/>
              </w:rPr>
              <w:fldChar w:fldCharType="separate"/>
            </w:r>
            <w:r w:rsidRPr="00906834">
              <w:rPr>
                <w:rFonts w:hint="eastAsia"/>
                <w:sz w:val="18"/>
                <w:szCs w:val="18"/>
              </w:rPr>
              <w:t>①</w:t>
            </w:r>
            <w:r w:rsidR="000C026F" w:rsidRPr="00906834">
              <w:rPr>
                <w:sz w:val="18"/>
                <w:szCs w:val="18"/>
              </w:rPr>
              <w:fldChar w:fldCharType="end"/>
            </w:r>
            <w:r w:rsidRPr="00906834">
              <w:rPr>
                <w:rFonts w:hint="eastAsia"/>
                <w:sz w:val="18"/>
                <w:szCs w:val="18"/>
              </w:rPr>
              <w:t>为基数，按《工程勘察设计收费标准》（</w:t>
            </w:r>
            <w:r w:rsidRPr="00906834">
              <w:rPr>
                <w:rFonts w:hint="eastAsia"/>
                <w:sz w:val="18"/>
                <w:szCs w:val="18"/>
              </w:rPr>
              <w:t>2002</w:t>
            </w:r>
            <w:r w:rsidRPr="00906834">
              <w:rPr>
                <w:rFonts w:hint="eastAsia"/>
                <w:sz w:val="18"/>
                <w:szCs w:val="18"/>
              </w:rPr>
              <w:t>年修订本）计取</w:t>
            </w:r>
          </w:p>
        </w:tc>
      </w:tr>
      <w:tr w:rsidR="005C4D40" w:rsidRPr="00906834">
        <w:trPr>
          <w:trHeight w:val="567"/>
        </w:trPr>
        <w:tc>
          <w:tcPr>
            <w:tcW w:w="234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w:t>
            </w:r>
            <w:r w:rsidRPr="00906834">
              <w:rPr>
                <w:rFonts w:hint="eastAsia"/>
                <w:sz w:val="18"/>
                <w:szCs w:val="18"/>
              </w:rPr>
              <w:t>1</w:t>
            </w:r>
            <w:r w:rsidRPr="00906834">
              <w:rPr>
                <w:rFonts w:hint="eastAsia"/>
                <w:sz w:val="18"/>
                <w:szCs w:val="18"/>
              </w:rPr>
              <w:t>）工程设计收费基价</w:t>
            </w:r>
            <w:r w:rsidRPr="00906834">
              <w:rPr>
                <w:rFonts w:hint="eastAsia"/>
                <w:sz w:val="18"/>
                <w:szCs w:val="18"/>
              </w:rPr>
              <w:t>1</w:t>
            </w:r>
          </w:p>
        </w:tc>
        <w:tc>
          <w:tcPr>
            <w:tcW w:w="5055" w:type="dxa"/>
            <w:gridSpan w:val="4"/>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 xml:space="preserve">1960.1+(2393.4-1960.1)/(100000-80000)*(89500-80000)     </w:t>
            </w:r>
          </w:p>
        </w:tc>
        <w:tc>
          <w:tcPr>
            <w:tcW w:w="12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 xml:space="preserve">2165.917500 </w:t>
            </w:r>
          </w:p>
        </w:tc>
        <w:tc>
          <w:tcPr>
            <w:tcW w:w="1524" w:type="dxa"/>
            <w:vMerge/>
            <w:tcBorders>
              <w:top w:val="single" w:sz="4" w:space="0" w:color="auto"/>
              <w:left w:val="single" w:sz="4" w:space="0" w:color="auto"/>
              <w:bottom w:val="single" w:sz="4" w:space="0" w:color="auto"/>
              <w:right w:val="single" w:sz="4" w:space="0" w:color="auto"/>
            </w:tcBorders>
            <w:vAlign w:val="center"/>
          </w:tcPr>
          <w:p w:rsidR="005C4D40" w:rsidRPr="00906834" w:rsidRDefault="005C4D40">
            <w:pPr>
              <w:jc w:val="center"/>
              <w:rPr>
                <w:sz w:val="18"/>
                <w:szCs w:val="18"/>
              </w:rPr>
            </w:pPr>
          </w:p>
        </w:tc>
      </w:tr>
      <w:tr w:rsidR="005C4D40" w:rsidRPr="00906834">
        <w:trPr>
          <w:trHeight w:val="567"/>
        </w:trPr>
        <w:tc>
          <w:tcPr>
            <w:tcW w:w="234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w:t>
            </w:r>
            <w:r w:rsidRPr="00906834">
              <w:rPr>
                <w:rFonts w:hint="eastAsia"/>
                <w:sz w:val="18"/>
                <w:szCs w:val="18"/>
              </w:rPr>
              <w:t>2</w:t>
            </w:r>
            <w:r w:rsidRPr="00906834">
              <w:rPr>
                <w:rFonts w:hint="eastAsia"/>
                <w:sz w:val="18"/>
                <w:szCs w:val="18"/>
              </w:rPr>
              <w:t>）工程设计收费基价</w:t>
            </w:r>
            <w:r w:rsidRPr="00906834">
              <w:rPr>
                <w:rFonts w:hint="eastAsia"/>
                <w:sz w:val="18"/>
                <w:szCs w:val="18"/>
              </w:rPr>
              <w:t>2</w:t>
            </w:r>
          </w:p>
        </w:tc>
        <w:tc>
          <w:tcPr>
            <w:tcW w:w="5055" w:type="dxa"/>
            <w:gridSpan w:val="4"/>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w:t>
            </w:r>
          </w:p>
        </w:tc>
        <w:tc>
          <w:tcPr>
            <w:tcW w:w="1524" w:type="dxa"/>
            <w:vMerge/>
            <w:tcBorders>
              <w:top w:val="single" w:sz="4" w:space="0" w:color="auto"/>
              <w:left w:val="single" w:sz="4" w:space="0" w:color="auto"/>
              <w:bottom w:val="single" w:sz="4" w:space="0" w:color="auto"/>
              <w:right w:val="single" w:sz="4" w:space="0" w:color="auto"/>
            </w:tcBorders>
            <w:vAlign w:val="center"/>
          </w:tcPr>
          <w:p w:rsidR="005C4D40" w:rsidRPr="00906834" w:rsidRDefault="005C4D40">
            <w:pPr>
              <w:jc w:val="center"/>
              <w:rPr>
                <w:sz w:val="18"/>
                <w:szCs w:val="18"/>
              </w:rPr>
            </w:pPr>
          </w:p>
        </w:tc>
      </w:tr>
      <w:tr w:rsidR="005C4D40" w:rsidRPr="00906834">
        <w:trPr>
          <w:trHeight w:val="567"/>
        </w:trPr>
        <w:tc>
          <w:tcPr>
            <w:tcW w:w="234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b/>
                <w:sz w:val="18"/>
                <w:szCs w:val="18"/>
              </w:rPr>
            </w:pPr>
            <w:r w:rsidRPr="00906834">
              <w:rPr>
                <w:rFonts w:hint="eastAsia"/>
                <w:b/>
                <w:sz w:val="18"/>
                <w:szCs w:val="18"/>
              </w:rPr>
              <w:t>（二）基本设计收费</w:t>
            </w:r>
          </w:p>
        </w:tc>
        <w:tc>
          <w:tcPr>
            <w:tcW w:w="5055" w:type="dxa"/>
            <w:gridSpan w:val="4"/>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（一）</w:t>
            </w:r>
            <w:r w:rsidRPr="00906834">
              <w:rPr>
                <w:rFonts w:ascii="宋体" w:hAnsi="宋体" w:hint="eastAsia"/>
                <w:sz w:val="18"/>
                <w:szCs w:val="18"/>
              </w:rPr>
              <w:t>Ⅹ</w:t>
            </w:r>
            <w:r w:rsidR="000C026F" w:rsidRPr="00906834">
              <w:rPr>
                <w:szCs w:val="21"/>
              </w:rPr>
              <w:fldChar w:fldCharType="begin"/>
            </w:r>
            <w:r w:rsidRPr="00906834">
              <w:rPr>
                <w:szCs w:val="21"/>
              </w:rPr>
              <w:instrText xml:space="preserve"> </w:instrText>
            </w:r>
            <w:r w:rsidRPr="00906834">
              <w:rPr>
                <w:rFonts w:hint="eastAsia"/>
                <w:szCs w:val="21"/>
              </w:rPr>
              <w:instrText>= 2 \* GB3</w:instrText>
            </w:r>
            <w:r w:rsidRPr="00906834">
              <w:rPr>
                <w:szCs w:val="21"/>
              </w:rPr>
              <w:instrText xml:space="preserve"> </w:instrText>
            </w:r>
            <w:r w:rsidR="000C026F" w:rsidRPr="00906834">
              <w:rPr>
                <w:szCs w:val="21"/>
              </w:rPr>
              <w:fldChar w:fldCharType="separate"/>
            </w:r>
            <w:r w:rsidRPr="00906834">
              <w:rPr>
                <w:rFonts w:hint="eastAsia"/>
                <w:szCs w:val="21"/>
              </w:rPr>
              <w:t>②</w:t>
            </w:r>
            <w:r w:rsidR="000C026F" w:rsidRPr="00906834">
              <w:rPr>
                <w:szCs w:val="21"/>
              </w:rPr>
              <w:fldChar w:fldCharType="end"/>
            </w:r>
            <w:r w:rsidRPr="00906834">
              <w:rPr>
                <w:rFonts w:ascii="宋体" w:hAnsi="宋体" w:hint="eastAsia"/>
                <w:sz w:val="18"/>
                <w:szCs w:val="18"/>
              </w:rPr>
              <w:t>Ⅹ</w:t>
            </w:r>
            <w:r w:rsidR="000C026F" w:rsidRPr="00906834">
              <w:rPr>
                <w:szCs w:val="21"/>
              </w:rPr>
              <w:fldChar w:fldCharType="begin"/>
            </w:r>
            <w:r w:rsidRPr="00906834">
              <w:rPr>
                <w:szCs w:val="21"/>
              </w:rPr>
              <w:instrText xml:space="preserve"> </w:instrText>
            </w:r>
            <w:r w:rsidRPr="00906834">
              <w:rPr>
                <w:rFonts w:hint="eastAsia"/>
                <w:szCs w:val="21"/>
              </w:rPr>
              <w:instrText>= 3 \* GB3</w:instrText>
            </w:r>
            <w:r w:rsidRPr="00906834">
              <w:rPr>
                <w:szCs w:val="21"/>
              </w:rPr>
              <w:instrText xml:space="preserve"> </w:instrText>
            </w:r>
            <w:r w:rsidR="000C026F" w:rsidRPr="00906834">
              <w:rPr>
                <w:szCs w:val="21"/>
              </w:rPr>
              <w:fldChar w:fldCharType="separate"/>
            </w:r>
            <w:r w:rsidRPr="00906834">
              <w:rPr>
                <w:rFonts w:hint="eastAsia"/>
                <w:szCs w:val="21"/>
              </w:rPr>
              <w:t>③</w:t>
            </w:r>
            <w:r w:rsidR="000C026F" w:rsidRPr="00906834">
              <w:rPr>
                <w:szCs w:val="21"/>
              </w:rPr>
              <w:fldChar w:fldCharType="end"/>
            </w:r>
            <w:r w:rsidRPr="00906834">
              <w:rPr>
                <w:rFonts w:ascii="宋体" w:hAnsi="宋体" w:hint="eastAsia"/>
                <w:sz w:val="18"/>
                <w:szCs w:val="18"/>
              </w:rPr>
              <w:t>Ⅹ</w:t>
            </w:r>
            <w:r w:rsidR="000C026F" w:rsidRPr="00906834">
              <w:rPr>
                <w:szCs w:val="21"/>
              </w:rPr>
              <w:fldChar w:fldCharType="begin"/>
            </w:r>
            <w:r w:rsidRPr="00906834">
              <w:rPr>
                <w:szCs w:val="21"/>
              </w:rPr>
              <w:instrText xml:space="preserve"> </w:instrText>
            </w:r>
            <w:r w:rsidRPr="00906834">
              <w:rPr>
                <w:rFonts w:hint="eastAsia"/>
                <w:szCs w:val="21"/>
              </w:rPr>
              <w:instrText>= 4 \* GB3</w:instrText>
            </w:r>
            <w:r w:rsidRPr="00906834">
              <w:rPr>
                <w:szCs w:val="21"/>
              </w:rPr>
              <w:instrText xml:space="preserve"> </w:instrText>
            </w:r>
            <w:r w:rsidR="000C026F" w:rsidRPr="00906834">
              <w:rPr>
                <w:szCs w:val="21"/>
              </w:rPr>
              <w:fldChar w:fldCharType="separate"/>
            </w:r>
            <w:r w:rsidRPr="00906834">
              <w:rPr>
                <w:rFonts w:hint="eastAsia"/>
                <w:szCs w:val="21"/>
              </w:rPr>
              <w:t>④</w:t>
            </w:r>
            <w:r w:rsidR="000C026F" w:rsidRPr="00906834">
              <w:rPr>
                <w:szCs w:val="21"/>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2490.805125</w:t>
            </w:r>
          </w:p>
        </w:tc>
        <w:tc>
          <w:tcPr>
            <w:tcW w:w="1524" w:type="dxa"/>
            <w:vMerge w:val="restart"/>
            <w:tcBorders>
              <w:top w:val="single" w:sz="4" w:space="0" w:color="auto"/>
              <w:left w:val="single" w:sz="4" w:space="0" w:color="auto"/>
              <w:bottom w:val="single" w:sz="4" w:space="0" w:color="auto"/>
              <w:right w:val="single" w:sz="4" w:space="0" w:color="auto"/>
            </w:tcBorders>
            <w:vAlign w:val="center"/>
          </w:tcPr>
          <w:p w:rsidR="005C4D40" w:rsidRPr="00906834" w:rsidRDefault="005C4D40">
            <w:pPr>
              <w:jc w:val="center"/>
              <w:rPr>
                <w:sz w:val="18"/>
                <w:szCs w:val="18"/>
              </w:rPr>
            </w:pPr>
          </w:p>
        </w:tc>
      </w:tr>
      <w:tr w:rsidR="005C4D40" w:rsidRPr="00906834">
        <w:trPr>
          <w:trHeight w:val="315"/>
        </w:trPr>
        <w:tc>
          <w:tcPr>
            <w:tcW w:w="2340" w:type="dxa"/>
            <w:tcBorders>
              <w:top w:val="single" w:sz="4" w:space="0" w:color="auto"/>
              <w:left w:val="single" w:sz="4" w:space="0" w:color="auto"/>
              <w:bottom w:val="single" w:sz="4" w:space="0" w:color="auto"/>
              <w:right w:val="single" w:sz="4" w:space="0" w:color="auto"/>
            </w:tcBorders>
            <w:vAlign w:val="center"/>
          </w:tcPr>
          <w:p w:rsidR="005C4D40" w:rsidRPr="00906834" w:rsidRDefault="005C4D40">
            <w:pPr>
              <w:jc w:val="center"/>
              <w:rPr>
                <w:sz w:val="18"/>
                <w:szCs w:val="18"/>
              </w:rPr>
            </w:pPr>
          </w:p>
        </w:tc>
        <w:tc>
          <w:tcPr>
            <w:tcW w:w="5055" w:type="dxa"/>
            <w:gridSpan w:val="4"/>
            <w:tcBorders>
              <w:top w:val="single" w:sz="4" w:space="0" w:color="auto"/>
              <w:left w:val="single" w:sz="4" w:space="0" w:color="auto"/>
              <w:bottom w:val="single" w:sz="4" w:space="0" w:color="auto"/>
              <w:right w:val="single" w:sz="4" w:space="0" w:color="auto"/>
            </w:tcBorders>
            <w:vAlign w:val="center"/>
          </w:tcPr>
          <w:p w:rsidR="005C4D40" w:rsidRPr="00906834" w:rsidRDefault="005C4D4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C4D40" w:rsidRPr="00906834" w:rsidRDefault="005C4D40">
            <w:pPr>
              <w:jc w:val="center"/>
              <w:rPr>
                <w:sz w:val="18"/>
                <w:szCs w:val="18"/>
              </w:rPr>
            </w:pPr>
          </w:p>
        </w:tc>
        <w:tc>
          <w:tcPr>
            <w:tcW w:w="1524" w:type="dxa"/>
            <w:vMerge/>
            <w:tcBorders>
              <w:top w:val="single" w:sz="4" w:space="0" w:color="auto"/>
              <w:left w:val="single" w:sz="4" w:space="0" w:color="auto"/>
              <w:bottom w:val="single" w:sz="4" w:space="0" w:color="auto"/>
              <w:right w:val="single" w:sz="4" w:space="0" w:color="auto"/>
            </w:tcBorders>
            <w:vAlign w:val="center"/>
          </w:tcPr>
          <w:p w:rsidR="005C4D40" w:rsidRPr="00906834" w:rsidRDefault="005C4D40">
            <w:pPr>
              <w:jc w:val="center"/>
              <w:rPr>
                <w:sz w:val="18"/>
                <w:szCs w:val="18"/>
              </w:rPr>
            </w:pPr>
          </w:p>
        </w:tc>
      </w:tr>
      <w:tr w:rsidR="005C4D40" w:rsidRPr="00906834">
        <w:trPr>
          <w:trHeight w:val="432"/>
        </w:trPr>
        <w:tc>
          <w:tcPr>
            <w:tcW w:w="234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b/>
                <w:sz w:val="18"/>
                <w:szCs w:val="18"/>
              </w:rPr>
            </w:pPr>
            <w:r w:rsidRPr="00906834">
              <w:rPr>
                <w:rFonts w:hint="eastAsia"/>
                <w:b/>
                <w:sz w:val="18"/>
                <w:szCs w:val="18"/>
              </w:rPr>
              <w:t>（三）其他设计收费</w:t>
            </w:r>
          </w:p>
        </w:tc>
        <w:tc>
          <w:tcPr>
            <w:tcW w:w="5055" w:type="dxa"/>
            <w:gridSpan w:val="4"/>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w:t>
            </w:r>
          </w:p>
        </w:tc>
        <w:tc>
          <w:tcPr>
            <w:tcW w:w="1524" w:type="dxa"/>
            <w:vMerge w:val="restart"/>
            <w:tcBorders>
              <w:top w:val="single" w:sz="4" w:space="0" w:color="auto"/>
              <w:left w:val="single" w:sz="4" w:space="0" w:color="auto"/>
              <w:bottom w:val="single" w:sz="4" w:space="0" w:color="auto"/>
              <w:right w:val="single" w:sz="4" w:space="0" w:color="auto"/>
            </w:tcBorders>
            <w:vAlign w:val="center"/>
          </w:tcPr>
          <w:p w:rsidR="005C4D40" w:rsidRPr="00906834" w:rsidRDefault="005C4D40">
            <w:pPr>
              <w:jc w:val="center"/>
              <w:rPr>
                <w:sz w:val="18"/>
                <w:szCs w:val="18"/>
              </w:rPr>
            </w:pPr>
          </w:p>
        </w:tc>
      </w:tr>
      <w:tr w:rsidR="005C4D40" w:rsidRPr="00906834">
        <w:trPr>
          <w:trHeight w:val="269"/>
        </w:trPr>
        <w:tc>
          <w:tcPr>
            <w:tcW w:w="2340" w:type="dxa"/>
            <w:tcBorders>
              <w:top w:val="single" w:sz="4" w:space="0" w:color="auto"/>
              <w:left w:val="single" w:sz="4" w:space="0" w:color="auto"/>
              <w:bottom w:val="single" w:sz="4" w:space="0" w:color="auto"/>
              <w:right w:val="single" w:sz="4" w:space="0" w:color="auto"/>
            </w:tcBorders>
            <w:vAlign w:val="center"/>
          </w:tcPr>
          <w:p w:rsidR="005C4D40" w:rsidRPr="00906834" w:rsidRDefault="005C4D40">
            <w:pPr>
              <w:jc w:val="center"/>
              <w:rPr>
                <w:sz w:val="18"/>
                <w:szCs w:val="18"/>
              </w:rPr>
            </w:pPr>
          </w:p>
        </w:tc>
        <w:tc>
          <w:tcPr>
            <w:tcW w:w="5055" w:type="dxa"/>
            <w:gridSpan w:val="4"/>
            <w:tcBorders>
              <w:top w:val="single" w:sz="4" w:space="0" w:color="auto"/>
              <w:left w:val="single" w:sz="4" w:space="0" w:color="auto"/>
              <w:bottom w:val="single" w:sz="4" w:space="0" w:color="auto"/>
              <w:right w:val="single" w:sz="4" w:space="0" w:color="auto"/>
            </w:tcBorders>
            <w:vAlign w:val="center"/>
          </w:tcPr>
          <w:p w:rsidR="005C4D40" w:rsidRPr="00906834" w:rsidRDefault="005C4D4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C4D40" w:rsidRPr="00906834" w:rsidRDefault="005C4D40">
            <w:pPr>
              <w:jc w:val="center"/>
              <w:rPr>
                <w:sz w:val="18"/>
                <w:szCs w:val="18"/>
              </w:rPr>
            </w:pPr>
          </w:p>
        </w:tc>
        <w:tc>
          <w:tcPr>
            <w:tcW w:w="1524" w:type="dxa"/>
            <w:vMerge/>
            <w:tcBorders>
              <w:top w:val="single" w:sz="4" w:space="0" w:color="auto"/>
              <w:left w:val="single" w:sz="4" w:space="0" w:color="auto"/>
              <w:bottom w:val="single" w:sz="4" w:space="0" w:color="auto"/>
              <w:right w:val="single" w:sz="4" w:space="0" w:color="auto"/>
            </w:tcBorders>
            <w:vAlign w:val="center"/>
          </w:tcPr>
          <w:p w:rsidR="005C4D40" w:rsidRPr="00906834" w:rsidRDefault="005C4D40">
            <w:pPr>
              <w:jc w:val="center"/>
              <w:rPr>
                <w:sz w:val="18"/>
                <w:szCs w:val="18"/>
              </w:rPr>
            </w:pPr>
          </w:p>
        </w:tc>
      </w:tr>
      <w:tr w:rsidR="005C4D40" w:rsidRPr="00906834">
        <w:trPr>
          <w:trHeight w:val="515"/>
        </w:trPr>
        <w:tc>
          <w:tcPr>
            <w:tcW w:w="234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b/>
                <w:sz w:val="18"/>
                <w:szCs w:val="18"/>
              </w:rPr>
            </w:pPr>
            <w:r w:rsidRPr="00906834">
              <w:rPr>
                <w:rFonts w:hint="eastAsia"/>
                <w:b/>
                <w:sz w:val="18"/>
                <w:szCs w:val="18"/>
              </w:rPr>
              <w:t>（四）工程设计收费基准价</w:t>
            </w:r>
          </w:p>
        </w:tc>
        <w:tc>
          <w:tcPr>
            <w:tcW w:w="5055" w:type="dxa"/>
            <w:gridSpan w:val="4"/>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（二）</w:t>
            </w:r>
            <w:r w:rsidRPr="00906834">
              <w:rPr>
                <w:rFonts w:hint="eastAsia"/>
                <w:sz w:val="18"/>
                <w:szCs w:val="18"/>
              </w:rPr>
              <w:t>+</w:t>
            </w:r>
            <w:r w:rsidRPr="00906834">
              <w:rPr>
                <w:rFonts w:hint="eastAsia"/>
                <w:sz w:val="18"/>
                <w:szCs w:val="18"/>
              </w:rPr>
              <w:t>（三）</w:t>
            </w:r>
          </w:p>
        </w:tc>
        <w:tc>
          <w:tcPr>
            <w:tcW w:w="12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2490.805125</w:t>
            </w:r>
          </w:p>
        </w:tc>
        <w:tc>
          <w:tcPr>
            <w:tcW w:w="1524" w:type="dxa"/>
            <w:tcBorders>
              <w:top w:val="single" w:sz="4" w:space="0" w:color="auto"/>
              <w:left w:val="single" w:sz="4" w:space="0" w:color="auto"/>
              <w:bottom w:val="single" w:sz="4" w:space="0" w:color="auto"/>
              <w:right w:val="single" w:sz="4" w:space="0" w:color="auto"/>
            </w:tcBorders>
            <w:vAlign w:val="center"/>
          </w:tcPr>
          <w:p w:rsidR="005C4D40" w:rsidRPr="00906834" w:rsidRDefault="005C4D40">
            <w:pPr>
              <w:jc w:val="center"/>
              <w:rPr>
                <w:sz w:val="18"/>
                <w:szCs w:val="18"/>
              </w:rPr>
            </w:pPr>
          </w:p>
          <w:p w:rsidR="005C4D40" w:rsidRPr="00906834" w:rsidRDefault="005C4D40">
            <w:pPr>
              <w:jc w:val="center"/>
              <w:rPr>
                <w:sz w:val="18"/>
                <w:szCs w:val="18"/>
              </w:rPr>
            </w:pPr>
          </w:p>
        </w:tc>
      </w:tr>
      <w:tr w:rsidR="005C4D40" w:rsidRPr="00906834">
        <w:trPr>
          <w:trHeight w:val="567"/>
        </w:trPr>
        <w:tc>
          <w:tcPr>
            <w:tcW w:w="234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b/>
                <w:sz w:val="18"/>
                <w:szCs w:val="18"/>
              </w:rPr>
            </w:pPr>
            <w:r w:rsidRPr="00906834">
              <w:rPr>
                <w:rFonts w:hint="eastAsia"/>
                <w:b/>
                <w:sz w:val="18"/>
                <w:szCs w:val="18"/>
              </w:rPr>
              <w:t>（五）工程设计收费</w:t>
            </w:r>
          </w:p>
        </w:tc>
        <w:tc>
          <w:tcPr>
            <w:tcW w:w="5055" w:type="dxa"/>
            <w:gridSpan w:val="4"/>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ascii="宋体" w:cs="宋体" w:hint="eastAsia"/>
                <w:kern w:val="0"/>
                <w:sz w:val="18"/>
                <w:szCs w:val="18"/>
              </w:rPr>
              <w:t>工程设计收费</w:t>
            </w:r>
            <w:r w:rsidRPr="00906834">
              <w:rPr>
                <w:rFonts w:ascii="TimesNewRomanPSMT" w:eastAsia="TimesNewRomanPSMT" w:cs="TimesNewRomanPSMT"/>
                <w:kern w:val="0"/>
                <w:sz w:val="18"/>
                <w:szCs w:val="18"/>
              </w:rPr>
              <w:t>=</w:t>
            </w:r>
            <w:r w:rsidRPr="00906834">
              <w:rPr>
                <w:rFonts w:ascii="宋体" w:cs="宋体" w:hint="eastAsia"/>
                <w:kern w:val="0"/>
                <w:sz w:val="18"/>
                <w:szCs w:val="18"/>
              </w:rPr>
              <w:t>工程设计收费基准价×设计服务收费系数</w:t>
            </w:r>
          </w:p>
        </w:tc>
        <w:tc>
          <w:tcPr>
            <w:tcW w:w="12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 xml:space="preserve">1992.644100 </w:t>
            </w:r>
          </w:p>
        </w:tc>
        <w:tc>
          <w:tcPr>
            <w:tcW w:w="1524"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autoSpaceDE w:val="0"/>
              <w:autoSpaceDN w:val="0"/>
              <w:adjustRightInd w:val="0"/>
              <w:jc w:val="left"/>
              <w:rPr>
                <w:sz w:val="18"/>
                <w:szCs w:val="18"/>
              </w:rPr>
            </w:pPr>
            <w:r w:rsidRPr="00906834">
              <w:rPr>
                <w:rFonts w:ascii="宋体" w:cs="宋体" w:hint="eastAsia"/>
                <w:kern w:val="0"/>
                <w:sz w:val="18"/>
                <w:szCs w:val="18"/>
              </w:rPr>
              <w:t>设计服务收费系数</w:t>
            </w:r>
            <w:r w:rsidRPr="00906834">
              <w:rPr>
                <w:rFonts w:ascii="TimesNewRomanPSMT" w:eastAsia="TimesNewRomanPSMT" w:cs="TimesNewRomanPSMT"/>
                <w:kern w:val="0"/>
                <w:sz w:val="18"/>
                <w:szCs w:val="18"/>
              </w:rPr>
              <w:t>0.80</w:t>
            </w:r>
          </w:p>
        </w:tc>
      </w:tr>
      <w:tr w:rsidR="005C4D40" w:rsidRPr="00906834">
        <w:trPr>
          <w:trHeight w:val="567"/>
        </w:trPr>
        <w:tc>
          <w:tcPr>
            <w:tcW w:w="234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autoSpaceDE w:val="0"/>
              <w:autoSpaceDN w:val="0"/>
              <w:adjustRightInd w:val="0"/>
              <w:jc w:val="left"/>
              <w:rPr>
                <w:b/>
                <w:sz w:val="18"/>
                <w:szCs w:val="18"/>
              </w:rPr>
            </w:pPr>
            <w:r w:rsidRPr="00906834">
              <w:rPr>
                <w:rFonts w:hint="eastAsia"/>
                <w:b/>
                <w:sz w:val="18"/>
                <w:szCs w:val="18"/>
              </w:rPr>
              <w:t>（六）工程方案及初步设计</w:t>
            </w:r>
          </w:p>
          <w:p w:rsidR="005C4D40" w:rsidRPr="00906834" w:rsidRDefault="00841501">
            <w:pPr>
              <w:jc w:val="center"/>
              <w:rPr>
                <w:b/>
                <w:sz w:val="18"/>
                <w:szCs w:val="18"/>
              </w:rPr>
            </w:pPr>
            <w:r w:rsidRPr="00906834">
              <w:rPr>
                <w:rFonts w:hint="eastAsia"/>
                <w:b/>
                <w:sz w:val="18"/>
                <w:szCs w:val="18"/>
              </w:rPr>
              <w:t>收费</w:t>
            </w:r>
          </w:p>
        </w:tc>
        <w:tc>
          <w:tcPr>
            <w:tcW w:w="5055" w:type="dxa"/>
            <w:gridSpan w:val="4"/>
            <w:tcBorders>
              <w:top w:val="single" w:sz="4" w:space="0" w:color="auto"/>
              <w:left w:val="single" w:sz="4" w:space="0" w:color="auto"/>
              <w:bottom w:val="single" w:sz="4" w:space="0" w:color="auto"/>
              <w:right w:val="single" w:sz="4" w:space="0" w:color="auto"/>
            </w:tcBorders>
            <w:vAlign w:val="center"/>
          </w:tcPr>
          <w:p w:rsidR="005C4D40" w:rsidRPr="00906834" w:rsidRDefault="00841501">
            <w:pPr>
              <w:autoSpaceDE w:val="0"/>
              <w:autoSpaceDN w:val="0"/>
              <w:adjustRightInd w:val="0"/>
              <w:jc w:val="left"/>
              <w:rPr>
                <w:sz w:val="18"/>
                <w:szCs w:val="18"/>
              </w:rPr>
            </w:pPr>
            <w:r w:rsidRPr="00906834">
              <w:rPr>
                <w:rFonts w:hint="eastAsia"/>
                <w:b/>
                <w:sz w:val="18"/>
                <w:szCs w:val="18"/>
              </w:rPr>
              <w:t>工程方案及初步设计收费</w:t>
            </w:r>
            <w:r w:rsidRPr="00906834">
              <w:rPr>
                <w:rFonts w:hint="eastAsia"/>
                <w:b/>
                <w:sz w:val="18"/>
                <w:szCs w:val="18"/>
              </w:rPr>
              <w:t>=</w:t>
            </w:r>
            <w:r w:rsidRPr="00906834">
              <w:rPr>
                <w:rFonts w:ascii="宋体" w:cs="宋体" w:hint="eastAsia"/>
                <w:kern w:val="0"/>
                <w:sz w:val="18"/>
                <w:szCs w:val="18"/>
              </w:rPr>
              <w:t>工程设计收费</w:t>
            </w:r>
            <w:r w:rsidRPr="00906834">
              <w:rPr>
                <w:rFonts w:ascii="宋体" w:hAnsi="宋体" w:hint="eastAsia"/>
                <w:sz w:val="18"/>
                <w:szCs w:val="18"/>
              </w:rPr>
              <w:t>Ⅹ</w:t>
            </w:r>
            <w:r w:rsidRPr="00906834">
              <w:rPr>
                <w:rFonts w:ascii="宋体" w:cs="宋体" w:hint="eastAsia"/>
                <w:kern w:val="0"/>
                <w:sz w:val="18"/>
                <w:szCs w:val="18"/>
              </w:rPr>
              <w:t>方案及初步设计阶段工作量比例</w:t>
            </w:r>
          </w:p>
        </w:tc>
        <w:tc>
          <w:tcPr>
            <w:tcW w:w="1260"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jc w:val="center"/>
              <w:rPr>
                <w:sz w:val="18"/>
                <w:szCs w:val="18"/>
              </w:rPr>
            </w:pPr>
            <w:r w:rsidRPr="00906834">
              <w:rPr>
                <w:rFonts w:hint="eastAsia"/>
                <w:sz w:val="18"/>
                <w:szCs w:val="18"/>
              </w:rPr>
              <w:t xml:space="preserve">996.322050 </w:t>
            </w:r>
          </w:p>
        </w:tc>
        <w:tc>
          <w:tcPr>
            <w:tcW w:w="1524"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autoSpaceDE w:val="0"/>
              <w:autoSpaceDN w:val="0"/>
              <w:adjustRightInd w:val="0"/>
              <w:jc w:val="left"/>
              <w:rPr>
                <w:sz w:val="18"/>
                <w:szCs w:val="18"/>
              </w:rPr>
            </w:pPr>
            <w:r w:rsidRPr="00906834">
              <w:rPr>
                <w:rFonts w:ascii="宋体" w:cs="宋体" w:hint="eastAsia"/>
                <w:kern w:val="0"/>
                <w:sz w:val="18"/>
                <w:szCs w:val="18"/>
              </w:rPr>
              <w:t>方案设计阶段工作量比例20%+初步设计阶段工作量比例30%）（III级工程</w:t>
            </w:r>
          </w:p>
        </w:tc>
      </w:tr>
    </w:tbl>
    <w:p w:rsidR="005C4D40" w:rsidRPr="00906834" w:rsidRDefault="00841501">
      <w:pPr>
        <w:spacing w:line="360" w:lineRule="auto"/>
        <w:ind w:firstLineChars="200" w:firstLine="420"/>
      </w:pPr>
      <w:r w:rsidRPr="00906834">
        <w:rPr>
          <w:rFonts w:hint="eastAsia"/>
        </w:rPr>
        <w:t>注：</w:t>
      </w:r>
      <w:r w:rsidRPr="00906834">
        <w:rPr>
          <w:rFonts w:hint="eastAsia"/>
          <w:szCs w:val="21"/>
        </w:rPr>
        <w:t>结算时发包</w:t>
      </w:r>
      <w:r w:rsidRPr="00906834">
        <w:rPr>
          <w:rFonts w:ascii="宋体" w:hAnsi="宋体" w:hint="eastAsia"/>
          <w:szCs w:val="21"/>
        </w:rPr>
        <w:t>人可</w:t>
      </w:r>
      <w:r w:rsidRPr="00906834">
        <w:rPr>
          <w:rFonts w:hint="eastAsia"/>
          <w:szCs w:val="21"/>
        </w:rPr>
        <w:t>根据经审核批准的</w:t>
      </w:r>
      <w:r w:rsidRPr="00906834">
        <w:rPr>
          <w:rFonts w:hAnsi="宋体" w:hint="eastAsia"/>
          <w:szCs w:val="21"/>
          <w:u w:val="single"/>
        </w:rPr>
        <w:t>设计范围内</w:t>
      </w:r>
      <w:r w:rsidRPr="00906834">
        <w:rPr>
          <w:rFonts w:hint="eastAsia"/>
          <w:u w:val="single"/>
        </w:rPr>
        <w:t>施工图预算总造价</w:t>
      </w:r>
      <w:r w:rsidRPr="00906834">
        <w:rPr>
          <w:rFonts w:ascii="宋体" w:hAnsi="宋体" w:hint="eastAsia"/>
          <w:szCs w:val="21"/>
        </w:rPr>
        <w:t>调整上述</w:t>
      </w:r>
      <w:r w:rsidRPr="00906834">
        <w:rPr>
          <w:rFonts w:hint="eastAsia"/>
          <w:szCs w:val="21"/>
        </w:rPr>
        <w:t>工程设计收费计费额，</w:t>
      </w:r>
      <w:r w:rsidRPr="00906834">
        <w:rPr>
          <w:rFonts w:ascii="宋体" w:hint="eastAsia"/>
        </w:rPr>
        <w:t>最终工作费收费比例、调整系数以发包人审定为准。</w:t>
      </w:r>
      <w:r w:rsidRPr="00906834">
        <w:rPr>
          <w:rFonts w:hint="eastAsia"/>
          <w:szCs w:val="21"/>
        </w:rPr>
        <w:t>相关调整系数（暂定）：专业调整系数为</w:t>
      </w:r>
      <w:r w:rsidRPr="00906834">
        <w:rPr>
          <w:rFonts w:hint="eastAsia"/>
          <w:szCs w:val="21"/>
        </w:rPr>
        <w:t>1.0</w:t>
      </w:r>
      <w:r w:rsidRPr="00906834">
        <w:rPr>
          <w:rFonts w:hint="eastAsia"/>
          <w:szCs w:val="21"/>
        </w:rPr>
        <w:t>；工程复杂程度调整系数为</w:t>
      </w:r>
      <w:r w:rsidRPr="00906834">
        <w:rPr>
          <w:rFonts w:hint="eastAsia"/>
          <w:szCs w:val="21"/>
        </w:rPr>
        <w:t>1.15</w:t>
      </w:r>
      <w:r w:rsidRPr="00906834">
        <w:rPr>
          <w:rFonts w:hint="eastAsia"/>
          <w:szCs w:val="21"/>
        </w:rPr>
        <w:t>；附加调整系数为</w:t>
      </w:r>
      <w:r w:rsidRPr="00906834">
        <w:rPr>
          <w:rFonts w:hint="eastAsia"/>
          <w:szCs w:val="21"/>
        </w:rPr>
        <w:t>1.0</w:t>
      </w:r>
      <w:r w:rsidRPr="00906834">
        <w:rPr>
          <w:rFonts w:hint="eastAsia"/>
          <w:szCs w:val="21"/>
        </w:rPr>
        <w:t>。本项目的绿色建筑设计费不再另行计取，由中标人一次包干，</w:t>
      </w:r>
      <w:r w:rsidRPr="00906834">
        <w:rPr>
          <w:rFonts w:ascii="宋体" w:hAnsi="宋体" w:hint="eastAsia"/>
          <w:szCs w:val="21"/>
        </w:rPr>
        <w:t>并最终以</w:t>
      </w:r>
      <w:r w:rsidRPr="00906834">
        <w:rPr>
          <w:rFonts w:ascii="宋体" w:hAnsi="宋体" w:hint="eastAsia"/>
          <w:szCs w:val="21"/>
          <w:u w:val="single"/>
        </w:rPr>
        <w:t xml:space="preserve"> 发包人 </w:t>
      </w:r>
      <w:r w:rsidRPr="00906834">
        <w:rPr>
          <w:rFonts w:ascii="宋体" w:hAnsi="宋体" w:hint="eastAsia"/>
          <w:szCs w:val="21"/>
        </w:rPr>
        <w:t>审定的结算价为准</w:t>
      </w:r>
      <w:r w:rsidRPr="00906834">
        <w:rPr>
          <w:rFonts w:ascii="宋体" w:hAnsi="宋体" w:hint="eastAsia"/>
          <w:b/>
          <w:bCs/>
          <w:szCs w:val="21"/>
        </w:rPr>
        <w:t>。</w:t>
      </w:r>
    </w:p>
    <w:p w:rsidR="005C4D40" w:rsidRPr="00906834" w:rsidRDefault="00841501">
      <w:pPr>
        <w:spacing w:line="360" w:lineRule="auto"/>
        <w:ind w:firstLineChars="200" w:firstLine="420"/>
        <w:outlineLvl w:val="0"/>
        <w:rPr>
          <w:rFonts w:ascii="宋体" w:hAnsi="宋体"/>
          <w:szCs w:val="21"/>
        </w:rPr>
      </w:pPr>
      <w:r w:rsidRPr="00906834">
        <w:rPr>
          <w:rFonts w:ascii="宋体" w:hAnsi="宋体" w:hint="eastAsia"/>
          <w:szCs w:val="21"/>
        </w:rPr>
        <w:t>四、设计费支付方式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1932"/>
        <w:gridCol w:w="1656"/>
        <w:gridCol w:w="3686"/>
      </w:tblGrid>
      <w:tr w:rsidR="005C4D40" w:rsidRPr="00906834">
        <w:tc>
          <w:tcPr>
            <w:tcW w:w="2332" w:type="dxa"/>
          </w:tcPr>
          <w:p w:rsidR="005C4D40" w:rsidRPr="00906834" w:rsidRDefault="00841501">
            <w:pPr>
              <w:spacing w:line="360" w:lineRule="auto"/>
              <w:rPr>
                <w:rFonts w:ascii="宋体" w:hAnsi="宋体"/>
                <w:szCs w:val="21"/>
              </w:rPr>
            </w:pPr>
            <w:r w:rsidRPr="00906834">
              <w:rPr>
                <w:rFonts w:ascii="宋体" w:hAnsi="宋体" w:hint="eastAsia"/>
                <w:szCs w:val="21"/>
              </w:rPr>
              <w:t>阶段付款次序</w:t>
            </w:r>
          </w:p>
        </w:tc>
        <w:tc>
          <w:tcPr>
            <w:tcW w:w="1932" w:type="dxa"/>
          </w:tcPr>
          <w:p w:rsidR="005C4D40" w:rsidRPr="00906834" w:rsidRDefault="00841501">
            <w:pPr>
              <w:spacing w:line="360" w:lineRule="auto"/>
              <w:rPr>
                <w:rFonts w:ascii="宋体" w:hAnsi="宋体"/>
                <w:szCs w:val="21"/>
              </w:rPr>
            </w:pPr>
            <w:r w:rsidRPr="00906834">
              <w:rPr>
                <w:rFonts w:ascii="宋体" w:hAnsi="宋体" w:hint="eastAsia"/>
                <w:szCs w:val="21"/>
              </w:rPr>
              <w:t>占总设计费%</w:t>
            </w:r>
          </w:p>
        </w:tc>
        <w:tc>
          <w:tcPr>
            <w:tcW w:w="1656" w:type="dxa"/>
          </w:tcPr>
          <w:p w:rsidR="005C4D40" w:rsidRPr="00906834" w:rsidRDefault="00841501">
            <w:pPr>
              <w:jc w:val="center"/>
              <w:rPr>
                <w:rFonts w:ascii="宋体" w:hAnsi="宋体"/>
                <w:szCs w:val="21"/>
              </w:rPr>
            </w:pPr>
            <w:r w:rsidRPr="00906834">
              <w:rPr>
                <w:rFonts w:ascii="宋体" w:hAnsi="宋体" w:hint="eastAsia"/>
                <w:szCs w:val="21"/>
              </w:rPr>
              <w:t>付费额（万元）</w:t>
            </w:r>
          </w:p>
        </w:tc>
        <w:tc>
          <w:tcPr>
            <w:tcW w:w="3686" w:type="dxa"/>
          </w:tcPr>
          <w:p w:rsidR="005C4D40" w:rsidRPr="00906834" w:rsidRDefault="00841501">
            <w:pPr>
              <w:spacing w:line="360" w:lineRule="auto"/>
              <w:rPr>
                <w:rFonts w:ascii="宋体" w:hAnsi="宋体"/>
                <w:szCs w:val="21"/>
              </w:rPr>
            </w:pPr>
            <w:r w:rsidRPr="00906834">
              <w:rPr>
                <w:rFonts w:ascii="宋体" w:hAnsi="宋体" w:hint="eastAsia"/>
                <w:szCs w:val="21"/>
              </w:rPr>
              <w:t>付费时间（由交付设计文件所决定）</w:t>
            </w:r>
          </w:p>
        </w:tc>
      </w:tr>
      <w:tr w:rsidR="005C4D40" w:rsidRPr="00906834">
        <w:tc>
          <w:tcPr>
            <w:tcW w:w="2332" w:type="dxa"/>
          </w:tcPr>
          <w:p w:rsidR="005C4D40" w:rsidRPr="00906834" w:rsidRDefault="00841501">
            <w:pPr>
              <w:spacing w:line="360" w:lineRule="auto"/>
              <w:jc w:val="center"/>
              <w:rPr>
                <w:rFonts w:ascii="宋体" w:hAnsi="宋体"/>
                <w:szCs w:val="21"/>
              </w:rPr>
            </w:pPr>
            <w:r w:rsidRPr="00906834">
              <w:rPr>
                <w:rFonts w:ascii="宋体" w:hAnsi="宋体" w:hint="eastAsia"/>
                <w:szCs w:val="21"/>
              </w:rPr>
              <w:t>第一次付费</w:t>
            </w:r>
          </w:p>
        </w:tc>
        <w:tc>
          <w:tcPr>
            <w:tcW w:w="1932" w:type="dxa"/>
          </w:tcPr>
          <w:p w:rsidR="005C4D40" w:rsidRPr="00906834" w:rsidRDefault="00841501">
            <w:pPr>
              <w:spacing w:line="360" w:lineRule="auto"/>
              <w:rPr>
                <w:rFonts w:ascii="宋体" w:hAnsi="宋体"/>
                <w:szCs w:val="21"/>
              </w:rPr>
            </w:pPr>
            <w:r w:rsidRPr="00906834">
              <w:rPr>
                <w:rFonts w:ascii="宋体" w:hAnsi="宋体" w:hint="eastAsia"/>
                <w:szCs w:val="21"/>
              </w:rPr>
              <w:t>支付至合同暂定设计费总额的10％</w:t>
            </w:r>
          </w:p>
        </w:tc>
        <w:tc>
          <w:tcPr>
            <w:tcW w:w="1656" w:type="dxa"/>
          </w:tcPr>
          <w:p w:rsidR="005C4D40" w:rsidRPr="00906834" w:rsidRDefault="005C4D40">
            <w:pPr>
              <w:spacing w:line="360" w:lineRule="auto"/>
              <w:rPr>
                <w:rFonts w:ascii="宋体" w:hAnsi="宋体"/>
                <w:szCs w:val="21"/>
              </w:rPr>
            </w:pPr>
          </w:p>
        </w:tc>
        <w:tc>
          <w:tcPr>
            <w:tcW w:w="3686" w:type="dxa"/>
          </w:tcPr>
          <w:p w:rsidR="005C4D40" w:rsidRPr="00906834" w:rsidRDefault="00841501">
            <w:pPr>
              <w:spacing w:line="360" w:lineRule="auto"/>
              <w:rPr>
                <w:rFonts w:ascii="宋体" w:hAnsi="宋体"/>
                <w:szCs w:val="21"/>
              </w:rPr>
            </w:pPr>
            <w:r w:rsidRPr="00906834">
              <w:rPr>
                <w:rFonts w:ascii="宋体" w:hAnsi="宋体" w:hint="eastAsia"/>
                <w:szCs w:val="21"/>
              </w:rPr>
              <w:t>设计合同签订后，提交请款报告后30天内。</w:t>
            </w:r>
          </w:p>
        </w:tc>
      </w:tr>
      <w:tr w:rsidR="005C4D40" w:rsidRPr="00906834">
        <w:tc>
          <w:tcPr>
            <w:tcW w:w="2332" w:type="dxa"/>
          </w:tcPr>
          <w:p w:rsidR="005C4D40" w:rsidRPr="00906834" w:rsidRDefault="00841501">
            <w:pPr>
              <w:spacing w:line="360" w:lineRule="auto"/>
              <w:jc w:val="center"/>
              <w:rPr>
                <w:rFonts w:ascii="宋体" w:hAnsi="宋体"/>
                <w:szCs w:val="21"/>
              </w:rPr>
            </w:pPr>
            <w:r w:rsidRPr="00906834">
              <w:rPr>
                <w:rFonts w:ascii="宋体" w:hAnsi="宋体" w:hint="eastAsia"/>
                <w:szCs w:val="21"/>
              </w:rPr>
              <w:t>第二次付费</w:t>
            </w:r>
          </w:p>
        </w:tc>
        <w:tc>
          <w:tcPr>
            <w:tcW w:w="1932" w:type="dxa"/>
          </w:tcPr>
          <w:p w:rsidR="005C4D40" w:rsidRPr="00906834" w:rsidRDefault="00841501">
            <w:pPr>
              <w:spacing w:line="360" w:lineRule="auto"/>
              <w:rPr>
                <w:rFonts w:ascii="宋体" w:hAnsi="宋体"/>
                <w:szCs w:val="21"/>
              </w:rPr>
            </w:pPr>
            <w:r w:rsidRPr="00906834">
              <w:rPr>
                <w:rFonts w:ascii="宋体" w:hAnsi="宋体" w:hint="eastAsia"/>
                <w:szCs w:val="21"/>
              </w:rPr>
              <w:t>支付至合同暂定设计费总额的40％</w:t>
            </w:r>
          </w:p>
        </w:tc>
        <w:tc>
          <w:tcPr>
            <w:tcW w:w="1656" w:type="dxa"/>
          </w:tcPr>
          <w:p w:rsidR="005C4D40" w:rsidRPr="00906834" w:rsidRDefault="005C4D40">
            <w:pPr>
              <w:spacing w:line="360" w:lineRule="auto"/>
              <w:rPr>
                <w:szCs w:val="21"/>
              </w:rPr>
            </w:pPr>
          </w:p>
        </w:tc>
        <w:tc>
          <w:tcPr>
            <w:tcW w:w="3686" w:type="dxa"/>
          </w:tcPr>
          <w:p w:rsidR="005C4D40" w:rsidRPr="00906834" w:rsidRDefault="00841501">
            <w:pPr>
              <w:autoSpaceDE w:val="0"/>
              <w:autoSpaceDN w:val="0"/>
              <w:adjustRightInd w:val="0"/>
              <w:jc w:val="left"/>
              <w:rPr>
                <w:rFonts w:ascii="宋体" w:hAnsi="宋体"/>
                <w:szCs w:val="21"/>
              </w:rPr>
            </w:pPr>
            <w:r w:rsidRPr="00906834">
              <w:rPr>
                <w:rFonts w:ascii="宋体" w:cs="宋体" w:hint="eastAsia"/>
                <w:kern w:val="0"/>
                <w:szCs w:val="21"/>
              </w:rPr>
              <w:t>项目规划许可办理完成后，提交请款报告</w:t>
            </w:r>
            <w:r w:rsidRPr="00906834">
              <w:rPr>
                <w:rFonts w:ascii="TimesNewRomanPSMT" w:eastAsia="TimesNewRomanPSMT" w:cs="TimesNewRomanPSMT"/>
                <w:kern w:val="0"/>
                <w:szCs w:val="21"/>
              </w:rPr>
              <w:t xml:space="preserve">30 </w:t>
            </w:r>
            <w:r w:rsidRPr="00906834">
              <w:rPr>
                <w:rFonts w:ascii="宋体" w:cs="宋体" w:hint="eastAsia"/>
                <w:kern w:val="0"/>
                <w:szCs w:val="21"/>
              </w:rPr>
              <w:t>天内</w:t>
            </w:r>
          </w:p>
        </w:tc>
      </w:tr>
      <w:tr w:rsidR="005C4D40" w:rsidRPr="00906834">
        <w:tc>
          <w:tcPr>
            <w:tcW w:w="2332" w:type="dxa"/>
          </w:tcPr>
          <w:p w:rsidR="005C4D40" w:rsidRPr="00906834" w:rsidRDefault="00841501">
            <w:pPr>
              <w:spacing w:line="360" w:lineRule="auto"/>
              <w:jc w:val="center"/>
              <w:rPr>
                <w:rFonts w:ascii="宋体" w:hAnsi="宋体"/>
                <w:szCs w:val="21"/>
              </w:rPr>
            </w:pPr>
            <w:r w:rsidRPr="00906834">
              <w:rPr>
                <w:rFonts w:ascii="宋体" w:hAnsi="宋体" w:hint="eastAsia"/>
                <w:szCs w:val="21"/>
              </w:rPr>
              <w:t>第三次付费</w:t>
            </w:r>
          </w:p>
        </w:tc>
        <w:tc>
          <w:tcPr>
            <w:tcW w:w="1932" w:type="dxa"/>
          </w:tcPr>
          <w:p w:rsidR="005C4D40" w:rsidRPr="00906834" w:rsidRDefault="00841501">
            <w:pPr>
              <w:autoSpaceDE w:val="0"/>
              <w:autoSpaceDN w:val="0"/>
              <w:adjustRightInd w:val="0"/>
              <w:jc w:val="left"/>
              <w:rPr>
                <w:rFonts w:ascii="宋体" w:hAnsi="宋体"/>
                <w:szCs w:val="21"/>
              </w:rPr>
            </w:pPr>
            <w:r w:rsidRPr="00906834">
              <w:rPr>
                <w:rFonts w:ascii="宋体" w:cs="宋体" w:hint="eastAsia"/>
                <w:kern w:val="0"/>
                <w:szCs w:val="21"/>
              </w:rPr>
              <w:t>支付至以经审核的概算建安费作为计费基数计算的方案及初步设计费的</w:t>
            </w:r>
            <w:r w:rsidRPr="00906834">
              <w:rPr>
                <w:rFonts w:ascii="TimesNewRomanPSMT" w:cs="TimesNewRomanPSMT" w:hint="eastAsia"/>
                <w:kern w:val="0"/>
                <w:szCs w:val="21"/>
              </w:rPr>
              <w:t>75</w:t>
            </w:r>
            <w:r w:rsidRPr="00906834">
              <w:rPr>
                <w:rFonts w:ascii="TimesNewRomanPSMT" w:eastAsia="TimesNewRomanPSMT" w:cs="TimesNewRomanPSMT"/>
                <w:kern w:val="0"/>
                <w:szCs w:val="21"/>
              </w:rPr>
              <w:t>%</w:t>
            </w:r>
          </w:p>
        </w:tc>
        <w:tc>
          <w:tcPr>
            <w:tcW w:w="1656" w:type="dxa"/>
          </w:tcPr>
          <w:p w:rsidR="005C4D40" w:rsidRPr="00906834" w:rsidRDefault="00841501">
            <w:pPr>
              <w:spacing w:line="360" w:lineRule="auto"/>
              <w:rPr>
                <w:szCs w:val="21"/>
              </w:rPr>
            </w:pPr>
            <w:r w:rsidRPr="00906834">
              <w:rPr>
                <w:rFonts w:ascii="宋体" w:cs="宋体" w:hint="eastAsia"/>
                <w:kern w:val="0"/>
                <w:szCs w:val="21"/>
              </w:rPr>
              <w:t>按实计算</w:t>
            </w:r>
          </w:p>
        </w:tc>
        <w:tc>
          <w:tcPr>
            <w:tcW w:w="3686" w:type="dxa"/>
          </w:tcPr>
          <w:p w:rsidR="005C4D40" w:rsidRPr="00906834" w:rsidRDefault="00841501">
            <w:pPr>
              <w:autoSpaceDE w:val="0"/>
              <w:autoSpaceDN w:val="0"/>
              <w:adjustRightInd w:val="0"/>
              <w:jc w:val="left"/>
              <w:rPr>
                <w:rFonts w:ascii="宋体" w:hAnsi="宋体"/>
                <w:szCs w:val="21"/>
              </w:rPr>
            </w:pPr>
            <w:r w:rsidRPr="00906834">
              <w:rPr>
                <w:rFonts w:ascii="宋体" w:hAnsi="宋体" w:hint="eastAsia"/>
                <w:szCs w:val="21"/>
              </w:rPr>
              <w:t>工程总承包招标完成后，提交请款报告30天内</w:t>
            </w:r>
          </w:p>
        </w:tc>
      </w:tr>
      <w:tr w:rsidR="005C4D40" w:rsidRPr="00906834">
        <w:tc>
          <w:tcPr>
            <w:tcW w:w="2332" w:type="dxa"/>
          </w:tcPr>
          <w:p w:rsidR="005C4D40" w:rsidRPr="00906834" w:rsidRDefault="00841501">
            <w:pPr>
              <w:spacing w:line="360" w:lineRule="auto"/>
              <w:jc w:val="center"/>
              <w:rPr>
                <w:rFonts w:ascii="宋体" w:hAnsi="宋体"/>
                <w:szCs w:val="21"/>
              </w:rPr>
            </w:pPr>
            <w:r w:rsidRPr="00906834">
              <w:rPr>
                <w:rFonts w:ascii="宋体" w:hAnsi="宋体" w:hint="eastAsia"/>
                <w:szCs w:val="21"/>
              </w:rPr>
              <w:t>第四次付费</w:t>
            </w:r>
          </w:p>
        </w:tc>
        <w:tc>
          <w:tcPr>
            <w:tcW w:w="1932" w:type="dxa"/>
          </w:tcPr>
          <w:p w:rsidR="005C4D40" w:rsidRPr="00906834" w:rsidRDefault="00841501">
            <w:pPr>
              <w:autoSpaceDE w:val="0"/>
              <w:autoSpaceDN w:val="0"/>
              <w:adjustRightInd w:val="0"/>
              <w:jc w:val="left"/>
              <w:rPr>
                <w:rFonts w:ascii="宋体" w:hAnsi="宋体"/>
                <w:szCs w:val="21"/>
              </w:rPr>
            </w:pPr>
            <w:r w:rsidRPr="00906834">
              <w:rPr>
                <w:rFonts w:ascii="宋体" w:cs="宋体" w:hint="eastAsia"/>
                <w:kern w:val="0"/>
                <w:szCs w:val="21"/>
              </w:rPr>
              <w:t>支付至以经审核的施工图预算作为计费基数计算的方案及初步设计费的</w:t>
            </w:r>
            <w:r w:rsidRPr="00906834">
              <w:rPr>
                <w:rFonts w:ascii="TimesNewRomanPSMT" w:cs="TimesNewRomanPSMT" w:hint="eastAsia"/>
                <w:kern w:val="0"/>
                <w:szCs w:val="21"/>
              </w:rPr>
              <w:t>95</w:t>
            </w:r>
            <w:r w:rsidRPr="00906834">
              <w:rPr>
                <w:rFonts w:ascii="TimesNewRomanPSMT" w:eastAsia="TimesNewRomanPSMT" w:cs="TimesNewRomanPSMT"/>
                <w:kern w:val="0"/>
                <w:szCs w:val="21"/>
              </w:rPr>
              <w:t>%</w:t>
            </w:r>
          </w:p>
        </w:tc>
        <w:tc>
          <w:tcPr>
            <w:tcW w:w="1656" w:type="dxa"/>
          </w:tcPr>
          <w:p w:rsidR="005C4D40" w:rsidRPr="00906834" w:rsidRDefault="00841501">
            <w:pPr>
              <w:spacing w:line="360" w:lineRule="auto"/>
              <w:rPr>
                <w:szCs w:val="21"/>
              </w:rPr>
            </w:pPr>
            <w:r w:rsidRPr="00906834">
              <w:rPr>
                <w:rFonts w:ascii="宋体" w:cs="宋体" w:hint="eastAsia"/>
                <w:kern w:val="0"/>
                <w:szCs w:val="21"/>
              </w:rPr>
              <w:t>按实计算</w:t>
            </w:r>
          </w:p>
        </w:tc>
        <w:tc>
          <w:tcPr>
            <w:tcW w:w="3686" w:type="dxa"/>
          </w:tcPr>
          <w:p w:rsidR="005C4D40" w:rsidRPr="00906834" w:rsidRDefault="00841501">
            <w:pPr>
              <w:autoSpaceDE w:val="0"/>
              <w:autoSpaceDN w:val="0"/>
              <w:adjustRightInd w:val="0"/>
              <w:jc w:val="left"/>
              <w:rPr>
                <w:rFonts w:ascii="宋体" w:hAnsi="宋体"/>
                <w:szCs w:val="21"/>
              </w:rPr>
            </w:pPr>
            <w:r w:rsidRPr="00906834">
              <w:rPr>
                <w:rFonts w:ascii="宋体" w:cs="宋体" w:hint="eastAsia"/>
                <w:kern w:val="0"/>
                <w:szCs w:val="21"/>
              </w:rPr>
              <w:t>施工图预算经审核确定后，提交请款报告60天内</w:t>
            </w:r>
          </w:p>
        </w:tc>
      </w:tr>
      <w:tr w:rsidR="005C4D40" w:rsidRPr="00906834">
        <w:tc>
          <w:tcPr>
            <w:tcW w:w="2332" w:type="dxa"/>
          </w:tcPr>
          <w:p w:rsidR="005C4D40" w:rsidRPr="00906834" w:rsidRDefault="00841501">
            <w:pPr>
              <w:spacing w:line="360" w:lineRule="auto"/>
              <w:jc w:val="center"/>
              <w:rPr>
                <w:rFonts w:ascii="宋体" w:hAnsi="宋体"/>
                <w:szCs w:val="21"/>
              </w:rPr>
            </w:pPr>
            <w:r w:rsidRPr="00906834">
              <w:rPr>
                <w:rFonts w:ascii="宋体" w:hAnsi="宋体" w:hint="eastAsia"/>
                <w:szCs w:val="21"/>
              </w:rPr>
              <w:t>第五次付费</w:t>
            </w:r>
          </w:p>
        </w:tc>
        <w:tc>
          <w:tcPr>
            <w:tcW w:w="1932" w:type="dxa"/>
          </w:tcPr>
          <w:p w:rsidR="005C4D40" w:rsidRPr="00906834" w:rsidRDefault="00841501">
            <w:pPr>
              <w:autoSpaceDE w:val="0"/>
              <w:autoSpaceDN w:val="0"/>
              <w:adjustRightInd w:val="0"/>
              <w:jc w:val="left"/>
              <w:rPr>
                <w:rFonts w:ascii="宋体" w:cs="宋体"/>
                <w:kern w:val="0"/>
                <w:szCs w:val="21"/>
              </w:rPr>
            </w:pPr>
            <w:r w:rsidRPr="00906834">
              <w:rPr>
                <w:rFonts w:ascii="宋体" w:cs="宋体" w:hint="eastAsia"/>
                <w:kern w:val="0"/>
                <w:szCs w:val="21"/>
              </w:rPr>
              <w:t>支付至方案及初步设计费结算金额的</w:t>
            </w:r>
            <w:r w:rsidRPr="00906834">
              <w:rPr>
                <w:rFonts w:ascii="TimesNewRomanPSMT" w:eastAsia="TimesNewRomanPSMT" w:cs="TimesNewRomanPSMT"/>
                <w:kern w:val="0"/>
                <w:szCs w:val="21"/>
              </w:rPr>
              <w:t>100%</w:t>
            </w:r>
          </w:p>
        </w:tc>
        <w:tc>
          <w:tcPr>
            <w:tcW w:w="1656" w:type="dxa"/>
          </w:tcPr>
          <w:p w:rsidR="005C4D40" w:rsidRPr="00906834" w:rsidRDefault="00841501">
            <w:pPr>
              <w:spacing w:line="360" w:lineRule="auto"/>
              <w:rPr>
                <w:rFonts w:ascii="宋体" w:cs="宋体"/>
                <w:kern w:val="0"/>
                <w:szCs w:val="21"/>
              </w:rPr>
            </w:pPr>
            <w:r w:rsidRPr="00906834">
              <w:rPr>
                <w:rFonts w:ascii="宋体" w:cs="宋体" w:hint="eastAsia"/>
                <w:kern w:val="0"/>
                <w:szCs w:val="21"/>
              </w:rPr>
              <w:t>按实计算</w:t>
            </w:r>
          </w:p>
        </w:tc>
        <w:tc>
          <w:tcPr>
            <w:tcW w:w="3686" w:type="dxa"/>
          </w:tcPr>
          <w:p w:rsidR="005C4D40" w:rsidRPr="00906834" w:rsidRDefault="00841501">
            <w:pPr>
              <w:autoSpaceDE w:val="0"/>
              <w:autoSpaceDN w:val="0"/>
              <w:adjustRightInd w:val="0"/>
              <w:jc w:val="left"/>
              <w:rPr>
                <w:rFonts w:ascii="宋体" w:cs="宋体"/>
                <w:kern w:val="0"/>
                <w:szCs w:val="21"/>
              </w:rPr>
            </w:pPr>
            <w:r w:rsidRPr="00906834">
              <w:rPr>
                <w:rFonts w:ascii="宋体" w:cs="宋体" w:hint="eastAsia"/>
                <w:kern w:val="0"/>
                <w:szCs w:val="21"/>
              </w:rPr>
              <w:t>工程竣工验收合格后，方案及初步设计费结算完毕，提交请款报告</w:t>
            </w:r>
            <w:r w:rsidRPr="00906834">
              <w:rPr>
                <w:rFonts w:ascii="TimesNewRomanPSMT" w:eastAsia="TimesNewRomanPSMT" w:cs="TimesNewRomanPSMT"/>
                <w:kern w:val="0"/>
                <w:szCs w:val="21"/>
              </w:rPr>
              <w:t xml:space="preserve">60 </w:t>
            </w:r>
            <w:r w:rsidRPr="00906834">
              <w:rPr>
                <w:rFonts w:ascii="宋体" w:cs="宋体" w:hint="eastAsia"/>
                <w:kern w:val="0"/>
                <w:szCs w:val="21"/>
              </w:rPr>
              <w:t>天内</w:t>
            </w:r>
          </w:p>
        </w:tc>
      </w:tr>
    </w:tbl>
    <w:p w:rsidR="005C4D40" w:rsidRPr="00906834" w:rsidRDefault="00841501">
      <w:pPr>
        <w:autoSpaceDE w:val="0"/>
        <w:autoSpaceDN w:val="0"/>
        <w:adjustRightInd w:val="0"/>
        <w:spacing w:line="360" w:lineRule="auto"/>
        <w:ind w:firstLineChars="85" w:firstLine="179"/>
        <w:jc w:val="left"/>
        <w:rPr>
          <w:rFonts w:ascii="宋体" w:hAnsi="宋体" w:cs="Courier New"/>
          <w:szCs w:val="21"/>
        </w:rPr>
      </w:pPr>
      <w:r w:rsidRPr="00906834">
        <w:rPr>
          <w:rFonts w:ascii="宋体" w:hAnsi="宋体" w:hint="eastAsia"/>
          <w:b/>
          <w:szCs w:val="21"/>
        </w:rPr>
        <w:t>注</w:t>
      </w:r>
      <w:r w:rsidRPr="00906834">
        <w:rPr>
          <w:rFonts w:ascii="宋体" w:hAnsi="宋体" w:hint="eastAsia"/>
          <w:szCs w:val="21"/>
        </w:rPr>
        <w:t>：上述支付方式供发包人、设计人参考使用。</w:t>
      </w:r>
    </w:p>
    <w:p w:rsidR="005C4D40" w:rsidRPr="00906834" w:rsidRDefault="00841501">
      <w:pPr>
        <w:spacing w:line="360" w:lineRule="auto"/>
        <w:rPr>
          <w:rFonts w:ascii="宋体" w:hAnsi="宋体"/>
          <w:szCs w:val="21"/>
        </w:rPr>
      </w:pPr>
      <w:r w:rsidRPr="00906834">
        <w:rPr>
          <w:rFonts w:ascii="宋体" w:hAnsi="宋体" w:hint="eastAsia"/>
          <w:szCs w:val="21"/>
        </w:rPr>
        <w:t>设计人向发包人请款时，应提供等额的增值税专用发票，否则发包人有权拒绝付款。</w:t>
      </w:r>
    </w:p>
    <w:p w:rsidR="005C4D40" w:rsidRPr="00906834" w:rsidRDefault="005C4D40">
      <w:pPr>
        <w:spacing w:line="440" w:lineRule="exact"/>
        <w:rPr>
          <w:szCs w:val="21"/>
        </w:rPr>
      </w:pPr>
    </w:p>
    <w:p w:rsidR="005C4D40" w:rsidRPr="00906834" w:rsidRDefault="00841501">
      <w:pPr>
        <w:spacing w:line="440" w:lineRule="exact"/>
        <w:rPr>
          <w:szCs w:val="21"/>
        </w:rPr>
      </w:pPr>
      <w:r w:rsidRPr="00906834">
        <w:rPr>
          <w:szCs w:val="21"/>
        </w:rPr>
        <w:br w:type="page"/>
      </w:r>
    </w:p>
    <w:p w:rsidR="005C4D40" w:rsidRPr="00906834" w:rsidRDefault="00841501">
      <w:pPr>
        <w:pStyle w:val="378020"/>
      </w:pPr>
      <w:bookmarkStart w:id="593" w:name="_Toc40350079"/>
      <w:r w:rsidRPr="00906834">
        <w:rPr>
          <w:rFonts w:hint="eastAsia"/>
        </w:rPr>
        <w:t>附件</w:t>
      </w:r>
      <w:r w:rsidRPr="00906834">
        <w:rPr>
          <w:rFonts w:hint="eastAsia"/>
        </w:rPr>
        <w:t>7</w:t>
      </w:r>
      <w:r w:rsidRPr="00906834">
        <w:rPr>
          <w:rFonts w:hint="eastAsia"/>
        </w:rPr>
        <w:t>：设计变更计费依据和方法</w:t>
      </w:r>
      <w:bookmarkEnd w:id="593"/>
    </w:p>
    <w:p w:rsidR="005C4D40" w:rsidRPr="00906834" w:rsidRDefault="005C4D40">
      <w:pPr>
        <w:spacing w:line="440" w:lineRule="exact"/>
        <w:rPr>
          <w:szCs w:val="21"/>
        </w:rPr>
      </w:pPr>
    </w:p>
    <w:p w:rsidR="005C4D40" w:rsidRPr="00906834" w:rsidRDefault="00841501">
      <w:pPr>
        <w:spacing w:line="440" w:lineRule="exact"/>
        <w:jc w:val="center"/>
        <w:rPr>
          <w:rFonts w:eastAsia="黑体"/>
          <w:sz w:val="30"/>
          <w:szCs w:val="30"/>
        </w:rPr>
      </w:pPr>
      <w:r w:rsidRPr="00906834">
        <w:rPr>
          <w:rFonts w:eastAsia="黑体" w:hint="eastAsia"/>
          <w:sz w:val="30"/>
          <w:szCs w:val="30"/>
        </w:rPr>
        <w:t>设计变更计费依据和方法</w:t>
      </w:r>
    </w:p>
    <w:p w:rsidR="005C4D40" w:rsidRPr="00906834" w:rsidRDefault="005C4D40">
      <w:pPr>
        <w:spacing w:line="440" w:lineRule="exact"/>
        <w:rPr>
          <w:szCs w:val="21"/>
        </w:rPr>
      </w:pPr>
    </w:p>
    <w:p w:rsidR="005C4D40" w:rsidRPr="00906834" w:rsidRDefault="00841501">
      <w:pPr>
        <w:spacing w:line="440" w:lineRule="exact"/>
        <w:ind w:firstLineChars="200" w:firstLine="420"/>
        <w:rPr>
          <w:rFonts w:ascii="宋体" w:hAnsi="宋体"/>
          <w:szCs w:val="21"/>
        </w:rPr>
      </w:pPr>
      <w:r w:rsidRPr="00906834">
        <w:rPr>
          <w:rFonts w:ascii="宋体" w:hAnsi="宋体" w:hint="eastAsia"/>
          <w:szCs w:val="21"/>
        </w:rPr>
        <w:t>设计变更的相关费用已包含在按专用合同条款附件6约定方式和标准计算的总设计费中，发包人不另行计算支付。</w:t>
      </w:r>
    </w:p>
    <w:p w:rsidR="005C4D40" w:rsidRPr="00906834" w:rsidRDefault="005C4D40">
      <w:pPr>
        <w:spacing w:line="440" w:lineRule="exact"/>
        <w:rPr>
          <w:szCs w:val="21"/>
        </w:rPr>
      </w:pPr>
    </w:p>
    <w:p w:rsidR="005C4D40" w:rsidRPr="00906834" w:rsidRDefault="005C4D40">
      <w:pPr>
        <w:spacing w:line="440" w:lineRule="exact"/>
        <w:rPr>
          <w:szCs w:val="21"/>
        </w:rPr>
      </w:pPr>
    </w:p>
    <w:p w:rsidR="005C4D40" w:rsidRPr="00906834" w:rsidRDefault="005C4D40">
      <w:pPr>
        <w:spacing w:line="440" w:lineRule="exact"/>
        <w:rPr>
          <w:szCs w:val="21"/>
        </w:rPr>
      </w:pPr>
    </w:p>
    <w:p w:rsidR="005C4D40" w:rsidRPr="00906834" w:rsidRDefault="005C4D40">
      <w:pPr>
        <w:spacing w:line="440" w:lineRule="exact"/>
        <w:rPr>
          <w:szCs w:val="21"/>
        </w:rPr>
      </w:pPr>
    </w:p>
    <w:p w:rsidR="005C4D40" w:rsidRPr="00906834" w:rsidRDefault="005C4D40">
      <w:pPr>
        <w:spacing w:line="440" w:lineRule="exact"/>
        <w:rPr>
          <w:szCs w:val="21"/>
        </w:rPr>
      </w:pPr>
    </w:p>
    <w:p w:rsidR="005C4D40" w:rsidRPr="00906834" w:rsidRDefault="005C4D40">
      <w:pPr>
        <w:spacing w:line="440" w:lineRule="exact"/>
        <w:rPr>
          <w:szCs w:val="21"/>
        </w:rPr>
      </w:pPr>
    </w:p>
    <w:p w:rsidR="005C4D40" w:rsidRPr="00906834" w:rsidRDefault="005C4D40">
      <w:pPr>
        <w:spacing w:line="440" w:lineRule="exact"/>
        <w:rPr>
          <w:szCs w:val="21"/>
        </w:rPr>
      </w:pPr>
    </w:p>
    <w:p w:rsidR="005C4D40" w:rsidRPr="00906834" w:rsidRDefault="005C4D40">
      <w:pPr>
        <w:spacing w:line="440" w:lineRule="exact"/>
        <w:rPr>
          <w:szCs w:val="21"/>
        </w:rPr>
      </w:pPr>
    </w:p>
    <w:p w:rsidR="005C4D40" w:rsidRPr="00906834" w:rsidRDefault="005C4D40">
      <w:pPr>
        <w:spacing w:line="440" w:lineRule="exact"/>
        <w:rPr>
          <w:szCs w:val="21"/>
        </w:rPr>
      </w:pPr>
    </w:p>
    <w:p w:rsidR="005C4D40" w:rsidRPr="00906834" w:rsidRDefault="005C4D40">
      <w:pPr>
        <w:spacing w:line="440" w:lineRule="exact"/>
        <w:rPr>
          <w:szCs w:val="21"/>
        </w:rPr>
      </w:pPr>
    </w:p>
    <w:p w:rsidR="005C4D40" w:rsidRPr="00906834" w:rsidRDefault="005C4D40">
      <w:pPr>
        <w:spacing w:line="440" w:lineRule="exact"/>
        <w:rPr>
          <w:szCs w:val="21"/>
        </w:rPr>
      </w:pPr>
    </w:p>
    <w:p w:rsidR="005C4D40" w:rsidRPr="00906834" w:rsidRDefault="005C4D40">
      <w:pPr>
        <w:spacing w:line="440" w:lineRule="exact"/>
        <w:rPr>
          <w:szCs w:val="21"/>
        </w:rPr>
      </w:pPr>
    </w:p>
    <w:p w:rsidR="005C4D40" w:rsidRPr="00906834" w:rsidRDefault="005C4D40">
      <w:pPr>
        <w:spacing w:line="440" w:lineRule="exact"/>
        <w:rPr>
          <w:szCs w:val="21"/>
        </w:rPr>
      </w:pPr>
    </w:p>
    <w:p w:rsidR="005C4D40" w:rsidRPr="00906834" w:rsidRDefault="005C4D40">
      <w:pPr>
        <w:spacing w:line="440" w:lineRule="exact"/>
        <w:rPr>
          <w:szCs w:val="21"/>
        </w:rPr>
      </w:pPr>
    </w:p>
    <w:p w:rsidR="005C4D40" w:rsidRPr="00906834" w:rsidRDefault="005C4D40">
      <w:pPr>
        <w:spacing w:line="440" w:lineRule="exact"/>
        <w:rPr>
          <w:szCs w:val="21"/>
        </w:rPr>
      </w:pPr>
    </w:p>
    <w:p w:rsidR="005C4D40" w:rsidRPr="00906834" w:rsidRDefault="005C4D40">
      <w:pPr>
        <w:spacing w:line="440" w:lineRule="exact"/>
        <w:rPr>
          <w:szCs w:val="21"/>
        </w:rPr>
      </w:pPr>
    </w:p>
    <w:p w:rsidR="005C4D40" w:rsidRPr="00906834" w:rsidRDefault="005C4D40">
      <w:pPr>
        <w:spacing w:line="440" w:lineRule="exact"/>
        <w:rPr>
          <w:szCs w:val="21"/>
        </w:rPr>
      </w:pPr>
    </w:p>
    <w:p w:rsidR="005C4D40" w:rsidRPr="00906834" w:rsidRDefault="005C4D40">
      <w:pPr>
        <w:spacing w:line="440" w:lineRule="exact"/>
        <w:rPr>
          <w:szCs w:val="21"/>
        </w:rPr>
      </w:pPr>
    </w:p>
    <w:p w:rsidR="005C4D40" w:rsidRPr="00906834" w:rsidRDefault="005C4D40">
      <w:pPr>
        <w:spacing w:line="440" w:lineRule="exact"/>
        <w:rPr>
          <w:szCs w:val="21"/>
        </w:rPr>
      </w:pPr>
    </w:p>
    <w:p w:rsidR="005C4D40" w:rsidRPr="00906834" w:rsidRDefault="005C4D40">
      <w:pPr>
        <w:spacing w:line="440" w:lineRule="exact"/>
        <w:rPr>
          <w:szCs w:val="21"/>
        </w:rPr>
      </w:pPr>
    </w:p>
    <w:p w:rsidR="005C4D40" w:rsidRPr="00906834" w:rsidRDefault="005C4D40">
      <w:pPr>
        <w:spacing w:line="440" w:lineRule="exact"/>
        <w:rPr>
          <w:szCs w:val="21"/>
        </w:rPr>
      </w:pPr>
    </w:p>
    <w:p w:rsidR="005C4D40" w:rsidRPr="00906834" w:rsidRDefault="005C4D40">
      <w:pPr>
        <w:spacing w:line="440" w:lineRule="exact"/>
        <w:rPr>
          <w:szCs w:val="21"/>
        </w:rPr>
      </w:pPr>
    </w:p>
    <w:p w:rsidR="005C4D40" w:rsidRPr="00906834" w:rsidRDefault="005C4D40">
      <w:pPr>
        <w:spacing w:line="440" w:lineRule="exact"/>
        <w:rPr>
          <w:szCs w:val="21"/>
        </w:rPr>
      </w:pPr>
    </w:p>
    <w:p w:rsidR="005C4D40" w:rsidRPr="00906834" w:rsidRDefault="00841501">
      <w:pPr>
        <w:pStyle w:val="2TimesNewRoman5020"/>
        <w:spacing w:before="120" w:after="120"/>
        <w:rPr>
          <w:rFonts w:cs="Times New Roman"/>
        </w:rPr>
      </w:pPr>
      <w:bookmarkStart w:id="594" w:name="_Toc5831"/>
      <w:bookmarkStart w:id="595" w:name="_Toc2701"/>
      <w:r w:rsidRPr="00906834">
        <w:rPr>
          <w:rFonts w:cs="Times New Roman"/>
        </w:rPr>
        <w:t>附件二：设计补充协议书</w:t>
      </w:r>
      <w:bookmarkEnd w:id="594"/>
      <w:bookmarkEnd w:id="595"/>
    </w:p>
    <w:p w:rsidR="005C4D40" w:rsidRPr="00906834" w:rsidRDefault="00841501" w:rsidP="000C54CB">
      <w:pPr>
        <w:pStyle w:val="2"/>
        <w:spacing w:beforeLines="100" w:before="312" w:after="0" w:line="360" w:lineRule="auto"/>
        <w:jc w:val="center"/>
        <w:rPr>
          <w:rFonts w:ascii="Times New Roman" w:hAnsi="Times New Roman"/>
        </w:rPr>
      </w:pPr>
      <w:bookmarkStart w:id="596" w:name="_Toc22649"/>
      <w:bookmarkStart w:id="597" w:name="_Toc8213"/>
      <w:r w:rsidRPr="00906834">
        <w:rPr>
          <w:rFonts w:ascii="Times New Roman" w:hAnsi="Times New Roman"/>
        </w:rPr>
        <w:t>设计补充协议书</w:t>
      </w:r>
      <w:bookmarkEnd w:id="596"/>
      <w:bookmarkEnd w:id="597"/>
    </w:p>
    <w:p w:rsidR="005C4D40" w:rsidRPr="00906834" w:rsidRDefault="00841501">
      <w:pPr>
        <w:tabs>
          <w:tab w:val="left" w:pos="1260"/>
        </w:tabs>
        <w:snapToGrid w:val="0"/>
        <w:spacing w:line="360" w:lineRule="auto"/>
        <w:ind w:firstLineChars="200" w:firstLine="420"/>
        <w:rPr>
          <w:kern w:val="0"/>
          <w:szCs w:val="21"/>
        </w:rPr>
      </w:pPr>
      <w:r w:rsidRPr="00906834">
        <w:rPr>
          <w:kern w:val="0"/>
          <w:szCs w:val="21"/>
        </w:rPr>
        <w:t>履约保证金的约定</w:t>
      </w:r>
    </w:p>
    <w:p w:rsidR="005C4D40" w:rsidRPr="00906834" w:rsidRDefault="00841501">
      <w:pPr>
        <w:tabs>
          <w:tab w:val="left" w:pos="1260"/>
        </w:tabs>
        <w:snapToGrid w:val="0"/>
        <w:spacing w:line="360" w:lineRule="auto"/>
        <w:ind w:firstLineChars="200" w:firstLine="420"/>
        <w:rPr>
          <w:kern w:val="0"/>
          <w:szCs w:val="21"/>
        </w:rPr>
      </w:pPr>
      <w:r w:rsidRPr="00906834">
        <w:rPr>
          <w:kern w:val="0"/>
          <w:szCs w:val="21"/>
        </w:rPr>
        <w:t>1</w:t>
      </w:r>
      <w:r w:rsidRPr="00906834">
        <w:rPr>
          <w:kern w:val="0"/>
          <w:szCs w:val="21"/>
        </w:rPr>
        <w:t>、如设计人提供银行保函作为履约保证金的，保函期限应从合同签订之日起到工程竣工验收合格双方结算完毕，并经合同双方签字确定后</w:t>
      </w:r>
      <w:r w:rsidRPr="00906834">
        <w:rPr>
          <w:kern w:val="0"/>
          <w:szCs w:val="21"/>
        </w:rPr>
        <w:t>7</w:t>
      </w:r>
      <w:r w:rsidRPr="00906834">
        <w:rPr>
          <w:kern w:val="0"/>
          <w:szCs w:val="21"/>
        </w:rPr>
        <w:t>日内保持有效。如担保银行的履约保函在规定有效期届满而工程尚未通过验收的，设计人必须在履约保函到期前</w:t>
      </w:r>
      <w:r w:rsidRPr="00906834">
        <w:rPr>
          <w:kern w:val="0"/>
          <w:szCs w:val="21"/>
        </w:rPr>
        <w:t>15</w:t>
      </w:r>
      <w:r w:rsidRPr="00906834">
        <w:rPr>
          <w:kern w:val="0"/>
          <w:szCs w:val="21"/>
        </w:rPr>
        <w:t>天内无条件办理办妥延期手续或按招标文件规定重新提供银行保函；否则视为设计人违约，发包人有权在保函到期前向出具履约保函的银行提取履约保证金。在保函到期后承包方未按发包方要求重新提供银行保函的，发包人有权要求设计人以保函金额为限承担违约金，违约金可直接从未付设计费用中扣除。</w:t>
      </w:r>
    </w:p>
    <w:p w:rsidR="005C4D40" w:rsidRPr="00906834" w:rsidRDefault="00841501">
      <w:pPr>
        <w:tabs>
          <w:tab w:val="left" w:pos="1260"/>
        </w:tabs>
        <w:snapToGrid w:val="0"/>
        <w:spacing w:line="360" w:lineRule="auto"/>
        <w:ind w:firstLineChars="200" w:firstLine="420"/>
        <w:rPr>
          <w:kern w:val="0"/>
          <w:szCs w:val="21"/>
        </w:rPr>
      </w:pPr>
      <w:r w:rsidRPr="00906834">
        <w:rPr>
          <w:kern w:val="0"/>
          <w:szCs w:val="21"/>
        </w:rPr>
        <w:t>2</w:t>
      </w:r>
      <w:r w:rsidRPr="00906834">
        <w:rPr>
          <w:kern w:val="0"/>
          <w:szCs w:val="21"/>
        </w:rPr>
        <w:t>、下列任何情况发生时，发包人除有权依合同追究违约责任外，还有权提取履约保证金并进行相应处理：</w:t>
      </w:r>
    </w:p>
    <w:p w:rsidR="005C4D40" w:rsidRPr="00906834" w:rsidRDefault="00841501">
      <w:pPr>
        <w:spacing w:line="360" w:lineRule="auto"/>
        <w:ind w:firstLineChars="200" w:firstLine="420"/>
        <w:rPr>
          <w:bCs/>
          <w:szCs w:val="21"/>
        </w:rPr>
      </w:pPr>
      <w:r w:rsidRPr="00906834">
        <w:rPr>
          <w:bCs/>
          <w:szCs w:val="21"/>
        </w:rPr>
        <w:t>（</w:t>
      </w:r>
      <w:r w:rsidRPr="00906834">
        <w:rPr>
          <w:bCs/>
          <w:szCs w:val="21"/>
        </w:rPr>
        <w:t>1</w:t>
      </w:r>
      <w:r w:rsidRPr="00906834">
        <w:rPr>
          <w:bCs/>
          <w:szCs w:val="21"/>
        </w:rPr>
        <w:t>）未经发包人书面同意，设计人将本合同部分或全部转包给第三人，或者未经发包人书面同意，将本合同项目分包给第三人的，发包人可没收其履约保证金。</w:t>
      </w:r>
    </w:p>
    <w:p w:rsidR="005C4D40" w:rsidRPr="00906834" w:rsidRDefault="00841501">
      <w:pPr>
        <w:spacing w:line="360" w:lineRule="auto"/>
        <w:ind w:firstLineChars="200" w:firstLine="420"/>
        <w:rPr>
          <w:bCs/>
          <w:szCs w:val="21"/>
        </w:rPr>
      </w:pPr>
      <w:r w:rsidRPr="00906834">
        <w:rPr>
          <w:bCs/>
          <w:szCs w:val="21"/>
        </w:rPr>
        <w:t>（</w:t>
      </w:r>
      <w:r w:rsidRPr="00906834">
        <w:rPr>
          <w:bCs/>
          <w:szCs w:val="21"/>
        </w:rPr>
        <w:t>2</w:t>
      </w:r>
      <w:r w:rsidRPr="00906834">
        <w:rPr>
          <w:bCs/>
          <w:szCs w:val="21"/>
        </w:rPr>
        <w:t>）在合同履行期间，设计人怠于履行合同义务，经发包人通知或予以承担违约金后仍拒不改正的，发包人可没收或适当扣除其履约保证金。</w:t>
      </w:r>
    </w:p>
    <w:p w:rsidR="005C4D40" w:rsidRPr="00906834" w:rsidRDefault="00841501">
      <w:pPr>
        <w:spacing w:line="360" w:lineRule="auto"/>
        <w:ind w:firstLineChars="200" w:firstLine="420"/>
        <w:rPr>
          <w:bCs/>
          <w:szCs w:val="21"/>
        </w:rPr>
      </w:pPr>
      <w:r w:rsidRPr="00906834">
        <w:rPr>
          <w:bCs/>
          <w:szCs w:val="21"/>
        </w:rPr>
        <w:t>（</w:t>
      </w:r>
      <w:r w:rsidRPr="00906834">
        <w:rPr>
          <w:bCs/>
          <w:szCs w:val="21"/>
        </w:rPr>
        <w:t>3</w:t>
      </w:r>
      <w:r w:rsidRPr="00906834">
        <w:rPr>
          <w:bCs/>
          <w:szCs w:val="21"/>
        </w:rPr>
        <w:t>）在合同履行期间，因设计人成果文件质量问题造成损害、侵权损失（包括但不限于发包人经济损失、第三人人身财产损失等）或所雇用员工发生劳资纠纷、人身损害事故需予以赔偿时，设计人未及时处理事故的赔偿、救援等情况的，发包人有权启用履约保证金予以支付或补偿相应损失。</w:t>
      </w:r>
    </w:p>
    <w:p w:rsidR="005C4D40" w:rsidRPr="00906834" w:rsidRDefault="00841501">
      <w:pPr>
        <w:spacing w:line="360" w:lineRule="auto"/>
        <w:ind w:firstLineChars="200" w:firstLine="420"/>
        <w:rPr>
          <w:bCs/>
          <w:szCs w:val="21"/>
        </w:rPr>
      </w:pPr>
      <w:r w:rsidRPr="00906834">
        <w:rPr>
          <w:bCs/>
          <w:szCs w:val="21"/>
        </w:rPr>
        <w:t>（</w:t>
      </w:r>
      <w:r w:rsidRPr="00906834">
        <w:rPr>
          <w:bCs/>
          <w:szCs w:val="21"/>
        </w:rPr>
        <w:t>4</w:t>
      </w:r>
      <w:r w:rsidRPr="00906834">
        <w:rPr>
          <w:bCs/>
          <w:szCs w:val="21"/>
        </w:rPr>
        <w:t>）在合同履行期间，设计人违约产生的违约金、赔偿、罚款或其他应付费用等款项，发包人有权直接从未付设计费用中扣除或启用履约保证金予以支付。</w:t>
      </w:r>
    </w:p>
    <w:p w:rsidR="005C4D40" w:rsidRPr="00906834" w:rsidRDefault="00841501">
      <w:pPr>
        <w:spacing w:line="360" w:lineRule="auto"/>
        <w:ind w:firstLineChars="200" w:firstLine="420"/>
        <w:rPr>
          <w:bCs/>
          <w:szCs w:val="21"/>
        </w:rPr>
      </w:pPr>
      <w:r w:rsidRPr="00906834">
        <w:rPr>
          <w:bCs/>
          <w:szCs w:val="21"/>
        </w:rPr>
        <w:t>（</w:t>
      </w:r>
      <w:r w:rsidRPr="00906834">
        <w:rPr>
          <w:bCs/>
          <w:szCs w:val="21"/>
        </w:rPr>
        <w:t>5</w:t>
      </w:r>
      <w:r w:rsidRPr="00906834">
        <w:rPr>
          <w:bCs/>
          <w:szCs w:val="21"/>
        </w:rPr>
        <w:t>）合同期内，设计人不能及时完成某项合同义务的，发包人有权提取履约保证金用于处理该项工作。</w:t>
      </w:r>
    </w:p>
    <w:p w:rsidR="005C4D40" w:rsidRPr="00906834" w:rsidRDefault="00841501">
      <w:pPr>
        <w:ind w:firstLineChars="200" w:firstLine="420"/>
        <w:rPr>
          <w:bCs/>
          <w:szCs w:val="21"/>
        </w:rPr>
      </w:pPr>
      <w:r w:rsidRPr="00906834">
        <w:rPr>
          <w:bCs/>
          <w:szCs w:val="21"/>
        </w:rPr>
        <w:t>（</w:t>
      </w:r>
      <w:r w:rsidRPr="00906834">
        <w:rPr>
          <w:bCs/>
          <w:szCs w:val="21"/>
        </w:rPr>
        <w:t>6</w:t>
      </w:r>
      <w:r w:rsidRPr="00906834">
        <w:rPr>
          <w:bCs/>
          <w:szCs w:val="21"/>
        </w:rPr>
        <w:t>）其他根据本合同约定或法律规定，发包人可启用履约保证金的情形。</w:t>
      </w:r>
    </w:p>
    <w:p w:rsidR="005C4D40" w:rsidRPr="00906834" w:rsidRDefault="005C4D40">
      <w:pPr>
        <w:ind w:firstLineChars="200" w:firstLine="420"/>
        <w:rPr>
          <w:bCs/>
          <w:szCs w:val="21"/>
        </w:rPr>
      </w:pPr>
    </w:p>
    <w:p w:rsidR="005C4D40" w:rsidRPr="00906834" w:rsidRDefault="005C4D40">
      <w:pPr>
        <w:ind w:firstLineChars="200" w:firstLine="420"/>
        <w:rPr>
          <w:bCs/>
          <w:szCs w:val="21"/>
        </w:rPr>
      </w:pPr>
    </w:p>
    <w:p w:rsidR="005C4D40" w:rsidRPr="00906834" w:rsidRDefault="005C4D40">
      <w:pPr>
        <w:ind w:firstLineChars="200" w:firstLine="420"/>
        <w:rPr>
          <w:bCs/>
          <w:szCs w:val="21"/>
        </w:rPr>
      </w:pPr>
    </w:p>
    <w:p w:rsidR="005C4D40" w:rsidRPr="00906834" w:rsidRDefault="005C4D40">
      <w:pPr>
        <w:ind w:firstLineChars="200" w:firstLine="420"/>
        <w:rPr>
          <w:bCs/>
          <w:szCs w:val="21"/>
        </w:rPr>
      </w:pPr>
    </w:p>
    <w:p w:rsidR="005C4D40" w:rsidRPr="00906834" w:rsidRDefault="005C4D40">
      <w:pPr>
        <w:ind w:firstLineChars="200" w:firstLine="420"/>
        <w:rPr>
          <w:bCs/>
          <w:szCs w:val="21"/>
        </w:rPr>
      </w:pPr>
    </w:p>
    <w:p w:rsidR="005C4D40" w:rsidRPr="00906834" w:rsidRDefault="005C4D40">
      <w:pPr>
        <w:ind w:firstLineChars="200" w:firstLine="420"/>
        <w:rPr>
          <w:bCs/>
          <w:szCs w:val="21"/>
        </w:rPr>
      </w:pPr>
    </w:p>
    <w:p w:rsidR="005C4D40" w:rsidRPr="00906834" w:rsidRDefault="005C4D40">
      <w:pPr>
        <w:ind w:firstLineChars="200" w:firstLine="420"/>
        <w:rPr>
          <w:bCs/>
          <w:szCs w:val="21"/>
        </w:rPr>
      </w:pPr>
    </w:p>
    <w:p w:rsidR="005C4D40" w:rsidRPr="00906834" w:rsidRDefault="005C4D40">
      <w:pPr>
        <w:rPr>
          <w:bCs/>
          <w:szCs w:val="21"/>
        </w:rPr>
      </w:pPr>
    </w:p>
    <w:p w:rsidR="005C4D40" w:rsidRPr="00906834" w:rsidRDefault="00841501">
      <w:pPr>
        <w:pStyle w:val="2TimesNewRoman5020"/>
        <w:spacing w:before="120" w:after="120"/>
        <w:rPr>
          <w:rFonts w:cs="Times New Roman"/>
        </w:rPr>
      </w:pPr>
      <w:r w:rsidRPr="00906834">
        <w:rPr>
          <w:rFonts w:cs="Times New Roman"/>
        </w:rPr>
        <w:t>附件三：</w:t>
      </w:r>
    </w:p>
    <w:p w:rsidR="005C4D40" w:rsidRPr="00906834" w:rsidRDefault="00841501">
      <w:pPr>
        <w:numPr>
          <w:ilvl w:val="0"/>
          <w:numId w:val="70"/>
        </w:numPr>
        <w:rPr>
          <w:rFonts w:eastAsia="黑体"/>
          <w:sz w:val="28"/>
          <w:szCs w:val="20"/>
        </w:rPr>
      </w:pPr>
      <w:r w:rsidRPr="00906834">
        <w:rPr>
          <w:rFonts w:eastAsia="黑体"/>
          <w:sz w:val="28"/>
          <w:szCs w:val="20"/>
        </w:rPr>
        <w:t>中标通知书</w:t>
      </w:r>
    </w:p>
    <w:p w:rsidR="005C4D40" w:rsidRPr="00906834" w:rsidRDefault="00841501">
      <w:pPr>
        <w:numPr>
          <w:ilvl w:val="0"/>
          <w:numId w:val="70"/>
        </w:numPr>
        <w:rPr>
          <w:rFonts w:eastAsia="黑体"/>
          <w:sz w:val="28"/>
          <w:szCs w:val="20"/>
        </w:rPr>
      </w:pPr>
      <w:r w:rsidRPr="00906834">
        <w:rPr>
          <w:rFonts w:eastAsia="黑体" w:hint="eastAsia"/>
          <w:sz w:val="28"/>
          <w:szCs w:val="20"/>
        </w:rPr>
        <w:t>招标文件</w:t>
      </w:r>
    </w:p>
    <w:p w:rsidR="005C4D40" w:rsidRPr="00906834" w:rsidRDefault="00841501">
      <w:pPr>
        <w:numPr>
          <w:ilvl w:val="0"/>
          <w:numId w:val="70"/>
        </w:numPr>
        <w:rPr>
          <w:rFonts w:eastAsia="黑体"/>
          <w:sz w:val="28"/>
          <w:szCs w:val="20"/>
        </w:rPr>
      </w:pPr>
      <w:r w:rsidRPr="00906834">
        <w:rPr>
          <w:rFonts w:eastAsia="黑体"/>
          <w:sz w:val="28"/>
          <w:szCs w:val="20"/>
        </w:rPr>
        <w:t>投标文件（商务</w:t>
      </w:r>
      <w:r w:rsidRPr="00906834">
        <w:rPr>
          <w:rFonts w:eastAsia="黑体" w:hint="eastAsia"/>
          <w:sz w:val="28"/>
          <w:szCs w:val="20"/>
        </w:rPr>
        <w:t>、技术</w:t>
      </w:r>
      <w:r w:rsidRPr="00906834">
        <w:rPr>
          <w:rFonts w:eastAsia="黑体"/>
          <w:sz w:val="28"/>
          <w:szCs w:val="20"/>
        </w:rPr>
        <w:t>部分）</w:t>
      </w:r>
    </w:p>
    <w:p w:rsidR="005C4D40" w:rsidRPr="00906834" w:rsidRDefault="00841501">
      <w:pPr>
        <w:numPr>
          <w:ilvl w:val="0"/>
          <w:numId w:val="70"/>
        </w:numPr>
        <w:rPr>
          <w:rFonts w:eastAsia="黑体"/>
          <w:sz w:val="28"/>
          <w:szCs w:val="20"/>
        </w:rPr>
      </w:pPr>
      <w:r w:rsidRPr="00906834">
        <w:rPr>
          <w:rFonts w:eastAsia="黑体"/>
          <w:sz w:val="28"/>
          <w:szCs w:val="20"/>
        </w:rPr>
        <w:t>履约</w:t>
      </w:r>
      <w:r w:rsidRPr="00906834">
        <w:rPr>
          <w:rFonts w:eastAsia="黑体" w:hint="eastAsia"/>
          <w:sz w:val="28"/>
          <w:szCs w:val="20"/>
        </w:rPr>
        <w:t>担保</w:t>
      </w:r>
    </w:p>
    <w:p w:rsidR="005C4D40" w:rsidRPr="00906834" w:rsidRDefault="00841501" w:rsidP="00E626E2">
      <w:pPr>
        <w:spacing w:before="100" w:beforeAutospacing="1" w:after="100" w:afterAutospacing="1" w:line="280" w:lineRule="atLeast"/>
        <w:jc w:val="left"/>
        <w:outlineLvl w:val="0"/>
        <w:rPr>
          <w:kern w:val="0"/>
          <w:sz w:val="30"/>
          <w:szCs w:val="28"/>
        </w:rPr>
      </w:pPr>
      <w:r w:rsidRPr="00906834">
        <w:rPr>
          <w:szCs w:val="21"/>
        </w:rPr>
        <w:br w:type="page"/>
      </w:r>
      <w:bookmarkStart w:id="598" w:name="_Toc40350080"/>
      <w:r w:rsidRPr="00906834">
        <w:rPr>
          <w:kern w:val="0"/>
          <w:sz w:val="32"/>
          <w:szCs w:val="28"/>
        </w:rPr>
        <w:t>F—2016—0203</w:t>
      </w:r>
      <w:bookmarkEnd w:id="598"/>
    </w:p>
    <w:p w:rsidR="005C4D40" w:rsidRPr="00906834" w:rsidRDefault="00841501">
      <w:pPr>
        <w:spacing w:before="100" w:beforeAutospacing="1" w:after="100" w:afterAutospacing="1" w:line="280" w:lineRule="atLeast"/>
        <w:jc w:val="right"/>
        <w:rPr>
          <w:rFonts w:ascii="宋体" w:cs="宋体"/>
          <w:b/>
          <w:bCs/>
          <w:kern w:val="0"/>
          <w:sz w:val="28"/>
          <w:szCs w:val="28"/>
          <w:u w:val="single"/>
        </w:rPr>
      </w:pPr>
      <w:r w:rsidRPr="00906834">
        <w:rPr>
          <w:rFonts w:ascii="宋体" w:hAnsi="宋体" w:cs="宋体" w:hint="eastAsia"/>
          <w:b/>
          <w:bCs/>
          <w:kern w:val="0"/>
          <w:sz w:val="32"/>
          <w:szCs w:val="28"/>
        </w:rPr>
        <w:t xml:space="preserve">                 合同编号：____________</w:t>
      </w:r>
    </w:p>
    <w:p w:rsidR="005C4D40" w:rsidRPr="00906834" w:rsidRDefault="005C4D40">
      <w:pPr>
        <w:spacing w:before="100" w:beforeAutospacing="1" w:after="100" w:afterAutospacing="1" w:line="280" w:lineRule="atLeast"/>
        <w:jc w:val="center"/>
        <w:rPr>
          <w:rFonts w:ascii="宋体" w:cs="宋体"/>
          <w:b/>
          <w:bCs/>
          <w:spacing w:val="30"/>
          <w:kern w:val="0"/>
          <w:sz w:val="44"/>
          <w:szCs w:val="44"/>
        </w:rPr>
      </w:pPr>
    </w:p>
    <w:p w:rsidR="005C4D40" w:rsidRPr="00906834" w:rsidRDefault="005C4D40">
      <w:pPr>
        <w:spacing w:before="100" w:beforeAutospacing="1" w:after="100" w:afterAutospacing="1" w:line="280" w:lineRule="atLeast"/>
        <w:jc w:val="center"/>
        <w:rPr>
          <w:rFonts w:ascii="宋体" w:cs="宋体"/>
          <w:b/>
          <w:bCs/>
          <w:spacing w:val="30"/>
          <w:kern w:val="0"/>
          <w:sz w:val="44"/>
          <w:szCs w:val="44"/>
        </w:rPr>
      </w:pPr>
    </w:p>
    <w:p w:rsidR="005C4D40" w:rsidRPr="00906834" w:rsidRDefault="00841501">
      <w:pPr>
        <w:adjustRightInd w:val="0"/>
        <w:snapToGrid w:val="0"/>
        <w:spacing w:before="100" w:beforeAutospacing="1" w:after="100" w:afterAutospacing="1"/>
        <w:jc w:val="center"/>
        <w:rPr>
          <w:rFonts w:ascii="方正小标宋简体" w:eastAsia="方正小标宋简体" w:hAnsi="方正小标宋简体" w:cs="宋体"/>
          <w:kern w:val="0"/>
          <w:sz w:val="72"/>
          <w:szCs w:val="44"/>
        </w:rPr>
      </w:pPr>
      <w:r w:rsidRPr="00906834">
        <w:rPr>
          <w:rFonts w:ascii="方正小标宋简体" w:eastAsia="方正小标宋简体" w:hAnsi="方正小标宋简体" w:cs="宋体" w:hint="eastAsia"/>
          <w:kern w:val="0"/>
          <w:sz w:val="72"/>
          <w:szCs w:val="44"/>
        </w:rPr>
        <w:t>建设工程勘察合同</w:t>
      </w:r>
    </w:p>
    <w:p w:rsidR="005C4D40" w:rsidRPr="00906834" w:rsidRDefault="005C4D40">
      <w:pPr>
        <w:adjustRightInd w:val="0"/>
        <w:snapToGrid w:val="0"/>
        <w:spacing w:before="100" w:beforeAutospacing="1" w:after="100" w:afterAutospacing="1"/>
        <w:jc w:val="center"/>
        <w:rPr>
          <w:rFonts w:ascii="宋体" w:cs="宋体"/>
          <w:b/>
          <w:bCs/>
          <w:kern w:val="0"/>
          <w:sz w:val="52"/>
          <w:szCs w:val="52"/>
        </w:rPr>
      </w:pPr>
    </w:p>
    <w:p w:rsidR="005C4D40" w:rsidRPr="00906834" w:rsidRDefault="005C4D40">
      <w:pPr>
        <w:tabs>
          <w:tab w:val="left" w:pos="1402"/>
        </w:tabs>
        <w:spacing w:before="100" w:beforeAutospacing="1" w:after="100" w:afterAutospacing="1" w:line="280" w:lineRule="atLeast"/>
        <w:rPr>
          <w:rFonts w:ascii="宋体" w:cs="宋体"/>
          <w:bCs/>
          <w:kern w:val="0"/>
          <w:sz w:val="24"/>
        </w:rPr>
      </w:pPr>
    </w:p>
    <w:p w:rsidR="005C4D40" w:rsidRPr="00906834" w:rsidRDefault="005C4D40">
      <w:pPr>
        <w:tabs>
          <w:tab w:val="left" w:pos="1402"/>
        </w:tabs>
        <w:spacing w:before="100" w:beforeAutospacing="1" w:after="100" w:afterAutospacing="1" w:line="280" w:lineRule="atLeast"/>
        <w:ind w:firstLineChars="200" w:firstLine="480"/>
        <w:jc w:val="center"/>
        <w:rPr>
          <w:rFonts w:ascii="宋体" w:cs="宋体"/>
          <w:bCs/>
          <w:kern w:val="0"/>
          <w:sz w:val="24"/>
        </w:rPr>
      </w:pPr>
    </w:p>
    <w:p w:rsidR="005C4D40" w:rsidRPr="00906834" w:rsidRDefault="005C4D40">
      <w:pPr>
        <w:tabs>
          <w:tab w:val="left" w:pos="1402"/>
        </w:tabs>
        <w:spacing w:before="100" w:beforeAutospacing="1" w:after="100" w:afterAutospacing="1" w:line="280" w:lineRule="atLeast"/>
        <w:ind w:firstLineChars="200" w:firstLine="480"/>
        <w:jc w:val="center"/>
        <w:rPr>
          <w:rFonts w:ascii="宋体" w:cs="宋体"/>
          <w:bCs/>
          <w:kern w:val="0"/>
          <w:sz w:val="24"/>
        </w:rPr>
      </w:pPr>
    </w:p>
    <w:p w:rsidR="005C4D40" w:rsidRPr="00906834" w:rsidRDefault="005C4D40">
      <w:pPr>
        <w:tabs>
          <w:tab w:val="left" w:pos="1402"/>
        </w:tabs>
        <w:spacing w:before="100" w:beforeAutospacing="1" w:after="100" w:afterAutospacing="1" w:line="280" w:lineRule="atLeast"/>
        <w:ind w:firstLineChars="200" w:firstLine="480"/>
        <w:jc w:val="center"/>
        <w:rPr>
          <w:rFonts w:ascii="宋体" w:cs="宋体"/>
          <w:bCs/>
          <w:kern w:val="0"/>
          <w:sz w:val="24"/>
        </w:rPr>
      </w:pPr>
    </w:p>
    <w:p w:rsidR="005C4D40" w:rsidRPr="00906834" w:rsidRDefault="005C4D40">
      <w:pPr>
        <w:tabs>
          <w:tab w:val="left" w:pos="1402"/>
        </w:tabs>
        <w:spacing w:before="100" w:beforeAutospacing="1" w:after="100" w:afterAutospacing="1" w:line="280" w:lineRule="atLeast"/>
        <w:ind w:firstLineChars="200" w:firstLine="480"/>
        <w:jc w:val="center"/>
        <w:rPr>
          <w:rFonts w:ascii="宋体" w:cs="宋体"/>
          <w:bCs/>
          <w:kern w:val="0"/>
          <w:sz w:val="24"/>
        </w:rPr>
      </w:pPr>
    </w:p>
    <w:p w:rsidR="005C4D40" w:rsidRPr="00906834" w:rsidRDefault="005C4D40">
      <w:pPr>
        <w:tabs>
          <w:tab w:val="left" w:pos="1402"/>
        </w:tabs>
        <w:spacing w:before="100" w:beforeAutospacing="1" w:after="100" w:afterAutospacing="1" w:line="280" w:lineRule="atLeast"/>
        <w:ind w:firstLineChars="200" w:firstLine="480"/>
        <w:jc w:val="center"/>
        <w:rPr>
          <w:rFonts w:ascii="宋体" w:cs="宋体"/>
          <w:bCs/>
          <w:kern w:val="0"/>
          <w:sz w:val="24"/>
        </w:rPr>
      </w:pPr>
    </w:p>
    <w:p w:rsidR="005C4D40" w:rsidRPr="00906834" w:rsidRDefault="005C4D40">
      <w:pPr>
        <w:tabs>
          <w:tab w:val="left" w:pos="1402"/>
        </w:tabs>
        <w:spacing w:before="100" w:beforeAutospacing="1" w:after="100" w:afterAutospacing="1" w:line="280" w:lineRule="atLeast"/>
        <w:ind w:firstLineChars="200" w:firstLine="480"/>
        <w:jc w:val="center"/>
        <w:rPr>
          <w:rFonts w:ascii="宋体" w:cs="宋体"/>
          <w:bCs/>
          <w:kern w:val="0"/>
          <w:sz w:val="24"/>
        </w:rPr>
      </w:pPr>
    </w:p>
    <w:p w:rsidR="005C4D40" w:rsidRPr="00906834" w:rsidRDefault="005C4D40">
      <w:pPr>
        <w:tabs>
          <w:tab w:val="left" w:pos="1402"/>
        </w:tabs>
        <w:spacing w:before="100" w:beforeAutospacing="1" w:after="100" w:afterAutospacing="1" w:line="280" w:lineRule="atLeast"/>
        <w:ind w:firstLineChars="200" w:firstLine="480"/>
        <w:rPr>
          <w:rFonts w:ascii="宋体" w:cs="宋体"/>
          <w:bCs/>
          <w:kern w:val="0"/>
          <w:sz w:val="24"/>
        </w:rPr>
      </w:pPr>
    </w:p>
    <w:p w:rsidR="005C4D40" w:rsidRPr="00906834" w:rsidRDefault="005C4D40">
      <w:pPr>
        <w:tabs>
          <w:tab w:val="left" w:pos="1402"/>
        </w:tabs>
        <w:spacing w:before="100" w:beforeAutospacing="1" w:after="100" w:afterAutospacing="1" w:line="280" w:lineRule="atLeast"/>
        <w:ind w:firstLineChars="200" w:firstLine="480"/>
        <w:jc w:val="center"/>
        <w:rPr>
          <w:rFonts w:ascii="宋体" w:cs="宋体"/>
          <w:bCs/>
          <w:kern w:val="0"/>
          <w:sz w:val="24"/>
        </w:rPr>
      </w:pPr>
    </w:p>
    <w:tbl>
      <w:tblPr>
        <w:tblW w:w="0" w:type="auto"/>
        <w:jc w:val="center"/>
        <w:tblLayout w:type="fixed"/>
        <w:tblLook w:val="04A0" w:firstRow="1" w:lastRow="0" w:firstColumn="1" w:lastColumn="0" w:noHBand="0" w:noVBand="1"/>
      </w:tblPr>
      <w:tblGrid>
        <w:gridCol w:w="3505"/>
        <w:gridCol w:w="977"/>
      </w:tblGrid>
      <w:tr w:rsidR="005C4D40" w:rsidRPr="00906834">
        <w:trPr>
          <w:trHeight w:hRule="exact" w:val="567"/>
          <w:jc w:val="center"/>
        </w:trPr>
        <w:tc>
          <w:tcPr>
            <w:tcW w:w="3505" w:type="dxa"/>
            <w:vAlign w:val="center"/>
          </w:tcPr>
          <w:p w:rsidR="005C4D40" w:rsidRPr="00906834" w:rsidRDefault="00841501">
            <w:pPr>
              <w:adjustRightInd w:val="0"/>
              <w:snapToGrid w:val="0"/>
              <w:spacing w:before="100" w:beforeAutospacing="1" w:after="100" w:afterAutospacing="1" w:line="280" w:lineRule="atLeast"/>
              <w:rPr>
                <w:rFonts w:ascii="宋体" w:cs="宋体"/>
                <w:b/>
                <w:spacing w:val="40"/>
                <w:sz w:val="32"/>
                <w:szCs w:val="30"/>
              </w:rPr>
            </w:pPr>
            <w:r w:rsidRPr="00906834">
              <w:rPr>
                <w:rFonts w:ascii="宋体" w:hAnsi="宋体" w:cs="宋体" w:hint="eastAsia"/>
                <w:b/>
                <w:spacing w:val="40"/>
                <w:sz w:val="32"/>
                <w:szCs w:val="30"/>
              </w:rPr>
              <w:t>住房和城乡建设部</w:t>
            </w:r>
          </w:p>
        </w:tc>
        <w:tc>
          <w:tcPr>
            <w:tcW w:w="977" w:type="dxa"/>
            <w:vMerge w:val="restart"/>
            <w:vAlign w:val="center"/>
          </w:tcPr>
          <w:p w:rsidR="005C4D40" w:rsidRPr="00906834" w:rsidRDefault="00841501">
            <w:pPr>
              <w:spacing w:before="100" w:beforeAutospacing="1" w:after="100" w:afterAutospacing="1" w:line="280" w:lineRule="atLeast"/>
              <w:rPr>
                <w:rFonts w:ascii="宋体" w:cs="宋体"/>
                <w:b/>
                <w:sz w:val="32"/>
                <w:szCs w:val="30"/>
              </w:rPr>
            </w:pPr>
            <w:r w:rsidRPr="00906834">
              <w:rPr>
                <w:rFonts w:ascii="宋体" w:hAnsi="宋体" w:cs="宋体" w:hint="eastAsia"/>
                <w:b/>
                <w:sz w:val="32"/>
                <w:szCs w:val="30"/>
              </w:rPr>
              <w:t>制定</w:t>
            </w:r>
          </w:p>
        </w:tc>
      </w:tr>
      <w:tr w:rsidR="005C4D40" w:rsidRPr="00906834">
        <w:trPr>
          <w:trHeight w:hRule="exact" w:val="567"/>
          <w:jc w:val="center"/>
        </w:trPr>
        <w:tc>
          <w:tcPr>
            <w:tcW w:w="3505" w:type="dxa"/>
            <w:vAlign w:val="center"/>
          </w:tcPr>
          <w:p w:rsidR="005C4D40" w:rsidRPr="00906834" w:rsidRDefault="00841501">
            <w:pPr>
              <w:adjustRightInd w:val="0"/>
              <w:snapToGrid w:val="0"/>
              <w:spacing w:before="100" w:beforeAutospacing="1" w:after="100" w:afterAutospacing="1" w:line="280" w:lineRule="atLeast"/>
              <w:rPr>
                <w:rFonts w:ascii="宋体" w:cs="宋体"/>
                <w:b/>
                <w:sz w:val="32"/>
                <w:szCs w:val="30"/>
              </w:rPr>
            </w:pPr>
            <w:r w:rsidRPr="00906834">
              <w:rPr>
                <w:rFonts w:ascii="宋体" w:hAnsi="宋体" w:cs="宋体" w:hint="eastAsia"/>
                <w:b/>
                <w:sz w:val="32"/>
                <w:szCs w:val="30"/>
              </w:rPr>
              <w:t>国家工商行政管理总局</w:t>
            </w:r>
          </w:p>
        </w:tc>
        <w:tc>
          <w:tcPr>
            <w:tcW w:w="977" w:type="dxa"/>
            <w:vMerge/>
            <w:vAlign w:val="center"/>
          </w:tcPr>
          <w:p w:rsidR="005C4D40" w:rsidRPr="00906834" w:rsidRDefault="005C4D40">
            <w:pPr>
              <w:spacing w:before="100" w:beforeAutospacing="1" w:after="100" w:afterAutospacing="1" w:line="280" w:lineRule="atLeast"/>
              <w:rPr>
                <w:rFonts w:ascii="宋体" w:cs="宋体"/>
                <w:bCs/>
                <w:kern w:val="0"/>
                <w:sz w:val="32"/>
                <w:szCs w:val="28"/>
              </w:rPr>
            </w:pPr>
          </w:p>
        </w:tc>
      </w:tr>
      <w:tr w:rsidR="00D80439" w:rsidRPr="00906834">
        <w:trPr>
          <w:trHeight w:hRule="exact" w:val="567"/>
          <w:jc w:val="center"/>
        </w:trPr>
        <w:tc>
          <w:tcPr>
            <w:tcW w:w="3505" w:type="dxa"/>
            <w:vAlign w:val="center"/>
          </w:tcPr>
          <w:p w:rsidR="00D80439" w:rsidRPr="00906834" w:rsidRDefault="00D80439">
            <w:pPr>
              <w:adjustRightInd w:val="0"/>
              <w:snapToGrid w:val="0"/>
              <w:spacing w:before="100" w:beforeAutospacing="1" w:after="100" w:afterAutospacing="1" w:line="280" w:lineRule="atLeast"/>
              <w:rPr>
                <w:rFonts w:ascii="宋体" w:hAnsi="宋体" w:cs="宋体"/>
                <w:b/>
                <w:sz w:val="32"/>
                <w:szCs w:val="30"/>
              </w:rPr>
            </w:pPr>
          </w:p>
        </w:tc>
        <w:tc>
          <w:tcPr>
            <w:tcW w:w="977" w:type="dxa"/>
            <w:vAlign w:val="center"/>
          </w:tcPr>
          <w:p w:rsidR="00D80439" w:rsidRPr="00906834" w:rsidRDefault="00D80439">
            <w:pPr>
              <w:spacing w:before="100" w:beforeAutospacing="1" w:after="100" w:afterAutospacing="1" w:line="280" w:lineRule="atLeast"/>
              <w:rPr>
                <w:rFonts w:ascii="宋体" w:cs="宋体"/>
                <w:bCs/>
                <w:kern w:val="0"/>
                <w:sz w:val="32"/>
                <w:szCs w:val="28"/>
              </w:rPr>
            </w:pPr>
          </w:p>
        </w:tc>
      </w:tr>
    </w:tbl>
    <w:p w:rsidR="005C4D40" w:rsidRPr="00906834" w:rsidRDefault="00841501" w:rsidP="000C54CB">
      <w:pPr>
        <w:pStyle w:val="2"/>
        <w:spacing w:beforeLines="100" w:before="312" w:after="50" w:line="360" w:lineRule="auto"/>
        <w:ind w:left="420"/>
        <w:jc w:val="center"/>
        <w:rPr>
          <w:rFonts w:ascii="宋体" w:eastAsia="宋体" w:hAnsi="宋体"/>
          <w:bCs w:val="0"/>
          <w:sz w:val="30"/>
          <w:szCs w:val="28"/>
        </w:rPr>
      </w:pPr>
      <w:bookmarkStart w:id="599" w:name="_Toc9868"/>
      <w:bookmarkStart w:id="600" w:name="_Toc477960352"/>
      <w:bookmarkStart w:id="601" w:name="_Toc17150"/>
      <w:bookmarkStart w:id="602" w:name="_Toc457826138"/>
      <w:bookmarkStart w:id="603" w:name="_Toc11837"/>
      <w:bookmarkStart w:id="604" w:name="_Toc406150409"/>
      <w:bookmarkStart w:id="605" w:name="_Toc40350081"/>
      <w:bookmarkStart w:id="606" w:name="_Toc2607356"/>
      <w:bookmarkStart w:id="607" w:name="_Toc28705"/>
      <w:r w:rsidRPr="00906834">
        <w:rPr>
          <w:rFonts w:ascii="宋体" w:eastAsia="宋体" w:hAnsi="宋体" w:hint="eastAsia"/>
          <w:bCs w:val="0"/>
          <w:sz w:val="30"/>
          <w:szCs w:val="28"/>
        </w:rPr>
        <w:t>第一部分　合同协议书</w:t>
      </w:r>
      <w:bookmarkEnd w:id="599"/>
      <w:bookmarkEnd w:id="600"/>
      <w:bookmarkEnd w:id="601"/>
      <w:bookmarkEnd w:id="602"/>
      <w:bookmarkEnd w:id="603"/>
      <w:bookmarkEnd w:id="604"/>
      <w:bookmarkEnd w:id="605"/>
      <w:bookmarkEnd w:id="606"/>
      <w:bookmarkEnd w:id="607"/>
    </w:p>
    <w:p w:rsidR="005C4D40" w:rsidRPr="00906834" w:rsidRDefault="00841501" w:rsidP="000C54CB">
      <w:pPr>
        <w:adjustRightInd w:val="0"/>
        <w:snapToGrid w:val="0"/>
        <w:spacing w:beforeLines="50" w:before="156" w:afterLines="50" w:after="156" w:line="360" w:lineRule="auto"/>
        <w:ind w:firstLineChars="200" w:firstLine="422"/>
        <w:jc w:val="left"/>
        <w:rPr>
          <w:rFonts w:ascii="宋体" w:hAnsi="宋体" w:cs="宋体"/>
          <w:kern w:val="0"/>
          <w:szCs w:val="21"/>
        </w:rPr>
      </w:pPr>
      <w:r w:rsidRPr="00906834">
        <w:rPr>
          <w:rFonts w:ascii="宋体" w:hAnsi="宋体" w:cs="宋体" w:hint="eastAsia"/>
          <w:b/>
          <w:kern w:val="0"/>
          <w:szCs w:val="21"/>
        </w:rPr>
        <w:t>发包人（全称）：</w:t>
      </w:r>
      <w:r w:rsidRPr="00906834">
        <w:rPr>
          <w:rFonts w:ascii="宋体" w:hAnsi="宋体" w:cs="宋体" w:hint="eastAsia"/>
          <w:kern w:val="0"/>
          <w:szCs w:val="21"/>
          <w:u w:val="single"/>
        </w:rPr>
        <w:t xml:space="preserve">                              </w:t>
      </w:r>
      <w:r w:rsidRPr="00906834">
        <w:rPr>
          <w:rFonts w:ascii="宋体" w:hAnsi="宋体" w:cs="宋体" w:hint="eastAsia"/>
          <w:kern w:val="0"/>
          <w:szCs w:val="21"/>
        </w:rPr>
        <w:t xml:space="preserve"> </w:t>
      </w:r>
    </w:p>
    <w:p w:rsidR="005C4D40" w:rsidRPr="00906834" w:rsidRDefault="00841501" w:rsidP="000C54CB">
      <w:pPr>
        <w:adjustRightInd w:val="0"/>
        <w:snapToGrid w:val="0"/>
        <w:spacing w:beforeLines="50" w:before="156" w:afterLines="50" w:after="156" w:line="360" w:lineRule="auto"/>
        <w:ind w:firstLineChars="200" w:firstLine="422"/>
        <w:jc w:val="left"/>
        <w:rPr>
          <w:rFonts w:ascii="宋体" w:cs="宋体"/>
          <w:b/>
          <w:kern w:val="0"/>
          <w:szCs w:val="21"/>
        </w:rPr>
      </w:pPr>
      <w:r w:rsidRPr="00906834">
        <w:rPr>
          <w:rFonts w:ascii="宋体" w:hAnsi="宋体" w:cs="宋体" w:hint="eastAsia"/>
          <w:b/>
          <w:kern w:val="0"/>
          <w:szCs w:val="21"/>
        </w:rPr>
        <w:t>勘察人（全称）：</w:t>
      </w:r>
      <w:r w:rsidRPr="00906834">
        <w:rPr>
          <w:rFonts w:ascii="宋体" w:hAnsi="宋体" w:cs="宋体"/>
          <w:b/>
          <w:kern w:val="0"/>
          <w:szCs w:val="21"/>
        </w:rPr>
        <w:t>_____________________________</w:t>
      </w:r>
    </w:p>
    <w:p w:rsidR="005C4D40" w:rsidRPr="00906834" w:rsidRDefault="00841501" w:rsidP="000C54CB">
      <w:pPr>
        <w:adjustRightInd w:val="0"/>
        <w:snapToGrid w:val="0"/>
        <w:spacing w:beforeLines="50" w:before="156" w:afterLines="50" w:after="156" w:line="360" w:lineRule="auto"/>
        <w:ind w:firstLineChars="200" w:firstLine="420"/>
        <w:jc w:val="left"/>
        <w:rPr>
          <w:rFonts w:ascii="宋体" w:cs="宋体"/>
          <w:kern w:val="0"/>
          <w:szCs w:val="21"/>
        </w:rPr>
      </w:pPr>
      <w:r w:rsidRPr="00906834">
        <w:rPr>
          <w:rFonts w:ascii="宋体" w:hAnsi="宋体" w:cs="宋体" w:hint="eastAsia"/>
          <w:kern w:val="0"/>
          <w:szCs w:val="21"/>
        </w:rPr>
        <w:t>根据《中华人民共和国合同法》、《中华人民共和国建筑法》、</w:t>
      </w:r>
      <w:r w:rsidRPr="00906834">
        <w:rPr>
          <w:rFonts w:ascii="宋体" w:hAnsi="宋体" w:hint="eastAsia"/>
          <w:szCs w:val="21"/>
        </w:rPr>
        <w:t>《中华人民共和国招标投标法》</w:t>
      </w:r>
      <w:r w:rsidRPr="00906834">
        <w:rPr>
          <w:rFonts w:ascii="宋体" w:hAnsi="宋体" w:cs="宋体" w:hint="eastAsia"/>
          <w:kern w:val="0"/>
          <w:szCs w:val="21"/>
        </w:rPr>
        <w:t>等相关法律法规的规定，遵循平等、自愿、公平和诚实信用的原则，双方就</w:t>
      </w:r>
      <w:r w:rsidRPr="00906834">
        <w:rPr>
          <w:rFonts w:ascii="宋体" w:hAnsi="宋体" w:cs="宋体" w:hint="eastAsia"/>
          <w:kern w:val="0"/>
          <w:szCs w:val="21"/>
          <w:u w:val="single"/>
        </w:rPr>
        <w:t xml:space="preserve">        </w:t>
      </w:r>
      <w:r w:rsidRPr="00906834">
        <w:rPr>
          <w:rFonts w:ascii="宋体" w:hAnsi="宋体" w:cs="宋体"/>
          <w:kern w:val="0"/>
          <w:szCs w:val="21"/>
        </w:rPr>
        <w:t>工程勘察</w:t>
      </w:r>
      <w:r w:rsidRPr="00906834">
        <w:rPr>
          <w:rFonts w:ascii="宋体" w:hAnsi="宋体" w:cs="宋体" w:hint="eastAsia"/>
          <w:kern w:val="0"/>
          <w:szCs w:val="21"/>
        </w:rPr>
        <w:t>有关事项协商一致，达成如下协议。</w:t>
      </w:r>
    </w:p>
    <w:p w:rsidR="005C4D40" w:rsidRPr="00906834" w:rsidRDefault="00841501" w:rsidP="000C54CB">
      <w:pPr>
        <w:pStyle w:val="3"/>
        <w:spacing w:beforeLines="50" w:before="156" w:afterLines="50" w:after="156" w:line="360" w:lineRule="auto"/>
        <w:ind w:firstLineChars="200" w:firstLine="422"/>
        <w:jc w:val="left"/>
        <w:rPr>
          <w:sz w:val="21"/>
          <w:szCs w:val="21"/>
        </w:rPr>
      </w:pPr>
      <w:bookmarkStart w:id="608" w:name="_Toc406150410"/>
      <w:bookmarkStart w:id="609" w:name="_Toc2607357"/>
      <w:bookmarkStart w:id="610" w:name="_Toc24177"/>
      <w:bookmarkStart w:id="611" w:name="_Toc40350082"/>
      <w:bookmarkStart w:id="612" w:name="_Toc29591"/>
      <w:bookmarkStart w:id="613" w:name="_Toc457826139"/>
      <w:bookmarkStart w:id="614" w:name="_Toc477960353"/>
      <w:bookmarkStart w:id="615" w:name="_Toc4435"/>
      <w:bookmarkStart w:id="616" w:name="_Toc3253"/>
      <w:r w:rsidRPr="00906834">
        <w:rPr>
          <w:rFonts w:hint="eastAsia"/>
          <w:sz w:val="21"/>
          <w:szCs w:val="21"/>
        </w:rPr>
        <w:t>一、工程概况</w:t>
      </w:r>
      <w:bookmarkEnd w:id="608"/>
      <w:bookmarkEnd w:id="609"/>
      <w:bookmarkEnd w:id="610"/>
      <w:bookmarkEnd w:id="611"/>
      <w:bookmarkEnd w:id="612"/>
      <w:bookmarkEnd w:id="613"/>
      <w:bookmarkEnd w:id="614"/>
      <w:bookmarkEnd w:id="615"/>
      <w:bookmarkEnd w:id="616"/>
    </w:p>
    <w:p w:rsidR="005C4D40" w:rsidRPr="00906834" w:rsidRDefault="00841501" w:rsidP="000C54CB">
      <w:pPr>
        <w:adjustRightInd w:val="0"/>
        <w:snapToGrid w:val="0"/>
        <w:spacing w:beforeLines="50" w:before="156" w:afterLines="50" w:after="156" w:line="360" w:lineRule="auto"/>
        <w:ind w:firstLineChars="200" w:firstLine="420"/>
        <w:jc w:val="left"/>
        <w:rPr>
          <w:rFonts w:ascii="宋体" w:cs="宋体"/>
          <w:kern w:val="0"/>
          <w:szCs w:val="21"/>
        </w:rPr>
      </w:pPr>
      <w:r w:rsidRPr="00906834">
        <w:rPr>
          <w:rFonts w:ascii="宋体" w:hAnsi="宋体" w:cs="宋体"/>
          <w:kern w:val="0"/>
          <w:szCs w:val="21"/>
        </w:rPr>
        <w:t>1</w:t>
      </w:r>
      <w:r w:rsidRPr="00906834">
        <w:rPr>
          <w:rFonts w:ascii="宋体" w:cs="宋体"/>
          <w:kern w:val="0"/>
          <w:szCs w:val="21"/>
        </w:rPr>
        <w:t>.</w:t>
      </w:r>
      <w:r w:rsidRPr="00906834">
        <w:rPr>
          <w:rFonts w:ascii="宋体" w:hAnsi="宋体" w:cs="宋体" w:hint="eastAsia"/>
          <w:kern w:val="0"/>
          <w:szCs w:val="21"/>
        </w:rPr>
        <w:t>工程名称：</w:t>
      </w:r>
      <w:r w:rsidRPr="00906834">
        <w:rPr>
          <w:rFonts w:hint="eastAsia"/>
          <w:szCs w:val="21"/>
          <w:u w:val="single"/>
        </w:rPr>
        <w:t xml:space="preserve">    </w:t>
      </w:r>
      <w:r w:rsidRPr="00906834">
        <w:rPr>
          <w:rFonts w:ascii="宋体" w:hAnsi="宋体" w:cs="宋体" w:hint="eastAsia"/>
          <w:kern w:val="0"/>
          <w:szCs w:val="21"/>
          <w:u w:val="single"/>
        </w:rPr>
        <w:t xml:space="preserve"> </w:t>
      </w:r>
    </w:p>
    <w:p w:rsidR="005C4D40" w:rsidRPr="00906834" w:rsidRDefault="00841501" w:rsidP="000C54CB">
      <w:pPr>
        <w:adjustRightInd w:val="0"/>
        <w:snapToGrid w:val="0"/>
        <w:spacing w:beforeLines="50" w:before="156" w:afterLines="50" w:after="156" w:line="360" w:lineRule="auto"/>
        <w:ind w:firstLineChars="200" w:firstLine="420"/>
        <w:jc w:val="left"/>
        <w:rPr>
          <w:rFonts w:ascii="宋体" w:cs="宋体"/>
          <w:kern w:val="0"/>
          <w:szCs w:val="21"/>
        </w:rPr>
      </w:pPr>
      <w:r w:rsidRPr="00906834">
        <w:rPr>
          <w:rFonts w:ascii="宋体" w:hAnsi="宋体" w:cs="宋体"/>
          <w:kern w:val="0"/>
          <w:szCs w:val="21"/>
        </w:rPr>
        <w:t>2</w:t>
      </w:r>
      <w:r w:rsidRPr="00906834">
        <w:rPr>
          <w:rFonts w:ascii="宋体" w:cs="宋体"/>
          <w:kern w:val="0"/>
          <w:szCs w:val="21"/>
        </w:rPr>
        <w:t>.</w:t>
      </w:r>
      <w:r w:rsidRPr="00906834">
        <w:rPr>
          <w:rFonts w:ascii="宋体" w:hAnsi="宋体" w:cs="宋体" w:hint="eastAsia"/>
          <w:kern w:val="0"/>
          <w:szCs w:val="21"/>
        </w:rPr>
        <w:t>工程地点：</w:t>
      </w:r>
      <w:r w:rsidRPr="00906834">
        <w:rPr>
          <w:rFonts w:hint="eastAsia"/>
          <w:szCs w:val="21"/>
          <w:u w:val="single"/>
        </w:rPr>
        <w:t xml:space="preserve">     </w:t>
      </w:r>
    </w:p>
    <w:p w:rsidR="005C4D40" w:rsidRPr="00906834" w:rsidRDefault="00841501" w:rsidP="000C54CB">
      <w:pPr>
        <w:adjustRightInd w:val="0"/>
        <w:snapToGrid w:val="0"/>
        <w:spacing w:beforeLines="50" w:before="156" w:afterLines="50" w:after="156" w:line="360" w:lineRule="auto"/>
        <w:jc w:val="left"/>
        <w:rPr>
          <w:rFonts w:ascii="宋体" w:cs="宋体"/>
          <w:kern w:val="0"/>
          <w:szCs w:val="21"/>
        </w:rPr>
      </w:pPr>
      <w:r w:rsidRPr="00906834">
        <w:rPr>
          <w:rFonts w:ascii="宋体" w:hAnsi="宋体" w:cs="宋体"/>
          <w:kern w:val="0"/>
          <w:szCs w:val="21"/>
        </w:rPr>
        <w:t xml:space="preserve">    3</w:t>
      </w:r>
      <w:r w:rsidRPr="00906834">
        <w:rPr>
          <w:rFonts w:ascii="宋体" w:cs="宋体"/>
          <w:kern w:val="0"/>
          <w:szCs w:val="21"/>
        </w:rPr>
        <w:t>.</w:t>
      </w:r>
      <w:r w:rsidRPr="00906834">
        <w:rPr>
          <w:rFonts w:ascii="宋体" w:hAnsi="宋体" w:cs="宋体" w:hint="eastAsia"/>
          <w:kern w:val="0"/>
          <w:szCs w:val="21"/>
        </w:rPr>
        <w:t>工程规模、特征：</w:t>
      </w:r>
      <w:r w:rsidRPr="00906834">
        <w:rPr>
          <w:rFonts w:hint="eastAsia"/>
          <w:szCs w:val="21"/>
          <w:u w:val="single"/>
        </w:rPr>
        <w:t xml:space="preserve">      </w:t>
      </w:r>
    </w:p>
    <w:p w:rsidR="005C4D40" w:rsidRPr="00906834" w:rsidRDefault="00841501" w:rsidP="000C54CB">
      <w:pPr>
        <w:pStyle w:val="3"/>
        <w:spacing w:beforeLines="50" w:before="156" w:afterLines="50" w:after="156" w:line="360" w:lineRule="auto"/>
        <w:ind w:firstLineChars="200" w:firstLine="422"/>
        <w:jc w:val="left"/>
        <w:rPr>
          <w:sz w:val="21"/>
          <w:szCs w:val="21"/>
        </w:rPr>
      </w:pPr>
      <w:bookmarkStart w:id="617" w:name="_Toc31139"/>
      <w:bookmarkStart w:id="618" w:name="_Toc477960354"/>
      <w:bookmarkStart w:id="619" w:name="_Toc19798"/>
      <w:bookmarkStart w:id="620" w:name="_Toc2607358"/>
      <w:bookmarkStart w:id="621" w:name="_Toc40350083"/>
      <w:bookmarkStart w:id="622" w:name="_Toc13169"/>
      <w:bookmarkStart w:id="623" w:name="_Toc7186"/>
      <w:bookmarkStart w:id="624" w:name="_Toc457826140"/>
      <w:r w:rsidRPr="00906834">
        <w:rPr>
          <w:rFonts w:hint="eastAsia"/>
          <w:sz w:val="21"/>
          <w:szCs w:val="21"/>
        </w:rPr>
        <w:t>二、勘察范围和阶段、技术要求及工作量</w:t>
      </w:r>
      <w:bookmarkEnd w:id="617"/>
      <w:bookmarkEnd w:id="618"/>
      <w:bookmarkEnd w:id="619"/>
      <w:bookmarkEnd w:id="620"/>
      <w:bookmarkEnd w:id="621"/>
      <w:bookmarkEnd w:id="622"/>
      <w:bookmarkEnd w:id="623"/>
      <w:bookmarkEnd w:id="624"/>
    </w:p>
    <w:p w:rsidR="005C4D40" w:rsidRPr="00906834" w:rsidRDefault="00841501" w:rsidP="000C54CB">
      <w:pPr>
        <w:adjustRightInd w:val="0"/>
        <w:snapToGrid w:val="0"/>
        <w:spacing w:beforeLines="50" w:before="156" w:afterLines="50" w:after="156" w:line="360" w:lineRule="auto"/>
        <w:ind w:firstLineChars="200" w:firstLine="420"/>
        <w:jc w:val="left"/>
        <w:rPr>
          <w:rFonts w:ascii="宋体" w:cs="宋体"/>
          <w:kern w:val="0"/>
          <w:szCs w:val="21"/>
        </w:rPr>
      </w:pPr>
      <w:r w:rsidRPr="00906834">
        <w:rPr>
          <w:rFonts w:ascii="宋体" w:hAnsi="宋体" w:cs="宋体"/>
          <w:kern w:val="0"/>
          <w:szCs w:val="21"/>
        </w:rPr>
        <w:t>1.</w:t>
      </w:r>
      <w:r w:rsidRPr="00906834">
        <w:rPr>
          <w:rFonts w:ascii="宋体" w:hAnsi="宋体" w:cs="宋体" w:hint="eastAsia"/>
          <w:kern w:val="0"/>
          <w:szCs w:val="21"/>
        </w:rPr>
        <w:t>勘察范围和阶段：</w:t>
      </w:r>
      <w:r w:rsidRPr="00906834">
        <w:rPr>
          <w:rFonts w:hint="eastAsia"/>
          <w:szCs w:val="21"/>
          <w:u w:val="single"/>
        </w:rPr>
        <w:t xml:space="preserve">         </w:t>
      </w:r>
    </w:p>
    <w:p w:rsidR="005C4D40" w:rsidRPr="00906834" w:rsidRDefault="00841501" w:rsidP="000C54CB">
      <w:pPr>
        <w:adjustRightInd w:val="0"/>
        <w:snapToGrid w:val="0"/>
        <w:spacing w:beforeLines="50" w:before="156" w:afterLines="50" w:after="156" w:line="360" w:lineRule="auto"/>
        <w:ind w:firstLineChars="200" w:firstLine="420"/>
        <w:jc w:val="left"/>
        <w:rPr>
          <w:szCs w:val="21"/>
          <w:u w:val="single"/>
        </w:rPr>
      </w:pPr>
      <w:bookmarkStart w:id="625" w:name="_Toc15093"/>
      <w:r w:rsidRPr="00906834">
        <w:rPr>
          <w:rFonts w:ascii="宋体" w:hAnsi="宋体" w:cs="宋体"/>
          <w:kern w:val="0"/>
          <w:szCs w:val="21"/>
        </w:rPr>
        <w:t>2</w:t>
      </w:r>
      <w:r w:rsidRPr="00906834">
        <w:rPr>
          <w:rFonts w:ascii="宋体" w:hAnsi="宋体" w:cs="宋体" w:hint="eastAsia"/>
          <w:kern w:val="0"/>
          <w:szCs w:val="21"/>
        </w:rPr>
        <w:t>.技术要求：</w:t>
      </w:r>
      <w:r w:rsidRPr="00906834">
        <w:rPr>
          <w:rFonts w:ascii="宋体" w:hAnsi="宋体" w:cs="宋体" w:hint="eastAsia"/>
          <w:szCs w:val="21"/>
          <w:u w:val="single"/>
        </w:rPr>
        <w:t>（</w:t>
      </w:r>
      <w:r w:rsidRPr="00906834">
        <w:rPr>
          <w:rFonts w:hint="eastAsia"/>
          <w:szCs w:val="21"/>
          <w:u w:val="single"/>
        </w:rPr>
        <w:t>1</w:t>
      </w:r>
      <w:r w:rsidRPr="00906834">
        <w:rPr>
          <w:rFonts w:hint="eastAsia"/>
          <w:szCs w:val="21"/>
          <w:u w:val="single"/>
        </w:rPr>
        <w:t>）勘察人应根据本合同工程项目的具体情况，根据勘察人提交发包人</w:t>
      </w:r>
      <w:bookmarkEnd w:id="625"/>
    </w:p>
    <w:p w:rsidR="005C4D40" w:rsidRPr="00906834" w:rsidRDefault="00841501" w:rsidP="000C54CB">
      <w:pPr>
        <w:adjustRightInd w:val="0"/>
        <w:snapToGrid w:val="0"/>
        <w:spacing w:beforeLines="50" w:before="156" w:afterLines="50" w:after="156" w:line="360" w:lineRule="auto"/>
        <w:jc w:val="left"/>
        <w:rPr>
          <w:szCs w:val="21"/>
          <w:u w:val="single"/>
        </w:rPr>
      </w:pPr>
      <w:r w:rsidRPr="00906834">
        <w:rPr>
          <w:rFonts w:hint="eastAsia"/>
          <w:szCs w:val="21"/>
          <w:u w:val="single"/>
        </w:rPr>
        <w:t>并经发包人审核确定的工程地质勘察技术要求，按照国家有关工程建设标准强制性条文和现行的规范、规程、标准及国家、广东省、东莞市有关规定，完成本合同工程的勘察工作。</w:t>
      </w:r>
    </w:p>
    <w:p w:rsidR="005C4D40" w:rsidRPr="00906834" w:rsidRDefault="00841501" w:rsidP="000C54CB">
      <w:pPr>
        <w:adjustRightInd w:val="0"/>
        <w:snapToGrid w:val="0"/>
        <w:spacing w:beforeLines="50" w:before="156" w:afterLines="50" w:after="156" w:line="360" w:lineRule="auto"/>
        <w:ind w:firstLineChars="200" w:firstLine="420"/>
        <w:jc w:val="left"/>
        <w:rPr>
          <w:szCs w:val="21"/>
          <w:u w:val="single"/>
        </w:rPr>
      </w:pPr>
      <w:bookmarkStart w:id="626" w:name="_Toc536012357"/>
      <w:bookmarkStart w:id="627" w:name="_Toc27561"/>
      <w:r w:rsidRPr="00906834">
        <w:rPr>
          <w:rFonts w:hint="eastAsia"/>
          <w:szCs w:val="21"/>
          <w:u w:val="single"/>
        </w:rPr>
        <w:t>（</w:t>
      </w:r>
      <w:r w:rsidRPr="00906834">
        <w:rPr>
          <w:rFonts w:hint="eastAsia"/>
          <w:szCs w:val="21"/>
          <w:u w:val="single"/>
        </w:rPr>
        <w:t>2</w:t>
      </w:r>
      <w:r w:rsidRPr="00906834">
        <w:rPr>
          <w:rFonts w:hint="eastAsia"/>
          <w:szCs w:val="21"/>
          <w:u w:val="single"/>
        </w:rPr>
        <w:t>）勘察人应按照建设部有关勘察工序的相关规定做好勘察的质量管理工作，建立健全勘察质量保证体系，加强勘察全过程的质量控制，建立完整的勘察文件的计算、复核、审核、会签和批准制度，明确各阶段的责任人，并对本合同工程的勘察质量负责。</w:t>
      </w:r>
      <w:bookmarkEnd w:id="626"/>
      <w:bookmarkEnd w:id="627"/>
    </w:p>
    <w:p w:rsidR="005C4D40" w:rsidRPr="00906834" w:rsidRDefault="00841501" w:rsidP="000C54CB">
      <w:pPr>
        <w:adjustRightInd w:val="0"/>
        <w:snapToGrid w:val="0"/>
        <w:spacing w:beforeLines="50" w:before="156" w:afterLines="50" w:after="156" w:line="360" w:lineRule="auto"/>
        <w:ind w:firstLineChars="200" w:firstLine="420"/>
        <w:jc w:val="left"/>
        <w:rPr>
          <w:szCs w:val="21"/>
          <w:u w:val="single"/>
        </w:rPr>
      </w:pPr>
      <w:bookmarkStart w:id="628" w:name="_Toc4416"/>
      <w:bookmarkStart w:id="629" w:name="_Toc536012358"/>
      <w:r w:rsidRPr="00906834">
        <w:rPr>
          <w:rFonts w:hint="eastAsia"/>
          <w:szCs w:val="21"/>
          <w:u w:val="single"/>
        </w:rPr>
        <w:t>（</w:t>
      </w:r>
      <w:r w:rsidRPr="00906834">
        <w:rPr>
          <w:rFonts w:hint="eastAsia"/>
          <w:szCs w:val="21"/>
          <w:u w:val="single"/>
        </w:rPr>
        <w:t>3</w:t>
      </w:r>
      <w:r w:rsidRPr="00906834">
        <w:rPr>
          <w:rFonts w:hint="eastAsia"/>
          <w:szCs w:val="21"/>
          <w:u w:val="single"/>
        </w:rPr>
        <w:t>）勘察人提供的勘察测量成果必须真实、准确、可靠，在勘察过程中，勘察人应与本项目相干扰的铁路、航道、水利、管线、电力电信及其他相关建筑设施或特殊保护区域的主管部门签订责任明确的书面协议，确保本项目顺利实施。</w:t>
      </w:r>
      <w:bookmarkEnd w:id="628"/>
      <w:bookmarkEnd w:id="629"/>
    </w:p>
    <w:p w:rsidR="005C4D40" w:rsidRPr="00906834" w:rsidRDefault="00841501" w:rsidP="000C54CB">
      <w:pPr>
        <w:adjustRightInd w:val="0"/>
        <w:snapToGrid w:val="0"/>
        <w:spacing w:beforeLines="50" w:before="156" w:afterLines="50" w:after="156" w:line="360" w:lineRule="auto"/>
        <w:ind w:firstLineChars="200" w:firstLine="420"/>
        <w:jc w:val="left"/>
        <w:rPr>
          <w:szCs w:val="21"/>
          <w:u w:val="single"/>
        </w:rPr>
      </w:pPr>
      <w:r w:rsidRPr="00906834">
        <w:rPr>
          <w:rFonts w:hint="eastAsia"/>
          <w:szCs w:val="21"/>
          <w:u w:val="single"/>
        </w:rPr>
        <w:t>（</w:t>
      </w:r>
      <w:r w:rsidRPr="00906834">
        <w:rPr>
          <w:rFonts w:hint="eastAsia"/>
          <w:szCs w:val="21"/>
          <w:u w:val="single"/>
        </w:rPr>
        <w:t>4</w:t>
      </w:r>
      <w:r w:rsidRPr="00906834">
        <w:rPr>
          <w:rFonts w:hint="eastAsia"/>
          <w:szCs w:val="21"/>
          <w:u w:val="single"/>
        </w:rPr>
        <w:t>）取土坑、弃土场应实地调查、勘察。</w:t>
      </w:r>
    </w:p>
    <w:p w:rsidR="005C4D40" w:rsidRPr="00906834" w:rsidRDefault="00841501" w:rsidP="000C54CB">
      <w:pPr>
        <w:adjustRightInd w:val="0"/>
        <w:snapToGrid w:val="0"/>
        <w:spacing w:beforeLines="50" w:before="156" w:afterLines="50" w:after="156" w:line="360" w:lineRule="auto"/>
        <w:ind w:firstLineChars="200" w:firstLine="420"/>
        <w:jc w:val="left"/>
        <w:rPr>
          <w:rFonts w:ascii="宋体" w:cs="宋体"/>
          <w:kern w:val="0"/>
          <w:szCs w:val="21"/>
        </w:rPr>
      </w:pPr>
      <w:r w:rsidRPr="00906834">
        <w:rPr>
          <w:rFonts w:ascii="宋体" w:hAnsi="宋体" w:cs="宋体"/>
          <w:kern w:val="0"/>
          <w:szCs w:val="21"/>
        </w:rPr>
        <w:t>3</w:t>
      </w:r>
      <w:r w:rsidRPr="00906834">
        <w:rPr>
          <w:rFonts w:ascii="宋体" w:cs="宋体"/>
          <w:kern w:val="0"/>
          <w:szCs w:val="21"/>
        </w:rPr>
        <w:t>.</w:t>
      </w:r>
      <w:r w:rsidRPr="00906834">
        <w:rPr>
          <w:rFonts w:ascii="宋体" w:hAnsi="宋体" w:cs="宋体" w:hint="eastAsia"/>
          <w:kern w:val="0"/>
          <w:szCs w:val="21"/>
        </w:rPr>
        <w:t>工作量：</w:t>
      </w:r>
      <w:r w:rsidRPr="00906834">
        <w:rPr>
          <w:rFonts w:ascii="宋体" w:hAnsi="宋体" w:hint="eastAsia"/>
          <w:szCs w:val="21"/>
          <w:u w:val="single"/>
        </w:rPr>
        <w:t>暂定     。（注：钻探工作量按国家有关技术标准，待发包人审核技术要求后再实施钻探）。</w:t>
      </w:r>
    </w:p>
    <w:p w:rsidR="005C4D40" w:rsidRPr="00906834" w:rsidRDefault="00841501" w:rsidP="000C54CB">
      <w:pPr>
        <w:pStyle w:val="3"/>
        <w:spacing w:beforeLines="50" w:before="156" w:afterLines="50" w:after="156" w:line="360" w:lineRule="auto"/>
        <w:ind w:firstLineChars="200" w:firstLine="422"/>
        <w:jc w:val="left"/>
        <w:rPr>
          <w:sz w:val="21"/>
          <w:szCs w:val="21"/>
        </w:rPr>
      </w:pPr>
      <w:bookmarkStart w:id="630" w:name="_Toc406150412"/>
      <w:bookmarkStart w:id="631" w:name="_Toc25915"/>
      <w:bookmarkStart w:id="632" w:name="_Toc14022"/>
      <w:bookmarkStart w:id="633" w:name="_Toc457826141"/>
      <w:bookmarkStart w:id="634" w:name="_Toc40350084"/>
      <w:bookmarkStart w:id="635" w:name="_Toc477960355"/>
      <w:bookmarkStart w:id="636" w:name="_Toc30802"/>
      <w:bookmarkStart w:id="637" w:name="_Toc2607359"/>
      <w:bookmarkStart w:id="638" w:name="_Toc4245"/>
      <w:r w:rsidRPr="00906834">
        <w:rPr>
          <w:rFonts w:hint="eastAsia"/>
          <w:sz w:val="21"/>
          <w:szCs w:val="21"/>
        </w:rPr>
        <w:t>三、合同工期</w:t>
      </w:r>
      <w:bookmarkEnd w:id="630"/>
      <w:bookmarkEnd w:id="631"/>
      <w:bookmarkEnd w:id="632"/>
      <w:bookmarkEnd w:id="633"/>
      <w:bookmarkEnd w:id="634"/>
      <w:bookmarkEnd w:id="635"/>
      <w:bookmarkEnd w:id="636"/>
      <w:bookmarkEnd w:id="637"/>
      <w:bookmarkEnd w:id="638"/>
    </w:p>
    <w:p w:rsidR="005C4D40" w:rsidRPr="00906834" w:rsidRDefault="00841501" w:rsidP="000C54CB">
      <w:pPr>
        <w:adjustRightInd w:val="0"/>
        <w:snapToGrid w:val="0"/>
        <w:spacing w:beforeLines="50" w:before="156" w:afterLines="50" w:after="156" w:line="360" w:lineRule="auto"/>
        <w:ind w:firstLineChars="200" w:firstLine="420"/>
        <w:jc w:val="left"/>
        <w:rPr>
          <w:rFonts w:ascii="宋体" w:cs="宋体"/>
          <w:kern w:val="0"/>
          <w:szCs w:val="21"/>
        </w:rPr>
      </w:pPr>
      <w:r w:rsidRPr="00906834">
        <w:rPr>
          <w:rFonts w:ascii="宋体" w:hAnsi="宋体" w:cs="宋体"/>
          <w:kern w:val="0"/>
          <w:szCs w:val="21"/>
        </w:rPr>
        <w:t>1</w:t>
      </w:r>
      <w:r w:rsidRPr="00906834">
        <w:rPr>
          <w:rFonts w:ascii="宋体" w:cs="宋体"/>
          <w:kern w:val="0"/>
          <w:szCs w:val="21"/>
        </w:rPr>
        <w:t>.</w:t>
      </w:r>
      <w:r w:rsidRPr="00906834">
        <w:rPr>
          <w:rFonts w:ascii="宋体" w:hAnsi="宋体" w:cs="宋体" w:hint="eastAsia"/>
          <w:kern w:val="0"/>
          <w:szCs w:val="21"/>
        </w:rPr>
        <w:t>开工日期：</w:t>
      </w:r>
      <w:r w:rsidRPr="00906834">
        <w:rPr>
          <w:rFonts w:ascii="宋体" w:hAnsi="Calibri" w:cs="宋体" w:hint="eastAsia"/>
          <w:kern w:val="0"/>
          <w:szCs w:val="21"/>
          <w:u w:val="single"/>
        </w:rPr>
        <w:t>自勘察人收到经招标审核确定后发出的工程技术委托书之日起计。</w:t>
      </w:r>
    </w:p>
    <w:p w:rsidR="005C4D40" w:rsidRPr="00906834" w:rsidRDefault="00841501">
      <w:pPr>
        <w:spacing w:line="312" w:lineRule="auto"/>
        <w:ind w:firstLineChars="200" w:firstLine="420"/>
        <w:jc w:val="left"/>
        <w:rPr>
          <w:rFonts w:ascii="宋体" w:cs="宋体"/>
          <w:kern w:val="0"/>
          <w:szCs w:val="21"/>
        </w:rPr>
      </w:pPr>
      <w:r w:rsidRPr="00906834">
        <w:rPr>
          <w:rFonts w:ascii="宋体" w:hAnsi="宋体" w:cs="宋体"/>
          <w:kern w:val="0"/>
          <w:szCs w:val="21"/>
        </w:rPr>
        <w:t>2</w:t>
      </w:r>
      <w:r w:rsidRPr="00906834">
        <w:rPr>
          <w:rFonts w:ascii="宋体" w:cs="宋体"/>
          <w:kern w:val="0"/>
          <w:szCs w:val="21"/>
        </w:rPr>
        <w:t>.</w:t>
      </w:r>
      <w:r w:rsidRPr="00906834">
        <w:rPr>
          <w:rFonts w:ascii="宋体" w:hAnsi="宋体" w:cs="宋体" w:hint="eastAsia"/>
          <w:kern w:val="0"/>
          <w:szCs w:val="21"/>
        </w:rPr>
        <w:t>成果提交日期：</w:t>
      </w:r>
      <w:r w:rsidRPr="00906834">
        <w:rPr>
          <w:rFonts w:ascii="宋体" w:hAnsi="宋体" w:hint="eastAsia"/>
          <w:szCs w:val="21"/>
          <w:u w:val="single"/>
        </w:rPr>
        <w:t xml:space="preserve">                         </w:t>
      </w:r>
    </w:p>
    <w:p w:rsidR="005C4D40" w:rsidRPr="00906834" w:rsidRDefault="00841501" w:rsidP="000C54CB">
      <w:pPr>
        <w:adjustRightInd w:val="0"/>
        <w:snapToGrid w:val="0"/>
        <w:spacing w:beforeLines="50" w:before="156" w:afterLines="50" w:after="156" w:line="360" w:lineRule="auto"/>
        <w:ind w:firstLineChars="200" w:firstLine="420"/>
        <w:outlineLvl w:val="0"/>
        <w:rPr>
          <w:rFonts w:ascii="宋体" w:hAnsi="宋体" w:cs="宋体"/>
          <w:kern w:val="0"/>
          <w:szCs w:val="21"/>
        </w:rPr>
      </w:pPr>
      <w:r w:rsidRPr="00906834">
        <w:rPr>
          <w:rFonts w:ascii="宋体" w:hAnsi="宋体" w:cs="宋体"/>
          <w:kern w:val="0"/>
          <w:szCs w:val="21"/>
        </w:rPr>
        <w:t>3</w:t>
      </w:r>
      <w:r w:rsidRPr="00906834">
        <w:rPr>
          <w:rFonts w:ascii="宋体" w:cs="宋体"/>
          <w:kern w:val="0"/>
          <w:szCs w:val="21"/>
        </w:rPr>
        <w:t>.</w:t>
      </w:r>
      <w:r w:rsidRPr="00906834">
        <w:rPr>
          <w:rFonts w:ascii="宋体" w:hAnsi="宋体" w:cs="宋体" w:hint="eastAsia"/>
          <w:kern w:val="0"/>
          <w:szCs w:val="21"/>
        </w:rPr>
        <w:t>合同工期（总日历天数）</w:t>
      </w:r>
      <w:r w:rsidRPr="00906834">
        <w:rPr>
          <w:rFonts w:ascii="宋体" w:hAnsi="宋体" w:cs="宋体" w:hint="eastAsia"/>
          <w:kern w:val="0"/>
          <w:szCs w:val="21"/>
          <w:u w:val="single"/>
        </w:rPr>
        <w:t xml:space="preserve">                                             </w:t>
      </w:r>
      <w:r w:rsidRPr="00906834">
        <w:rPr>
          <w:rFonts w:ascii="宋体" w:hAnsi="宋体" w:cs="宋体" w:hint="eastAsia"/>
          <w:kern w:val="0"/>
          <w:szCs w:val="21"/>
        </w:rPr>
        <w:t>天</w:t>
      </w:r>
    </w:p>
    <w:p w:rsidR="005C4D40" w:rsidRPr="00906834" w:rsidRDefault="00841501" w:rsidP="000C54CB">
      <w:pPr>
        <w:adjustRightInd w:val="0"/>
        <w:snapToGrid w:val="0"/>
        <w:spacing w:beforeLines="50" w:before="156" w:afterLines="50" w:after="156" w:line="360" w:lineRule="auto"/>
        <w:ind w:firstLineChars="200" w:firstLine="420"/>
        <w:rPr>
          <w:rFonts w:ascii="宋体" w:hAnsi="宋体" w:cs="宋体"/>
          <w:kern w:val="0"/>
          <w:szCs w:val="21"/>
        </w:rPr>
      </w:pPr>
      <w:r w:rsidRPr="00906834">
        <w:rPr>
          <w:rFonts w:ascii="宋体" w:hAnsi="宋体" w:cs="宋体" w:hint="eastAsia"/>
          <w:kern w:val="0"/>
          <w:szCs w:val="21"/>
        </w:rPr>
        <w:t>勘察工期：勘察成果的进度由勘察人根据发包人审核确定的勘察要求和设计成果的进度要求自行控制，但勘察成果需满足初步设计送审、评审和报批，满足施工图设计送审、报批和备案的时间及深度要求。</w:t>
      </w:r>
    </w:p>
    <w:p w:rsidR="005C4D40" w:rsidRPr="00906834" w:rsidRDefault="00841501" w:rsidP="000C54CB">
      <w:pPr>
        <w:pStyle w:val="3"/>
        <w:spacing w:beforeLines="50" w:before="156" w:afterLines="50" w:after="156" w:line="360" w:lineRule="auto"/>
        <w:ind w:firstLineChars="200" w:firstLine="422"/>
        <w:jc w:val="left"/>
        <w:rPr>
          <w:sz w:val="21"/>
          <w:szCs w:val="21"/>
        </w:rPr>
      </w:pPr>
      <w:bookmarkStart w:id="639" w:name="_Toc32456"/>
      <w:bookmarkStart w:id="640" w:name="_Toc477960356"/>
      <w:bookmarkStart w:id="641" w:name="_Toc457826142"/>
      <w:bookmarkStart w:id="642" w:name="_Toc40350085"/>
      <w:bookmarkStart w:id="643" w:name="_Toc406150413"/>
      <w:bookmarkStart w:id="644" w:name="_Toc2607360"/>
      <w:bookmarkStart w:id="645" w:name="_Toc31272"/>
      <w:bookmarkStart w:id="646" w:name="_Toc28774"/>
      <w:bookmarkStart w:id="647" w:name="_Toc11824"/>
      <w:r w:rsidRPr="00906834">
        <w:rPr>
          <w:rFonts w:hint="eastAsia"/>
          <w:sz w:val="21"/>
          <w:szCs w:val="21"/>
        </w:rPr>
        <w:t>四、质量标准</w:t>
      </w:r>
      <w:bookmarkEnd w:id="639"/>
      <w:bookmarkEnd w:id="640"/>
      <w:bookmarkEnd w:id="641"/>
      <w:bookmarkEnd w:id="642"/>
      <w:bookmarkEnd w:id="643"/>
      <w:bookmarkEnd w:id="644"/>
      <w:bookmarkEnd w:id="645"/>
      <w:bookmarkEnd w:id="646"/>
      <w:bookmarkEnd w:id="647"/>
    </w:p>
    <w:p w:rsidR="005C4D40" w:rsidRPr="00906834" w:rsidRDefault="00841501">
      <w:pPr>
        <w:autoSpaceDE w:val="0"/>
        <w:autoSpaceDN w:val="0"/>
        <w:adjustRightInd w:val="0"/>
        <w:ind w:firstLineChars="200" w:firstLine="420"/>
        <w:jc w:val="left"/>
        <w:rPr>
          <w:rFonts w:ascii="宋体" w:hAnsi="Calibri" w:cs="宋体"/>
          <w:kern w:val="0"/>
          <w:szCs w:val="21"/>
          <w:u w:val="single"/>
        </w:rPr>
      </w:pPr>
      <w:r w:rsidRPr="00906834">
        <w:rPr>
          <w:rFonts w:ascii="宋体" w:hAnsi="宋体" w:cs="宋体" w:hint="eastAsia"/>
          <w:kern w:val="0"/>
          <w:szCs w:val="21"/>
        </w:rPr>
        <w:t>质量标准：</w:t>
      </w:r>
      <w:r w:rsidRPr="00906834">
        <w:rPr>
          <w:rFonts w:ascii="宋体" w:hAnsi="宋体" w:cs="宋体"/>
          <w:kern w:val="0"/>
          <w:szCs w:val="21"/>
        </w:rPr>
        <w:t xml:space="preserve"> </w:t>
      </w:r>
      <w:r w:rsidRPr="00906834">
        <w:rPr>
          <w:rFonts w:ascii="宋体" w:hAnsi="Calibri" w:cs="宋体" w:hint="eastAsia"/>
          <w:kern w:val="0"/>
          <w:szCs w:val="21"/>
          <w:u w:val="single"/>
        </w:rPr>
        <w:t>合格，符合国家有关工程建设标准强制性条文和现行的规范、规程、标准</w:t>
      </w:r>
    </w:p>
    <w:p w:rsidR="005C4D40" w:rsidRPr="00906834" w:rsidRDefault="00841501" w:rsidP="000C54CB">
      <w:pPr>
        <w:adjustRightInd w:val="0"/>
        <w:snapToGrid w:val="0"/>
        <w:spacing w:beforeLines="50" w:before="156" w:afterLines="50" w:after="156" w:line="360" w:lineRule="auto"/>
        <w:jc w:val="left"/>
        <w:rPr>
          <w:rFonts w:ascii="宋体" w:cs="宋体"/>
          <w:kern w:val="0"/>
          <w:szCs w:val="21"/>
        </w:rPr>
      </w:pPr>
      <w:r w:rsidRPr="00906834">
        <w:rPr>
          <w:rFonts w:ascii="宋体" w:hAnsi="Calibri" w:cs="宋体" w:hint="eastAsia"/>
          <w:kern w:val="0"/>
          <w:szCs w:val="21"/>
          <w:u w:val="single"/>
        </w:rPr>
        <w:t>及国家、广东省莞市有关规定。</w:t>
      </w:r>
    </w:p>
    <w:p w:rsidR="005C4D40" w:rsidRPr="00906834" w:rsidRDefault="00841501" w:rsidP="000C54CB">
      <w:pPr>
        <w:pStyle w:val="3"/>
        <w:spacing w:beforeLines="50" w:before="156" w:afterLines="50" w:after="156" w:line="360" w:lineRule="auto"/>
        <w:ind w:firstLineChars="200" w:firstLine="422"/>
        <w:jc w:val="left"/>
        <w:rPr>
          <w:sz w:val="21"/>
          <w:szCs w:val="21"/>
        </w:rPr>
      </w:pPr>
      <w:bookmarkStart w:id="648" w:name="_Toc457826143"/>
      <w:bookmarkStart w:id="649" w:name="_Toc2607361"/>
      <w:bookmarkStart w:id="650" w:name="_Toc11991"/>
      <w:bookmarkStart w:id="651" w:name="_Toc40350086"/>
      <w:bookmarkStart w:id="652" w:name="_Toc406150414"/>
      <w:bookmarkStart w:id="653" w:name="_Toc477960357"/>
      <w:bookmarkStart w:id="654" w:name="_Toc20388"/>
      <w:bookmarkStart w:id="655" w:name="_Toc27612"/>
      <w:bookmarkStart w:id="656" w:name="_Toc6654"/>
      <w:r w:rsidRPr="00906834">
        <w:rPr>
          <w:rFonts w:hint="eastAsia"/>
          <w:sz w:val="21"/>
          <w:szCs w:val="21"/>
        </w:rPr>
        <w:t>五、合同价款</w:t>
      </w:r>
      <w:bookmarkEnd w:id="648"/>
      <w:bookmarkEnd w:id="649"/>
      <w:bookmarkEnd w:id="650"/>
      <w:bookmarkEnd w:id="651"/>
      <w:bookmarkEnd w:id="652"/>
      <w:bookmarkEnd w:id="653"/>
      <w:bookmarkEnd w:id="654"/>
      <w:bookmarkEnd w:id="655"/>
      <w:bookmarkEnd w:id="656"/>
    </w:p>
    <w:p w:rsidR="005C4D40" w:rsidRPr="00906834" w:rsidRDefault="00841501" w:rsidP="000C54CB">
      <w:pPr>
        <w:adjustRightInd w:val="0"/>
        <w:snapToGrid w:val="0"/>
        <w:spacing w:beforeLines="50" w:before="156" w:afterLines="50" w:after="156" w:line="360" w:lineRule="auto"/>
        <w:ind w:firstLineChars="200" w:firstLine="420"/>
        <w:jc w:val="left"/>
        <w:rPr>
          <w:rFonts w:ascii="宋体" w:cs="宋体"/>
          <w:kern w:val="0"/>
          <w:szCs w:val="21"/>
        </w:rPr>
      </w:pPr>
      <w:r w:rsidRPr="00906834">
        <w:rPr>
          <w:rFonts w:ascii="宋体" w:hAnsi="宋体" w:cs="宋体"/>
          <w:kern w:val="0"/>
          <w:szCs w:val="21"/>
        </w:rPr>
        <w:t>1</w:t>
      </w:r>
      <w:r w:rsidRPr="00906834">
        <w:rPr>
          <w:rFonts w:ascii="宋体" w:cs="宋体"/>
          <w:kern w:val="0"/>
          <w:szCs w:val="21"/>
        </w:rPr>
        <w:t>.</w:t>
      </w:r>
      <w:r w:rsidRPr="00906834">
        <w:rPr>
          <w:rFonts w:ascii="宋体" w:hAnsi="宋体" w:cs="宋体" w:hint="eastAsia"/>
          <w:kern w:val="0"/>
          <w:szCs w:val="21"/>
        </w:rPr>
        <w:t>合同价款金额：暂定人民币（大写）</w:t>
      </w:r>
      <w:r w:rsidRPr="00906834">
        <w:rPr>
          <w:rFonts w:ascii="宋体" w:hAnsi="宋体" w:cs="宋体" w:hint="eastAsia"/>
          <w:kern w:val="0"/>
          <w:szCs w:val="21"/>
          <w:u w:val="single"/>
        </w:rPr>
        <w:t xml:space="preserve">                    </w:t>
      </w:r>
      <w:r w:rsidRPr="00906834">
        <w:rPr>
          <w:rFonts w:ascii="宋体" w:hAnsi="宋体" w:cs="宋体"/>
          <w:kern w:val="0"/>
          <w:szCs w:val="21"/>
        </w:rPr>
        <w:t>(</w:t>
      </w:r>
      <w:r w:rsidRPr="00906834">
        <w:rPr>
          <w:rFonts w:ascii="宋体" w:cs="宋体"/>
          <w:kern w:val="0"/>
          <w:szCs w:val="21"/>
        </w:rPr>
        <w:t>¥</w:t>
      </w:r>
      <w:r w:rsidRPr="00906834">
        <w:rPr>
          <w:rFonts w:ascii="宋体" w:hAnsi="宋体" w:cs="宋体" w:hint="eastAsia"/>
          <w:kern w:val="0"/>
          <w:szCs w:val="21"/>
          <w:u w:val="single"/>
        </w:rPr>
        <w:t xml:space="preserve">            </w:t>
      </w:r>
      <w:r w:rsidRPr="00906834">
        <w:rPr>
          <w:rFonts w:ascii="宋体" w:hAnsi="宋体" w:cs="宋体" w:hint="eastAsia"/>
          <w:kern w:val="0"/>
          <w:szCs w:val="21"/>
        </w:rPr>
        <w:t>元</w:t>
      </w:r>
      <w:r w:rsidRPr="00906834">
        <w:rPr>
          <w:rFonts w:ascii="宋体" w:hAnsi="宋体" w:cs="宋体"/>
          <w:kern w:val="0"/>
          <w:szCs w:val="21"/>
        </w:rPr>
        <w:t>)</w:t>
      </w:r>
    </w:p>
    <w:p w:rsidR="005C4D40" w:rsidRPr="00906834" w:rsidRDefault="00841501" w:rsidP="000C54CB">
      <w:pPr>
        <w:adjustRightInd w:val="0"/>
        <w:snapToGrid w:val="0"/>
        <w:spacing w:beforeLines="50" w:before="156" w:afterLines="50" w:after="156" w:line="360" w:lineRule="auto"/>
        <w:ind w:firstLineChars="200" w:firstLine="420"/>
        <w:jc w:val="left"/>
        <w:rPr>
          <w:rFonts w:ascii="宋体" w:cs="宋体"/>
          <w:kern w:val="0"/>
          <w:szCs w:val="21"/>
        </w:rPr>
      </w:pPr>
      <w:r w:rsidRPr="00906834">
        <w:rPr>
          <w:rFonts w:ascii="宋体" w:hAnsi="宋体" w:cs="宋体"/>
          <w:kern w:val="0"/>
          <w:szCs w:val="21"/>
        </w:rPr>
        <w:t>2</w:t>
      </w:r>
      <w:r w:rsidRPr="00906834">
        <w:rPr>
          <w:rFonts w:ascii="宋体" w:cs="宋体"/>
          <w:kern w:val="0"/>
          <w:szCs w:val="21"/>
        </w:rPr>
        <w:t>.</w:t>
      </w:r>
      <w:r w:rsidRPr="00906834">
        <w:rPr>
          <w:rFonts w:ascii="宋体" w:hAnsi="宋体" w:cs="宋体" w:hint="eastAsia"/>
          <w:kern w:val="0"/>
          <w:szCs w:val="21"/>
        </w:rPr>
        <w:t>合同价款形式：</w:t>
      </w:r>
      <w:r w:rsidRPr="00906834">
        <w:rPr>
          <w:rFonts w:ascii="宋体" w:hAnsi="宋体" w:cs="宋体" w:hint="eastAsia"/>
          <w:kern w:val="0"/>
          <w:szCs w:val="21"/>
          <w:u w:val="single"/>
        </w:rPr>
        <w:t xml:space="preserve">  </w:t>
      </w:r>
      <w:r w:rsidRPr="00906834">
        <w:rPr>
          <w:rFonts w:ascii="宋体" w:hAnsi="Calibri" w:cs="宋体" w:hint="eastAsia"/>
          <w:kern w:val="0"/>
          <w:szCs w:val="21"/>
          <w:u w:val="single"/>
        </w:rPr>
        <w:t>以合同附件</w:t>
      </w:r>
      <w:r w:rsidRPr="00906834">
        <w:rPr>
          <w:rFonts w:ascii="宋体" w:hAnsi="Calibri" w:cs="宋体"/>
          <w:kern w:val="0"/>
          <w:szCs w:val="21"/>
          <w:u w:val="single"/>
        </w:rPr>
        <w:t>D</w:t>
      </w:r>
      <w:r w:rsidRPr="00906834">
        <w:rPr>
          <w:rFonts w:ascii="宋体" w:hAnsi="Calibri" w:cs="宋体" w:hint="eastAsia"/>
          <w:kern w:val="0"/>
          <w:szCs w:val="21"/>
          <w:u w:val="single"/>
        </w:rPr>
        <w:t>《工作量和费用明细表》计算的勘察费用为合同暂定价，结算时，最终工程勘察费按发包人审核同意的实际勘察内容和实物工作量，按《工程勘察设计收费标准》（</w:t>
      </w:r>
      <w:r w:rsidRPr="00906834">
        <w:rPr>
          <w:rFonts w:ascii="宋体" w:hAnsi="Calibri" w:cs="宋体"/>
          <w:kern w:val="0"/>
          <w:szCs w:val="21"/>
          <w:u w:val="single"/>
        </w:rPr>
        <w:t xml:space="preserve">2002 </w:t>
      </w:r>
      <w:r w:rsidRPr="00906834">
        <w:rPr>
          <w:rFonts w:ascii="宋体" w:hAnsi="Calibri" w:cs="宋体" w:hint="eastAsia"/>
          <w:kern w:val="0"/>
          <w:szCs w:val="21"/>
          <w:u w:val="single"/>
        </w:rPr>
        <w:t>年修订本）的收费标准的</w:t>
      </w:r>
      <w:r w:rsidR="00AA4337" w:rsidRPr="00906834">
        <w:rPr>
          <w:rFonts w:ascii="宋体" w:hAnsi="Calibri" w:cs="宋体"/>
          <w:kern w:val="0"/>
          <w:szCs w:val="21"/>
          <w:u w:val="single"/>
        </w:rPr>
        <w:t>60 %</w:t>
      </w:r>
      <w:r w:rsidR="00AA4337" w:rsidRPr="00906834">
        <w:rPr>
          <w:rFonts w:ascii="宋体" w:hAnsi="Calibri" w:cs="宋体" w:hint="eastAsia"/>
          <w:kern w:val="0"/>
          <w:szCs w:val="21"/>
          <w:u w:val="single"/>
        </w:rPr>
        <w:t>计</w:t>
      </w:r>
      <w:r w:rsidRPr="00906834">
        <w:rPr>
          <w:rFonts w:ascii="宋体" w:hAnsi="Calibri" w:cs="宋体" w:hint="eastAsia"/>
          <w:kern w:val="0"/>
          <w:szCs w:val="21"/>
          <w:u w:val="single"/>
        </w:rPr>
        <w:t>算，并以</w:t>
      </w:r>
      <w:r w:rsidRPr="00906834">
        <w:rPr>
          <w:rFonts w:hAnsi="宋体" w:hint="eastAsia"/>
          <w:szCs w:val="21"/>
          <w:u w:val="single"/>
        </w:rPr>
        <w:t>招标人</w:t>
      </w:r>
      <w:r w:rsidRPr="00906834">
        <w:rPr>
          <w:rFonts w:ascii="宋体" w:hAnsi="Calibri" w:cs="宋体" w:hint="eastAsia"/>
          <w:kern w:val="0"/>
          <w:szCs w:val="21"/>
          <w:u w:val="single"/>
        </w:rPr>
        <w:t>审定结果为准，在未经发包人书面确认同意的情况下，勘察人工作内容和工作量擅自超过合同附件</w:t>
      </w:r>
      <w:r w:rsidRPr="00906834">
        <w:rPr>
          <w:rFonts w:ascii="宋体" w:hAnsi="Calibri" w:cs="宋体"/>
          <w:kern w:val="0"/>
          <w:szCs w:val="21"/>
          <w:u w:val="single"/>
        </w:rPr>
        <w:t>D</w:t>
      </w:r>
      <w:r w:rsidRPr="00906834">
        <w:rPr>
          <w:rFonts w:ascii="宋体" w:hAnsi="Calibri" w:cs="宋体" w:hint="eastAsia"/>
          <w:kern w:val="0"/>
          <w:szCs w:val="21"/>
          <w:u w:val="single"/>
        </w:rPr>
        <w:t>，超出工作内容的工作量不予计量。</w:t>
      </w:r>
    </w:p>
    <w:p w:rsidR="005C4D40" w:rsidRPr="00906834" w:rsidRDefault="00841501" w:rsidP="000C54CB">
      <w:pPr>
        <w:pStyle w:val="3"/>
        <w:spacing w:beforeLines="50" w:before="156" w:afterLines="50" w:after="156" w:line="360" w:lineRule="auto"/>
        <w:ind w:firstLineChars="200" w:firstLine="422"/>
        <w:jc w:val="left"/>
        <w:rPr>
          <w:sz w:val="21"/>
          <w:szCs w:val="21"/>
        </w:rPr>
      </w:pPr>
      <w:bookmarkStart w:id="657" w:name="_Toc477960358"/>
      <w:bookmarkStart w:id="658" w:name="_Toc12555"/>
      <w:bookmarkStart w:id="659" w:name="_Toc7586"/>
      <w:bookmarkStart w:id="660" w:name="_Toc40350087"/>
      <w:bookmarkStart w:id="661" w:name="_Toc2607362"/>
      <w:bookmarkStart w:id="662" w:name="_Toc406150415"/>
      <w:bookmarkStart w:id="663" w:name="_Toc29284"/>
      <w:bookmarkStart w:id="664" w:name="_Toc457826144"/>
      <w:bookmarkStart w:id="665" w:name="_Toc20891"/>
      <w:r w:rsidRPr="00906834">
        <w:rPr>
          <w:rFonts w:hint="eastAsia"/>
          <w:sz w:val="21"/>
          <w:szCs w:val="21"/>
        </w:rPr>
        <w:t>六、合同文件构成</w:t>
      </w:r>
      <w:bookmarkEnd w:id="657"/>
      <w:bookmarkEnd w:id="658"/>
      <w:bookmarkEnd w:id="659"/>
      <w:bookmarkEnd w:id="660"/>
      <w:bookmarkEnd w:id="661"/>
      <w:bookmarkEnd w:id="662"/>
      <w:bookmarkEnd w:id="663"/>
      <w:bookmarkEnd w:id="664"/>
      <w:bookmarkEnd w:id="665"/>
    </w:p>
    <w:p w:rsidR="005C4D40" w:rsidRPr="00906834" w:rsidRDefault="00841501" w:rsidP="000C54CB">
      <w:pPr>
        <w:adjustRightInd w:val="0"/>
        <w:snapToGrid w:val="0"/>
        <w:spacing w:beforeLines="50" w:before="156" w:afterLines="50" w:after="156" w:line="360" w:lineRule="auto"/>
        <w:ind w:firstLineChars="200" w:firstLine="420"/>
        <w:jc w:val="left"/>
        <w:rPr>
          <w:rFonts w:ascii="宋体" w:hAnsi="宋体" w:cs="宋体"/>
          <w:kern w:val="0"/>
          <w:szCs w:val="21"/>
        </w:rPr>
      </w:pPr>
      <w:r w:rsidRPr="00906834">
        <w:rPr>
          <w:rFonts w:ascii="宋体" w:hAnsi="宋体" w:cs="宋体" w:hint="eastAsia"/>
          <w:kern w:val="0"/>
          <w:szCs w:val="21"/>
        </w:rPr>
        <w:t>组成本合同的文件包括：</w:t>
      </w:r>
    </w:p>
    <w:p w:rsidR="005C4D40" w:rsidRPr="00906834" w:rsidRDefault="00841501" w:rsidP="000C54CB">
      <w:pPr>
        <w:adjustRightInd w:val="0"/>
        <w:snapToGrid w:val="0"/>
        <w:spacing w:beforeLines="50" w:before="156" w:afterLines="50" w:after="156" w:line="360" w:lineRule="auto"/>
        <w:ind w:firstLineChars="200" w:firstLine="420"/>
        <w:jc w:val="left"/>
        <w:rPr>
          <w:rFonts w:ascii="宋体" w:hAnsi="宋体" w:cs="宋体"/>
          <w:kern w:val="0"/>
          <w:szCs w:val="21"/>
        </w:rPr>
      </w:pPr>
      <w:r w:rsidRPr="00906834">
        <w:rPr>
          <w:rFonts w:ascii="宋体" w:hAnsi="宋体" w:cs="宋体" w:hint="eastAsia"/>
          <w:kern w:val="0"/>
          <w:szCs w:val="21"/>
        </w:rPr>
        <w:t>（</w:t>
      </w:r>
      <w:r w:rsidRPr="00906834">
        <w:rPr>
          <w:rFonts w:ascii="宋体" w:hAnsi="宋体" w:cs="宋体"/>
          <w:kern w:val="0"/>
          <w:szCs w:val="21"/>
        </w:rPr>
        <w:t>1</w:t>
      </w:r>
      <w:r w:rsidRPr="00906834">
        <w:rPr>
          <w:rFonts w:ascii="宋体" w:hAnsi="宋体" w:cs="宋体" w:hint="eastAsia"/>
          <w:kern w:val="0"/>
          <w:szCs w:val="21"/>
        </w:rPr>
        <w:t>）合同协议书；</w:t>
      </w:r>
    </w:p>
    <w:p w:rsidR="005C4D40" w:rsidRPr="00906834" w:rsidRDefault="00841501" w:rsidP="000C54CB">
      <w:pPr>
        <w:adjustRightInd w:val="0"/>
        <w:snapToGrid w:val="0"/>
        <w:spacing w:beforeLines="50" w:before="156" w:afterLines="50" w:after="156" w:line="360" w:lineRule="auto"/>
        <w:ind w:firstLineChars="200" w:firstLine="420"/>
        <w:jc w:val="left"/>
        <w:rPr>
          <w:rFonts w:ascii="宋体" w:hAnsi="宋体" w:cs="宋体"/>
          <w:kern w:val="0"/>
          <w:szCs w:val="21"/>
        </w:rPr>
      </w:pPr>
      <w:r w:rsidRPr="00906834">
        <w:rPr>
          <w:rFonts w:ascii="宋体" w:hAnsi="宋体" w:cs="宋体" w:hint="eastAsia"/>
          <w:kern w:val="0"/>
          <w:szCs w:val="21"/>
        </w:rPr>
        <w:t>（</w:t>
      </w:r>
      <w:r w:rsidRPr="00906834">
        <w:rPr>
          <w:rFonts w:ascii="宋体" w:hAnsi="宋体" w:cs="宋体"/>
          <w:kern w:val="0"/>
          <w:szCs w:val="21"/>
        </w:rPr>
        <w:t>2</w:t>
      </w:r>
      <w:r w:rsidRPr="00906834">
        <w:rPr>
          <w:rFonts w:ascii="宋体" w:hAnsi="宋体" w:cs="宋体" w:hint="eastAsia"/>
          <w:kern w:val="0"/>
          <w:szCs w:val="21"/>
        </w:rPr>
        <w:t>）专用合同条款及其附件；</w:t>
      </w:r>
    </w:p>
    <w:p w:rsidR="005C4D40" w:rsidRPr="00906834" w:rsidRDefault="00841501" w:rsidP="000C54CB">
      <w:pPr>
        <w:adjustRightInd w:val="0"/>
        <w:snapToGrid w:val="0"/>
        <w:spacing w:beforeLines="50" w:before="156" w:afterLines="50" w:after="156" w:line="360" w:lineRule="auto"/>
        <w:ind w:firstLineChars="200" w:firstLine="420"/>
        <w:jc w:val="left"/>
        <w:rPr>
          <w:rFonts w:ascii="宋体" w:hAnsi="宋体" w:cs="宋体"/>
          <w:kern w:val="0"/>
          <w:szCs w:val="21"/>
        </w:rPr>
      </w:pPr>
      <w:r w:rsidRPr="00906834">
        <w:rPr>
          <w:rFonts w:ascii="宋体" w:hAnsi="宋体" w:cs="宋体" w:hint="eastAsia"/>
          <w:kern w:val="0"/>
          <w:szCs w:val="21"/>
        </w:rPr>
        <w:t>（</w:t>
      </w:r>
      <w:r w:rsidRPr="00906834">
        <w:rPr>
          <w:rFonts w:ascii="宋体" w:hAnsi="宋体" w:cs="宋体"/>
          <w:kern w:val="0"/>
          <w:szCs w:val="21"/>
        </w:rPr>
        <w:t>3</w:t>
      </w:r>
      <w:r w:rsidRPr="00906834">
        <w:rPr>
          <w:rFonts w:ascii="宋体" w:hAnsi="宋体" w:cs="宋体" w:hint="eastAsia"/>
          <w:kern w:val="0"/>
          <w:szCs w:val="21"/>
        </w:rPr>
        <w:t>）通用合同条款；</w:t>
      </w:r>
    </w:p>
    <w:p w:rsidR="005C4D40" w:rsidRPr="00906834" w:rsidRDefault="00841501" w:rsidP="000C54CB">
      <w:pPr>
        <w:adjustRightInd w:val="0"/>
        <w:snapToGrid w:val="0"/>
        <w:spacing w:beforeLines="50" w:before="156" w:afterLines="50" w:after="156" w:line="360" w:lineRule="auto"/>
        <w:ind w:firstLineChars="200" w:firstLine="420"/>
        <w:jc w:val="left"/>
        <w:rPr>
          <w:rFonts w:ascii="宋体" w:hAnsi="宋体" w:cs="宋体"/>
          <w:kern w:val="0"/>
          <w:szCs w:val="21"/>
        </w:rPr>
      </w:pPr>
      <w:r w:rsidRPr="00906834">
        <w:rPr>
          <w:rFonts w:ascii="宋体" w:hAnsi="宋体" w:cs="宋体" w:hint="eastAsia"/>
          <w:kern w:val="0"/>
          <w:szCs w:val="21"/>
        </w:rPr>
        <w:t>（</w:t>
      </w:r>
      <w:r w:rsidRPr="00906834">
        <w:rPr>
          <w:rFonts w:ascii="宋体" w:hAnsi="宋体" w:cs="宋体"/>
          <w:kern w:val="0"/>
          <w:szCs w:val="21"/>
        </w:rPr>
        <w:t>4</w:t>
      </w:r>
      <w:r w:rsidRPr="00906834">
        <w:rPr>
          <w:rFonts w:ascii="宋体" w:hAnsi="宋体" w:cs="宋体" w:hint="eastAsia"/>
          <w:kern w:val="0"/>
          <w:szCs w:val="21"/>
        </w:rPr>
        <w:t>）中标通知书（如果有）；</w:t>
      </w:r>
    </w:p>
    <w:p w:rsidR="005C4D40" w:rsidRPr="00906834" w:rsidRDefault="00841501" w:rsidP="000C54CB">
      <w:pPr>
        <w:adjustRightInd w:val="0"/>
        <w:snapToGrid w:val="0"/>
        <w:spacing w:beforeLines="50" w:before="156" w:afterLines="50" w:after="156" w:line="360" w:lineRule="auto"/>
        <w:ind w:firstLineChars="200" w:firstLine="420"/>
        <w:jc w:val="left"/>
        <w:rPr>
          <w:rFonts w:ascii="宋体" w:hAnsi="宋体" w:cs="宋体"/>
          <w:kern w:val="0"/>
          <w:szCs w:val="21"/>
        </w:rPr>
      </w:pPr>
      <w:r w:rsidRPr="00906834">
        <w:rPr>
          <w:rFonts w:ascii="宋体" w:hAnsi="宋体" w:cs="宋体" w:hint="eastAsia"/>
          <w:kern w:val="0"/>
          <w:szCs w:val="21"/>
        </w:rPr>
        <w:t>（</w:t>
      </w:r>
      <w:r w:rsidRPr="00906834">
        <w:rPr>
          <w:rFonts w:ascii="宋体" w:hAnsi="宋体" w:cs="宋体"/>
          <w:kern w:val="0"/>
          <w:szCs w:val="21"/>
        </w:rPr>
        <w:t>5</w:t>
      </w:r>
      <w:r w:rsidRPr="00906834">
        <w:rPr>
          <w:rFonts w:ascii="宋体" w:hAnsi="宋体" w:cs="宋体" w:hint="eastAsia"/>
          <w:kern w:val="0"/>
          <w:szCs w:val="21"/>
        </w:rPr>
        <w:t>）投标文件及其附件（如果有）；</w:t>
      </w:r>
    </w:p>
    <w:p w:rsidR="005C4D40" w:rsidRPr="00906834" w:rsidRDefault="00841501" w:rsidP="000C54CB">
      <w:pPr>
        <w:adjustRightInd w:val="0"/>
        <w:snapToGrid w:val="0"/>
        <w:spacing w:beforeLines="50" w:before="156" w:afterLines="50" w:after="156" w:line="360" w:lineRule="auto"/>
        <w:ind w:firstLineChars="200" w:firstLine="420"/>
        <w:jc w:val="left"/>
        <w:rPr>
          <w:rFonts w:ascii="宋体" w:hAnsi="宋体" w:cs="宋体"/>
          <w:kern w:val="0"/>
          <w:szCs w:val="21"/>
        </w:rPr>
      </w:pPr>
      <w:r w:rsidRPr="00906834">
        <w:rPr>
          <w:rFonts w:ascii="宋体" w:hAnsi="宋体" w:cs="宋体" w:hint="eastAsia"/>
          <w:kern w:val="0"/>
          <w:szCs w:val="21"/>
        </w:rPr>
        <w:t>（</w:t>
      </w:r>
      <w:r w:rsidRPr="00906834">
        <w:rPr>
          <w:rFonts w:ascii="宋体" w:hAnsi="宋体" w:cs="宋体"/>
          <w:kern w:val="0"/>
          <w:szCs w:val="21"/>
        </w:rPr>
        <w:t>6</w:t>
      </w:r>
      <w:r w:rsidRPr="00906834">
        <w:rPr>
          <w:rFonts w:ascii="宋体" w:hAnsi="宋体" w:cs="宋体" w:hint="eastAsia"/>
          <w:kern w:val="0"/>
          <w:szCs w:val="21"/>
        </w:rPr>
        <w:t>）技术标准和要求；</w:t>
      </w:r>
    </w:p>
    <w:p w:rsidR="005C4D40" w:rsidRPr="00906834" w:rsidRDefault="00841501" w:rsidP="000C54CB">
      <w:pPr>
        <w:adjustRightInd w:val="0"/>
        <w:snapToGrid w:val="0"/>
        <w:spacing w:beforeLines="50" w:before="156" w:afterLines="50" w:after="156" w:line="360" w:lineRule="auto"/>
        <w:ind w:firstLineChars="200" w:firstLine="420"/>
        <w:jc w:val="left"/>
        <w:rPr>
          <w:rFonts w:ascii="宋体" w:hAnsi="宋体" w:cs="宋体"/>
          <w:kern w:val="0"/>
          <w:szCs w:val="21"/>
        </w:rPr>
      </w:pPr>
      <w:r w:rsidRPr="00906834">
        <w:rPr>
          <w:rFonts w:ascii="宋体" w:hAnsi="宋体" w:cs="宋体" w:hint="eastAsia"/>
          <w:kern w:val="0"/>
          <w:szCs w:val="21"/>
        </w:rPr>
        <w:t>（</w:t>
      </w:r>
      <w:r w:rsidRPr="00906834">
        <w:rPr>
          <w:rFonts w:ascii="宋体" w:hAnsi="宋体" w:cs="宋体"/>
          <w:kern w:val="0"/>
          <w:szCs w:val="21"/>
        </w:rPr>
        <w:t>7</w:t>
      </w:r>
      <w:r w:rsidRPr="00906834">
        <w:rPr>
          <w:rFonts w:ascii="宋体" w:hAnsi="宋体" w:cs="宋体" w:hint="eastAsia"/>
          <w:kern w:val="0"/>
          <w:szCs w:val="21"/>
        </w:rPr>
        <w:t>）图纸；</w:t>
      </w:r>
    </w:p>
    <w:p w:rsidR="005C4D40" w:rsidRPr="00906834" w:rsidRDefault="00841501" w:rsidP="000C54CB">
      <w:pPr>
        <w:adjustRightInd w:val="0"/>
        <w:snapToGrid w:val="0"/>
        <w:spacing w:beforeLines="50" w:before="156" w:afterLines="50" w:after="156" w:line="360" w:lineRule="auto"/>
        <w:ind w:firstLineChars="200" w:firstLine="420"/>
        <w:jc w:val="left"/>
        <w:rPr>
          <w:rFonts w:ascii="宋体" w:hAnsi="宋体" w:cs="宋体"/>
          <w:kern w:val="0"/>
          <w:szCs w:val="21"/>
        </w:rPr>
      </w:pPr>
      <w:r w:rsidRPr="00906834">
        <w:rPr>
          <w:rFonts w:ascii="宋体" w:hAnsi="宋体" w:cs="宋体" w:hint="eastAsia"/>
          <w:kern w:val="0"/>
          <w:szCs w:val="21"/>
        </w:rPr>
        <w:t>（</w:t>
      </w:r>
      <w:r w:rsidRPr="00906834">
        <w:rPr>
          <w:rFonts w:ascii="宋体" w:hAnsi="宋体" w:cs="宋体"/>
          <w:kern w:val="0"/>
          <w:szCs w:val="21"/>
        </w:rPr>
        <w:t>8</w:t>
      </w:r>
      <w:r w:rsidRPr="00906834">
        <w:rPr>
          <w:rFonts w:ascii="宋体" w:hAnsi="宋体" w:cs="宋体" w:hint="eastAsia"/>
          <w:kern w:val="0"/>
          <w:szCs w:val="21"/>
        </w:rPr>
        <w:t>）其他合同文件。</w:t>
      </w:r>
    </w:p>
    <w:p w:rsidR="005C4D40" w:rsidRPr="00906834" w:rsidRDefault="00841501" w:rsidP="000C54CB">
      <w:pPr>
        <w:adjustRightInd w:val="0"/>
        <w:snapToGrid w:val="0"/>
        <w:spacing w:beforeLines="50" w:before="156" w:afterLines="50" w:after="156" w:line="360" w:lineRule="auto"/>
        <w:ind w:firstLineChars="200" w:firstLine="420"/>
        <w:jc w:val="left"/>
        <w:rPr>
          <w:rFonts w:ascii="宋体" w:cs="宋体"/>
          <w:kern w:val="0"/>
          <w:szCs w:val="21"/>
        </w:rPr>
      </w:pPr>
      <w:r w:rsidRPr="00906834">
        <w:rPr>
          <w:rFonts w:ascii="宋体" w:hAnsi="宋体" w:cs="宋体" w:hint="eastAsia"/>
          <w:kern w:val="0"/>
          <w:szCs w:val="21"/>
        </w:rPr>
        <w:t>在合同履行过程中形成的与合同有关的文件构成合同文件组成部分。</w:t>
      </w:r>
    </w:p>
    <w:p w:rsidR="005C4D40" w:rsidRPr="00906834" w:rsidRDefault="00841501" w:rsidP="000C54CB">
      <w:pPr>
        <w:pStyle w:val="3"/>
        <w:spacing w:beforeLines="50" w:before="156" w:afterLines="50" w:after="156" w:line="360" w:lineRule="auto"/>
        <w:ind w:firstLineChars="200" w:firstLine="422"/>
        <w:jc w:val="left"/>
        <w:rPr>
          <w:sz w:val="21"/>
          <w:szCs w:val="21"/>
        </w:rPr>
      </w:pPr>
      <w:bookmarkStart w:id="666" w:name="_Toc477960359"/>
      <w:bookmarkStart w:id="667" w:name="_Toc18130"/>
      <w:bookmarkStart w:id="668" w:name="_Toc2607363"/>
      <w:bookmarkStart w:id="669" w:name="_Toc24151"/>
      <w:bookmarkStart w:id="670" w:name="_Toc7482"/>
      <w:bookmarkStart w:id="671" w:name="_Toc457826145"/>
      <w:bookmarkStart w:id="672" w:name="_Toc40350088"/>
      <w:bookmarkStart w:id="673" w:name="_Toc16061"/>
      <w:r w:rsidRPr="00906834">
        <w:rPr>
          <w:rFonts w:hint="eastAsia"/>
          <w:sz w:val="21"/>
          <w:szCs w:val="21"/>
        </w:rPr>
        <w:t>七、承诺</w:t>
      </w:r>
      <w:bookmarkEnd w:id="666"/>
      <w:bookmarkEnd w:id="667"/>
      <w:bookmarkEnd w:id="668"/>
      <w:bookmarkEnd w:id="669"/>
      <w:bookmarkEnd w:id="670"/>
      <w:bookmarkEnd w:id="671"/>
      <w:bookmarkEnd w:id="672"/>
      <w:bookmarkEnd w:id="673"/>
    </w:p>
    <w:p w:rsidR="005C4D40" w:rsidRPr="00906834" w:rsidRDefault="00841501" w:rsidP="000C54CB">
      <w:pPr>
        <w:tabs>
          <w:tab w:val="left" w:pos="720"/>
        </w:tabs>
        <w:adjustRightInd w:val="0"/>
        <w:snapToGrid w:val="0"/>
        <w:spacing w:beforeLines="50" w:before="156" w:afterLines="50" w:after="156" w:line="360" w:lineRule="auto"/>
        <w:ind w:firstLineChars="200" w:firstLine="420"/>
        <w:jc w:val="left"/>
        <w:rPr>
          <w:rFonts w:ascii="宋体" w:cs="宋体"/>
          <w:kern w:val="0"/>
          <w:szCs w:val="21"/>
        </w:rPr>
      </w:pPr>
      <w:r w:rsidRPr="00906834">
        <w:rPr>
          <w:rFonts w:ascii="宋体" w:hAnsi="宋体" w:cs="宋体"/>
          <w:kern w:val="0"/>
          <w:szCs w:val="21"/>
        </w:rPr>
        <w:t xml:space="preserve"> 1</w:t>
      </w:r>
      <w:r w:rsidRPr="00906834">
        <w:rPr>
          <w:rFonts w:ascii="宋体" w:cs="宋体"/>
          <w:kern w:val="0"/>
          <w:szCs w:val="21"/>
        </w:rPr>
        <w:t>.</w:t>
      </w:r>
      <w:r w:rsidRPr="00906834">
        <w:rPr>
          <w:rFonts w:ascii="宋体" w:hAnsi="宋体" w:cs="宋体" w:hint="eastAsia"/>
          <w:kern w:val="0"/>
          <w:szCs w:val="21"/>
        </w:rPr>
        <w:t>发包人承诺按照法律规定履行项目审批手续，按照合同约定提供工程勘察条件和相关资料，并按照合同约定的期限和方式支付合同价款。</w:t>
      </w:r>
    </w:p>
    <w:p w:rsidR="005C4D40" w:rsidRPr="00906834" w:rsidRDefault="00841501" w:rsidP="000C54CB">
      <w:pPr>
        <w:adjustRightInd w:val="0"/>
        <w:snapToGrid w:val="0"/>
        <w:spacing w:beforeLines="50" w:before="156" w:afterLines="50" w:after="156" w:line="360" w:lineRule="auto"/>
        <w:ind w:firstLineChars="200" w:firstLine="420"/>
        <w:jc w:val="left"/>
        <w:rPr>
          <w:rFonts w:ascii="宋体" w:cs="宋体"/>
          <w:kern w:val="0"/>
          <w:szCs w:val="21"/>
        </w:rPr>
      </w:pPr>
      <w:r w:rsidRPr="00906834">
        <w:rPr>
          <w:rFonts w:ascii="宋体" w:hAnsi="宋体" w:cs="宋体"/>
          <w:kern w:val="0"/>
          <w:szCs w:val="21"/>
        </w:rPr>
        <w:t xml:space="preserve"> 2</w:t>
      </w:r>
      <w:r w:rsidRPr="00906834">
        <w:rPr>
          <w:rFonts w:ascii="宋体" w:cs="宋体"/>
          <w:kern w:val="0"/>
          <w:szCs w:val="21"/>
        </w:rPr>
        <w:t>.</w:t>
      </w:r>
      <w:r w:rsidRPr="00906834">
        <w:rPr>
          <w:rFonts w:ascii="宋体" w:hAnsi="宋体" w:cs="宋体" w:hint="eastAsia"/>
          <w:kern w:val="0"/>
          <w:szCs w:val="21"/>
        </w:rPr>
        <w:t xml:space="preserve">勘察人承诺按照法律法规和技术标准规定及合同约定提供勘察技术服务。　</w:t>
      </w:r>
    </w:p>
    <w:p w:rsidR="005C4D40" w:rsidRPr="00906834" w:rsidRDefault="00841501" w:rsidP="000C54CB">
      <w:pPr>
        <w:pStyle w:val="3"/>
        <w:spacing w:beforeLines="50" w:before="156" w:afterLines="50" w:after="156" w:line="360" w:lineRule="auto"/>
        <w:ind w:firstLineChars="200" w:firstLine="422"/>
        <w:jc w:val="left"/>
        <w:rPr>
          <w:sz w:val="21"/>
          <w:szCs w:val="21"/>
        </w:rPr>
      </w:pPr>
      <w:bookmarkStart w:id="674" w:name="_Toc457826146"/>
      <w:bookmarkStart w:id="675" w:name="_Toc9357"/>
      <w:bookmarkStart w:id="676" w:name="_Toc477960360"/>
      <w:bookmarkStart w:id="677" w:name="_Toc406150417"/>
      <w:bookmarkStart w:id="678" w:name="_Toc5070"/>
      <w:bookmarkStart w:id="679" w:name="_Toc10053"/>
      <w:bookmarkStart w:id="680" w:name="_Toc40350089"/>
      <w:bookmarkStart w:id="681" w:name="_Toc2607364"/>
      <w:bookmarkStart w:id="682" w:name="_Toc17019"/>
      <w:r w:rsidRPr="00906834">
        <w:rPr>
          <w:rFonts w:hint="eastAsia"/>
          <w:sz w:val="21"/>
          <w:szCs w:val="21"/>
        </w:rPr>
        <w:t>八、词语定义</w:t>
      </w:r>
      <w:bookmarkEnd w:id="674"/>
      <w:bookmarkEnd w:id="675"/>
      <w:bookmarkEnd w:id="676"/>
      <w:bookmarkEnd w:id="677"/>
      <w:bookmarkEnd w:id="678"/>
      <w:bookmarkEnd w:id="679"/>
      <w:bookmarkEnd w:id="680"/>
      <w:bookmarkEnd w:id="681"/>
      <w:bookmarkEnd w:id="682"/>
    </w:p>
    <w:p w:rsidR="005C4D40" w:rsidRPr="00906834" w:rsidRDefault="00841501" w:rsidP="000C54CB">
      <w:pPr>
        <w:tabs>
          <w:tab w:val="left" w:pos="540"/>
          <w:tab w:val="left" w:pos="720"/>
        </w:tabs>
        <w:adjustRightInd w:val="0"/>
        <w:snapToGrid w:val="0"/>
        <w:spacing w:beforeLines="50" w:before="156" w:afterLines="50" w:after="156" w:line="360" w:lineRule="auto"/>
        <w:ind w:firstLineChars="200" w:firstLine="420"/>
        <w:jc w:val="left"/>
        <w:rPr>
          <w:rFonts w:ascii="宋体" w:hAnsi="宋体" w:cs="宋体"/>
          <w:kern w:val="0"/>
          <w:szCs w:val="21"/>
        </w:rPr>
      </w:pPr>
      <w:r w:rsidRPr="00906834">
        <w:rPr>
          <w:rFonts w:ascii="宋体" w:hAnsi="宋体" w:cs="宋体" w:hint="eastAsia"/>
          <w:kern w:val="0"/>
          <w:szCs w:val="21"/>
        </w:rPr>
        <w:t>本合同协议书中词语含义与合同第二部分《通用合同条款》中的词语含义相同。</w:t>
      </w:r>
      <w:bookmarkStart w:id="683" w:name="_Toc457826147"/>
      <w:bookmarkStart w:id="684" w:name="_Toc406150418"/>
      <w:bookmarkStart w:id="685" w:name="_Toc351203489"/>
    </w:p>
    <w:p w:rsidR="005C4D40" w:rsidRPr="00906834" w:rsidRDefault="00841501" w:rsidP="000C54CB">
      <w:pPr>
        <w:pStyle w:val="3"/>
        <w:spacing w:beforeLines="50" w:before="156" w:afterLines="50" w:after="156" w:line="360" w:lineRule="auto"/>
        <w:ind w:firstLineChars="200" w:firstLine="422"/>
        <w:jc w:val="left"/>
        <w:rPr>
          <w:sz w:val="21"/>
          <w:szCs w:val="21"/>
        </w:rPr>
      </w:pPr>
      <w:bookmarkStart w:id="686" w:name="_Toc40350090"/>
      <w:bookmarkStart w:id="687" w:name="_Toc3770"/>
      <w:bookmarkStart w:id="688" w:name="_Toc29016"/>
      <w:bookmarkStart w:id="689" w:name="_Toc22952"/>
      <w:bookmarkStart w:id="690" w:name="_Toc477960361"/>
      <w:bookmarkStart w:id="691" w:name="_Toc30240"/>
      <w:bookmarkStart w:id="692" w:name="_Toc2607365"/>
      <w:r w:rsidRPr="00906834">
        <w:rPr>
          <w:rFonts w:hint="eastAsia"/>
          <w:sz w:val="21"/>
          <w:szCs w:val="21"/>
        </w:rPr>
        <w:t>九、签订时间</w:t>
      </w:r>
      <w:bookmarkEnd w:id="683"/>
      <w:bookmarkEnd w:id="684"/>
      <w:bookmarkEnd w:id="685"/>
      <w:bookmarkEnd w:id="686"/>
      <w:bookmarkEnd w:id="687"/>
      <w:bookmarkEnd w:id="688"/>
      <w:bookmarkEnd w:id="689"/>
      <w:bookmarkEnd w:id="690"/>
      <w:bookmarkEnd w:id="691"/>
      <w:bookmarkEnd w:id="692"/>
    </w:p>
    <w:p w:rsidR="005C4D40" w:rsidRPr="00906834" w:rsidRDefault="00841501" w:rsidP="000C54CB">
      <w:pPr>
        <w:snapToGrid w:val="0"/>
        <w:spacing w:beforeLines="50" w:before="156" w:afterLines="50" w:after="156" w:line="360" w:lineRule="auto"/>
        <w:ind w:firstLineChars="200" w:firstLine="420"/>
        <w:rPr>
          <w:rFonts w:ascii="宋体"/>
          <w:bCs/>
          <w:szCs w:val="21"/>
        </w:rPr>
      </w:pPr>
      <w:r w:rsidRPr="00906834">
        <w:rPr>
          <w:rFonts w:ascii="宋体" w:hAnsi="宋体" w:hint="eastAsia"/>
          <w:bCs/>
          <w:szCs w:val="21"/>
        </w:rPr>
        <w:t>本合同于</w:t>
      </w:r>
      <w:r w:rsidRPr="00906834">
        <w:rPr>
          <w:rFonts w:ascii="宋体" w:hAnsi="宋体" w:hint="eastAsia"/>
          <w:bCs/>
          <w:szCs w:val="21"/>
          <w:u w:val="single"/>
        </w:rPr>
        <w:t xml:space="preserve">    </w:t>
      </w:r>
      <w:r w:rsidRPr="00906834">
        <w:rPr>
          <w:rFonts w:ascii="宋体" w:hAnsi="宋体" w:hint="eastAsia"/>
          <w:bCs/>
          <w:szCs w:val="21"/>
        </w:rPr>
        <w:t>年</w:t>
      </w:r>
      <w:r w:rsidRPr="00906834">
        <w:rPr>
          <w:rFonts w:ascii="宋体" w:hAnsi="宋体" w:hint="eastAsia"/>
          <w:bCs/>
          <w:szCs w:val="21"/>
          <w:u w:val="single"/>
        </w:rPr>
        <w:t xml:space="preserve">    </w:t>
      </w:r>
      <w:r w:rsidRPr="00906834">
        <w:rPr>
          <w:rFonts w:ascii="宋体" w:hAnsi="宋体" w:hint="eastAsia"/>
          <w:bCs/>
          <w:szCs w:val="21"/>
        </w:rPr>
        <w:t>月</w:t>
      </w:r>
      <w:r w:rsidRPr="00906834">
        <w:rPr>
          <w:rFonts w:ascii="宋体" w:hAnsi="宋体" w:hint="eastAsia"/>
          <w:bCs/>
          <w:szCs w:val="21"/>
          <w:u w:val="single"/>
        </w:rPr>
        <w:t xml:space="preserve">    </w:t>
      </w:r>
      <w:r w:rsidRPr="00906834">
        <w:rPr>
          <w:rFonts w:ascii="宋体" w:hAnsi="宋体" w:hint="eastAsia"/>
          <w:bCs/>
          <w:szCs w:val="21"/>
        </w:rPr>
        <w:t>日签订。</w:t>
      </w:r>
    </w:p>
    <w:p w:rsidR="005C4D40" w:rsidRPr="00906834" w:rsidRDefault="00841501" w:rsidP="000C54CB">
      <w:pPr>
        <w:pStyle w:val="3"/>
        <w:spacing w:beforeLines="50" w:before="156" w:afterLines="50" w:after="156" w:line="360" w:lineRule="auto"/>
        <w:ind w:firstLineChars="200" w:firstLine="422"/>
        <w:jc w:val="left"/>
        <w:rPr>
          <w:sz w:val="21"/>
          <w:szCs w:val="21"/>
        </w:rPr>
      </w:pPr>
      <w:bookmarkStart w:id="693" w:name="_Toc457826148"/>
      <w:bookmarkStart w:id="694" w:name="_Toc2607366"/>
      <w:bookmarkStart w:id="695" w:name="_Toc18858"/>
      <w:bookmarkStart w:id="696" w:name="_Toc29007"/>
      <w:bookmarkStart w:id="697" w:name="_Toc477960362"/>
      <w:bookmarkStart w:id="698" w:name="_Toc3535"/>
      <w:bookmarkStart w:id="699" w:name="_Toc19078"/>
      <w:bookmarkStart w:id="700" w:name="_Toc40350091"/>
      <w:bookmarkStart w:id="701" w:name="_Toc406150419"/>
      <w:r w:rsidRPr="00906834">
        <w:rPr>
          <w:rFonts w:hint="eastAsia"/>
          <w:sz w:val="21"/>
          <w:szCs w:val="21"/>
        </w:rPr>
        <w:t>十、签订地点</w:t>
      </w:r>
      <w:bookmarkEnd w:id="693"/>
      <w:bookmarkEnd w:id="694"/>
      <w:bookmarkEnd w:id="695"/>
      <w:bookmarkEnd w:id="696"/>
      <w:bookmarkEnd w:id="697"/>
      <w:bookmarkEnd w:id="698"/>
      <w:bookmarkEnd w:id="699"/>
      <w:bookmarkEnd w:id="700"/>
      <w:bookmarkEnd w:id="701"/>
    </w:p>
    <w:p w:rsidR="005C4D40" w:rsidRPr="00906834" w:rsidRDefault="00841501" w:rsidP="000C54CB">
      <w:pPr>
        <w:snapToGrid w:val="0"/>
        <w:spacing w:beforeLines="50" w:before="156" w:afterLines="50" w:after="156" w:line="360" w:lineRule="auto"/>
        <w:ind w:firstLineChars="200" w:firstLine="420"/>
        <w:rPr>
          <w:rFonts w:ascii="宋体"/>
          <w:bCs/>
          <w:szCs w:val="21"/>
        </w:rPr>
      </w:pPr>
      <w:r w:rsidRPr="00906834">
        <w:rPr>
          <w:rFonts w:ascii="宋体" w:hAnsi="宋体" w:hint="eastAsia"/>
          <w:bCs/>
          <w:szCs w:val="21"/>
        </w:rPr>
        <w:t>本合同在</w:t>
      </w:r>
      <w:r w:rsidRPr="00906834">
        <w:rPr>
          <w:rFonts w:ascii="宋体" w:hAnsi="宋体" w:hint="eastAsia"/>
          <w:bCs/>
          <w:szCs w:val="21"/>
          <w:u w:val="single"/>
        </w:rPr>
        <w:t xml:space="preserve">                </w:t>
      </w:r>
      <w:r w:rsidRPr="00906834">
        <w:rPr>
          <w:rFonts w:ascii="宋体" w:hAnsi="宋体" w:hint="eastAsia"/>
          <w:bCs/>
          <w:szCs w:val="21"/>
        </w:rPr>
        <w:t>签订。</w:t>
      </w:r>
    </w:p>
    <w:p w:rsidR="005C4D40" w:rsidRPr="00906834" w:rsidRDefault="00841501" w:rsidP="000C54CB">
      <w:pPr>
        <w:pStyle w:val="3"/>
        <w:spacing w:beforeLines="50" w:before="156" w:afterLines="50" w:after="156" w:line="360" w:lineRule="auto"/>
        <w:ind w:firstLineChars="200" w:firstLine="422"/>
        <w:jc w:val="left"/>
        <w:rPr>
          <w:sz w:val="21"/>
          <w:szCs w:val="21"/>
        </w:rPr>
      </w:pPr>
      <w:bookmarkStart w:id="702" w:name="_Toc2607367"/>
      <w:bookmarkStart w:id="703" w:name="_Toc32451"/>
      <w:bookmarkStart w:id="704" w:name="_Toc40350092"/>
      <w:bookmarkStart w:id="705" w:name="_Toc406150420"/>
      <w:bookmarkStart w:id="706" w:name="_Toc23271"/>
      <w:bookmarkStart w:id="707" w:name="_Toc477960363"/>
      <w:bookmarkStart w:id="708" w:name="_Toc15222"/>
      <w:bookmarkStart w:id="709" w:name="_Toc20871"/>
      <w:bookmarkStart w:id="710" w:name="_Toc457826149"/>
      <w:r w:rsidRPr="00906834">
        <w:rPr>
          <w:rFonts w:hint="eastAsia"/>
          <w:sz w:val="21"/>
          <w:szCs w:val="21"/>
        </w:rPr>
        <w:t>十一、合同生效</w:t>
      </w:r>
      <w:bookmarkEnd w:id="702"/>
      <w:bookmarkEnd w:id="703"/>
      <w:bookmarkEnd w:id="704"/>
      <w:bookmarkEnd w:id="705"/>
      <w:bookmarkEnd w:id="706"/>
      <w:bookmarkEnd w:id="707"/>
      <w:bookmarkEnd w:id="708"/>
      <w:bookmarkEnd w:id="709"/>
      <w:bookmarkEnd w:id="710"/>
    </w:p>
    <w:p w:rsidR="005C4D40" w:rsidRPr="00906834" w:rsidRDefault="00841501">
      <w:pPr>
        <w:adjustRightInd w:val="0"/>
        <w:snapToGrid w:val="0"/>
        <w:spacing w:before="50" w:after="50" w:line="360" w:lineRule="auto"/>
        <w:ind w:firstLineChars="200" w:firstLine="420"/>
        <w:rPr>
          <w:rFonts w:ascii="宋体"/>
          <w:bCs/>
          <w:szCs w:val="21"/>
        </w:rPr>
      </w:pPr>
      <w:r w:rsidRPr="00906834">
        <w:rPr>
          <w:rFonts w:ascii="宋体" w:hAnsi="宋体" w:hint="eastAsia"/>
          <w:bCs/>
          <w:szCs w:val="21"/>
        </w:rPr>
        <w:t>本合同自</w:t>
      </w:r>
      <w:r w:rsidRPr="00906834">
        <w:rPr>
          <w:rFonts w:ascii="宋体" w:hAnsi="宋体" w:hint="eastAsia"/>
          <w:bCs/>
          <w:szCs w:val="21"/>
          <w:u w:val="single"/>
        </w:rPr>
        <w:t xml:space="preserve">                </w:t>
      </w:r>
      <w:r w:rsidRPr="00906834">
        <w:rPr>
          <w:rFonts w:ascii="宋体" w:hAnsi="宋体" w:hint="eastAsia"/>
          <w:bCs/>
          <w:szCs w:val="21"/>
        </w:rPr>
        <w:t>生效。</w:t>
      </w:r>
    </w:p>
    <w:p w:rsidR="005C4D40" w:rsidRPr="00906834" w:rsidRDefault="00841501" w:rsidP="000C54CB">
      <w:pPr>
        <w:pStyle w:val="3"/>
        <w:spacing w:beforeLines="50" w:before="156" w:afterLines="50" w:after="156" w:line="360" w:lineRule="auto"/>
        <w:ind w:firstLineChars="200" w:firstLine="422"/>
        <w:jc w:val="left"/>
        <w:rPr>
          <w:sz w:val="21"/>
          <w:szCs w:val="21"/>
        </w:rPr>
      </w:pPr>
      <w:bookmarkStart w:id="711" w:name="_Toc19497"/>
      <w:bookmarkStart w:id="712" w:name="_Toc7912"/>
      <w:bookmarkStart w:id="713" w:name="_Toc15793"/>
      <w:bookmarkStart w:id="714" w:name="_Toc40350093"/>
      <w:bookmarkStart w:id="715" w:name="_Toc477960364"/>
      <w:bookmarkStart w:id="716" w:name="_Toc24437"/>
      <w:bookmarkStart w:id="717" w:name="_Toc2607368"/>
      <w:bookmarkStart w:id="718" w:name="_Toc457826150"/>
      <w:r w:rsidRPr="00906834">
        <w:rPr>
          <w:rFonts w:hint="eastAsia"/>
          <w:sz w:val="21"/>
          <w:szCs w:val="21"/>
        </w:rPr>
        <w:t>十二、合同份数</w:t>
      </w:r>
      <w:bookmarkEnd w:id="711"/>
      <w:bookmarkEnd w:id="712"/>
      <w:bookmarkEnd w:id="713"/>
      <w:bookmarkEnd w:id="714"/>
      <w:bookmarkEnd w:id="715"/>
      <w:bookmarkEnd w:id="716"/>
      <w:bookmarkEnd w:id="717"/>
      <w:bookmarkEnd w:id="718"/>
    </w:p>
    <w:p w:rsidR="005C4D40" w:rsidRPr="00906834" w:rsidRDefault="00841501">
      <w:pPr>
        <w:adjustRightInd w:val="0"/>
        <w:snapToGrid w:val="0"/>
        <w:spacing w:before="50" w:after="50" w:line="360" w:lineRule="auto"/>
        <w:ind w:firstLineChars="200" w:firstLine="420"/>
        <w:rPr>
          <w:rFonts w:ascii="宋体" w:hAnsi="宋体"/>
          <w:bCs/>
          <w:szCs w:val="21"/>
        </w:rPr>
      </w:pPr>
      <w:r w:rsidRPr="00906834">
        <w:rPr>
          <w:rFonts w:ascii="宋体" w:hAnsi="宋体" w:hint="eastAsia"/>
          <w:bCs/>
          <w:szCs w:val="21"/>
        </w:rPr>
        <w:t>本合同一式</w:t>
      </w:r>
      <w:r w:rsidRPr="00906834">
        <w:rPr>
          <w:rFonts w:ascii="宋体" w:hAnsi="宋体" w:hint="eastAsia"/>
          <w:bCs/>
          <w:szCs w:val="21"/>
          <w:u w:val="single"/>
        </w:rPr>
        <w:t xml:space="preserve">    </w:t>
      </w:r>
      <w:r w:rsidRPr="00906834">
        <w:rPr>
          <w:rFonts w:ascii="宋体" w:hAnsi="宋体" w:hint="eastAsia"/>
          <w:bCs/>
          <w:szCs w:val="21"/>
        </w:rPr>
        <w:t>份，具有同等法律效力，发包人执</w:t>
      </w:r>
      <w:r w:rsidRPr="00906834">
        <w:rPr>
          <w:rFonts w:ascii="宋体" w:hAnsi="宋体" w:hint="eastAsia"/>
          <w:bCs/>
          <w:szCs w:val="21"/>
          <w:u w:val="single"/>
        </w:rPr>
        <w:t xml:space="preserve">    </w:t>
      </w:r>
      <w:r w:rsidRPr="00906834">
        <w:rPr>
          <w:rFonts w:ascii="宋体" w:hAnsi="宋体" w:hint="eastAsia"/>
          <w:bCs/>
          <w:szCs w:val="21"/>
        </w:rPr>
        <w:t>份，勘察人执</w:t>
      </w:r>
      <w:r w:rsidRPr="00906834">
        <w:rPr>
          <w:rFonts w:ascii="宋体" w:hAnsi="宋体" w:hint="eastAsia"/>
          <w:bCs/>
          <w:szCs w:val="21"/>
          <w:u w:val="single"/>
        </w:rPr>
        <w:t xml:space="preserve">    </w:t>
      </w:r>
      <w:r w:rsidRPr="00906834">
        <w:rPr>
          <w:rFonts w:ascii="宋体" w:hAnsi="宋体" w:hint="eastAsia"/>
          <w:bCs/>
          <w:szCs w:val="21"/>
        </w:rPr>
        <w:t>份。</w:t>
      </w:r>
    </w:p>
    <w:p w:rsidR="005C4D40" w:rsidRPr="00906834" w:rsidRDefault="005C4D40">
      <w:pPr>
        <w:adjustRightInd w:val="0"/>
        <w:snapToGrid w:val="0"/>
        <w:spacing w:before="50" w:after="50" w:line="360" w:lineRule="auto"/>
        <w:ind w:firstLineChars="200" w:firstLine="420"/>
        <w:rPr>
          <w:rFonts w:ascii="宋体"/>
          <w:bCs/>
          <w:szCs w:val="21"/>
        </w:rPr>
      </w:pPr>
    </w:p>
    <w:p w:rsidR="005C4D40" w:rsidRPr="00906834" w:rsidRDefault="005C4D40">
      <w:pPr>
        <w:adjustRightInd w:val="0"/>
        <w:snapToGrid w:val="0"/>
        <w:spacing w:before="50" w:after="50" w:line="360" w:lineRule="auto"/>
        <w:ind w:firstLineChars="200" w:firstLine="420"/>
        <w:rPr>
          <w:rFonts w:ascii="宋体"/>
          <w:bCs/>
          <w:szCs w:val="21"/>
        </w:rPr>
      </w:pPr>
    </w:p>
    <w:p w:rsidR="005C4D40" w:rsidRPr="00906834" w:rsidRDefault="00841501">
      <w:pPr>
        <w:adjustRightInd w:val="0"/>
        <w:snapToGrid w:val="0"/>
        <w:spacing w:before="50" w:after="50" w:line="360" w:lineRule="auto"/>
        <w:ind w:firstLineChars="200" w:firstLine="420"/>
        <w:jc w:val="left"/>
        <w:rPr>
          <w:rFonts w:ascii="宋体"/>
          <w:bCs/>
          <w:szCs w:val="21"/>
          <w:u w:val="single"/>
        </w:rPr>
      </w:pPr>
      <w:r w:rsidRPr="00906834">
        <w:rPr>
          <w:rFonts w:ascii="宋体" w:hAnsi="宋体" w:hint="eastAsia"/>
          <w:bCs/>
          <w:szCs w:val="21"/>
        </w:rPr>
        <w:t>发包人：（印章）</w:t>
      </w:r>
      <w:r w:rsidRPr="00906834">
        <w:rPr>
          <w:rFonts w:ascii="宋体" w:hAnsi="宋体" w:hint="eastAsia"/>
          <w:bCs/>
          <w:szCs w:val="21"/>
          <w:u w:val="single"/>
        </w:rPr>
        <w:t xml:space="preserve">                       </w:t>
      </w:r>
      <w:r w:rsidRPr="00906834">
        <w:rPr>
          <w:rFonts w:ascii="宋体" w:hAnsi="宋体" w:hint="eastAsia"/>
          <w:bCs/>
          <w:szCs w:val="21"/>
        </w:rPr>
        <w:t xml:space="preserve">    勘察人：（印章）</w:t>
      </w:r>
      <w:r w:rsidRPr="00906834">
        <w:rPr>
          <w:rFonts w:ascii="宋体" w:hAnsi="宋体" w:hint="eastAsia"/>
          <w:bCs/>
          <w:szCs w:val="21"/>
          <w:u w:val="single"/>
        </w:rPr>
        <w:t xml:space="preserve">                         </w:t>
      </w:r>
    </w:p>
    <w:p w:rsidR="005C4D40" w:rsidRPr="00906834" w:rsidRDefault="00841501">
      <w:pPr>
        <w:adjustRightInd w:val="0"/>
        <w:snapToGrid w:val="0"/>
        <w:spacing w:before="50" w:after="50" w:line="360" w:lineRule="auto"/>
        <w:ind w:firstLineChars="200" w:firstLine="420"/>
        <w:jc w:val="left"/>
        <w:rPr>
          <w:rFonts w:ascii="宋体"/>
          <w:bCs/>
          <w:szCs w:val="21"/>
        </w:rPr>
      </w:pPr>
      <w:r w:rsidRPr="00906834">
        <w:rPr>
          <w:rFonts w:ascii="宋体" w:hAnsi="宋体" w:hint="eastAsia"/>
          <w:bCs/>
          <w:szCs w:val="21"/>
        </w:rPr>
        <w:t>法定代表人或其委托代理人：                法定代表人或其委托代理人：</w:t>
      </w:r>
    </w:p>
    <w:p w:rsidR="005C4D40" w:rsidRPr="00906834" w:rsidRDefault="00841501">
      <w:pPr>
        <w:adjustRightInd w:val="0"/>
        <w:snapToGrid w:val="0"/>
        <w:spacing w:before="50" w:after="50" w:line="360" w:lineRule="auto"/>
        <w:ind w:firstLineChars="200" w:firstLine="420"/>
        <w:jc w:val="left"/>
        <w:rPr>
          <w:rFonts w:ascii="宋体"/>
          <w:bCs/>
          <w:szCs w:val="21"/>
        </w:rPr>
      </w:pPr>
      <w:r w:rsidRPr="00906834">
        <w:rPr>
          <w:rFonts w:ascii="宋体" w:hAnsi="宋体" w:hint="eastAsia"/>
          <w:bCs/>
          <w:szCs w:val="21"/>
        </w:rPr>
        <w:t>（签字）                                  （签字）</w:t>
      </w:r>
    </w:p>
    <w:p w:rsidR="005C4D40" w:rsidRPr="00906834" w:rsidRDefault="00841501">
      <w:pPr>
        <w:adjustRightInd w:val="0"/>
        <w:snapToGrid w:val="0"/>
        <w:spacing w:before="50" w:after="50" w:line="360" w:lineRule="auto"/>
        <w:ind w:firstLineChars="200" w:firstLine="420"/>
        <w:jc w:val="left"/>
        <w:rPr>
          <w:rFonts w:ascii="宋体" w:hAnsi="宋体"/>
          <w:bCs/>
          <w:szCs w:val="21"/>
          <w:u w:val="single"/>
        </w:rPr>
      </w:pPr>
      <w:r w:rsidRPr="00906834">
        <w:rPr>
          <w:rFonts w:ascii="宋体" w:hAnsi="宋体" w:hint="eastAsia"/>
          <w:bCs/>
          <w:szCs w:val="21"/>
        </w:rPr>
        <w:t>统一社会信用代码：</w:t>
      </w:r>
      <w:r w:rsidRPr="00906834">
        <w:rPr>
          <w:rFonts w:ascii="宋体" w:hAnsi="宋体" w:hint="eastAsia"/>
          <w:bCs/>
          <w:szCs w:val="21"/>
          <w:u w:val="single"/>
        </w:rPr>
        <w:t xml:space="preserve">                    </w:t>
      </w:r>
      <w:r w:rsidRPr="00906834">
        <w:rPr>
          <w:rFonts w:ascii="宋体" w:hAnsi="宋体" w:hint="eastAsia"/>
          <w:bCs/>
          <w:szCs w:val="21"/>
        </w:rPr>
        <w:t xml:space="preserve">    统一社会信用代码：</w:t>
      </w:r>
      <w:r w:rsidRPr="00906834">
        <w:rPr>
          <w:rFonts w:ascii="宋体" w:hAnsi="宋体" w:hint="eastAsia"/>
          <w:bCs/>
          <w:szCs w:val="21"/>
          <w:u w:val="single"/>
        </w:rPr>
        <w:t xml:space="preserve">                      </w:t>
      </w:r>
    </w:p>
    <w:p w:rsidR="005C4D40" w:rsidRPr="00906834" w:rsidRDefault="00841501">
      <w:pPr>
        <w:adjustRightInd w:val="0"/>
        <w:snapToGrid w:val="0"/>
        <w:spacing w:before="50" w:after="50" w:line="360" w:lineRule="auto"/>
        <w:ind w:firstLineChars="200" w:firstLine="420"/>
        <w:jc w:val="left"/>
        <w:rPr>
          <w:rFonts w:ascii="宋体"/>
          <w:bCs/>
          <w:szCs w:val="21"/>
          <w:u w:val="single"/>
        </w:rPr>
      </w:pPr>
      <w:r w:rsidRPr="00906834">
        <w:rPr>
          <w:rFonts w:ascii="宋体" w:hAnsi="宋体" w:hint="eastAsia"/>
          <w:bCs/>
          <w:szCs w:val="21"/>
        </w:rPr>
        <w:t>地址：</w:t>
      </w:r>
      <w:r w:rsidRPr="00906834">
        <w:rPr>
          <w:rFonts w:ascii="宋体" w:hAnsi="宋体" w:hint="eastAsia"/>
          <w:bCs/>
          <w:szCs w:val="21"/>
          <w:u w:val="single"/>
        </w:rPr>
        <w:t xml:space="preserve">                                </w:t>
      </w:r>
      <w:r w:rsidRPr="00906834">
        <w:rPr>
          <w:rFonts w:ascii="宋体" w:hAnsi="宋体" w:hint="eastAsia"/>
          <w:bCs/>
          <w:szCs w:val="21"/>
        </w:rPr>
        <w:t xml:space="preserve">    地址：</w:t>
      </w:r>
      <w:r w:rsidRPr="00906834">
        <w:rPr>
          <w:rFonts w:ascii="宋体" w:hAnsi="宋体" w:hint="eastAsia"/>
          <w:bCs/>
          <w:szCs w:val="21"/>
          <w:u w:val="single"/>
        </w:rPr>
        <w:t xml:space="preserve">                                  </w:t>
      </w:r>
    </w:p>
    <w:p w:rsidR="005C4D40" w:rsidRPr="00906834" w:rsidRDefault="00841501">
      <w:pPr>
        <w:adjustRightInd w:val="0"/>
        <w:snapToGrid w:val="0"/>
        <w:spacing w:before="50" w:after="50" w:line="360" w:lineRule="auto"/>
        <w:ind w:firstLineChars="200" w:firstLine="420"/>
        <w:jc w:val="left"/>
        <w:rPr>
          <w:rFonts w:ascii="宋体"/>
          <w:bCs/>
          <w:szCs w:val="21"/>
          <w:u w:val="single"/>
        </w:rPr>
      </w:pPr>
      <w:r w:rsidRPr="00906834">
        <w:rPr>
          <w:rFonts w:ascii="宋体" w:hAnsi="宋体" w:hint="eastAsia"/>
          <w:bCs/>
          <w:szCs w:val="21"/>
        </w:rPr>
        <w:t>邮政编码：</w:t>
      </w:r>
      <w:r w:rsidRPr="00906834">
        <w:rPr>
          <w:rFonts w:ascii="宋体" w:hAnsi="宋体" w:hint="eastAsia"/>
          <w:bCs/>
          <w:szCs w:val="21"/>
          <w:u w:val="single"/>
        </w:rPr>
        <w:t xml:space="preserve">                            </w:t>
      </w:r>
      <w:r w:rsidRPr="00906834">
        <w:rPr>
          <w:rFonts w:ascii="宋体" w:hAnsi="宋体" w:hint="eastAsia"/>
          <w:bCs/>
          <w:szCs w:val="21"/>
        </w:rPr>
        <w:t xml:space="preserve">    邮政编码：</w:t>
      </w:r>
      <w:r w:rsidRPr="00906834">
        <w:rPr>
          <w:rFonts w:ascii="宋体" w:hAnsi="宋体" w:hint="eastAsia"/>
          <w:bCs/>
          <w:szCs w:val="21"/>
          <w:u w:val="single"/>
        </w:rPr>
        <w:t xml:space="preserve">                              </w:t>
      </w:r>
    </w:p>
    <w:p w:rsidR="005C4D40" w:rsidRPr="00906834" w:rsidRDefault="00841501">
      <w:pPr>
        <w:adjustRightInd w:val="0"/>
        <w:snapToGrid w:val="0"/>
        <w:spacing w:before="50" w:after="50" w:line="360" w:lineRule="auto"/>
        <w:ind w:firstLineChars="200" w:firstLine="420"/>
        <w:jc w:val="left"/>
        <w:rPr>
          <w:rFonts w:ascii="宋体"/>
          <w:bCs/>
          <w:szCs w:val="21"/>
          <w:u w:val="single"/>
        </w:rPr>
      </w:pPr>
      <w:r w:rsidRPr="00906834">
        <w:rPr>
          <w:rFonts w:ascii="宋体" w:hAnsi="宋体" w:hint="eastAsia"/>
          <w:bCs/>
          <w:szCs w:val="21"/>
        </w:rPr>
        <w:t>电话：</w:t>
      </w:r>
      <w:r w:rsidRPr="00906834">
        <w:rPr>
          <w:rFonts w:ascii="宋体" w:hAnsi="宋体" w:hint="eastAsia"/>
          <w:bCs/>
          <w:szCs w:val="21"/>
          <w:u w:val="single"/>
        </w:rPr>
        <w:t xml:space="preserve">                                </w:t>
      </w:r>
      <w:r w:rsidRPr="00906834">
        <w:rPr>
          <w:rFonts w:ascii="宋体" w:hAnsi="宋体" w:hint="eastAsia"/>
          <w:bCs/>
          <w:szCs w:val="21"/>
        </w:rPr>
        <w:t xml:space="preserve">    电话：</w:t>
      </w:r>
      <w:r w:rsidRPr="00906834">
        <w:rPr>
          <w:rFonts w:ascii="宋体" w:hAnsi="宋体" w:hint="eastAsia"/>
          <w:bCs/>
          <w:szCs w:val="21"/>
          <w:u w:val="single"/>
        </w:rPr>
        <w:t xml:space="preserve">                                  </w:t>
      </w:r>
    </w:p>
    <w:p w:rsidR="005C4D40" w:rsidRPr="00906834" w:rsidRDefault="00841501">
      <w:pPr>
        <w:adjustRightInd w:val="0"/>
        <w:snapToGrid w:val="0"/>
        <w:spacing w:before="50" w:after="50" w:line="360" w:lineRule="auto"/>
        <w:ind w:firstLineChars="200" w:firstLine="420"/>
        <w:jc w:val="left"/>
        <w:rPr>
          <w:rFonts w:ascii="宋体" w:hAnsi="宋体"/>
          <w:bCs/>
          <w:szCs w:val="21"/>
          <w:u w:val="single"/>
        </w:rPr>
      </w:pPr>
      <w:r w:rsidRPr="00906834">
        <w:rPr>
          <w:rFonts w:ascii="宋体" w:hAnsi="宋体" w:hint="eastAsia"/>
          <w:bCs/>
          <w:szCs w:val="21"/>
        </w:rPr>
        <w:t>传真：</w:t>
      </w:r>
      <w:r w:rsidRPr="00906834">
        <w:rPr>
          <w:rFonts w:ascii="宋体" w:hAnsi="宋体" w:hint="eastAsia"/>
          <w:bCs/>
          <w:szCs w:val="21"/>
          <w:u w:val="single"/>
        </w:rPr>
        <w:t xml:space="preserve">                                </w:t>
      </w:r>
      <w:r w:rsidRPr="00906834">
        <w:rPr>
          <w:rFonts w:ascii="宋体" w:hAnsi="宋体" w:hint="eastAsia"/>
          <w:bCs/>
          <w:szCs w:val="21"/>
        </w:rPr>
        <w:t xml:space="preserve">    传真：</w:t>
      </w:r>
      <w:r w:rsidRPr="00906834">
        <w:rPr>
          <w:rFonts w:ascii="宋体" w:hAnsi="宋体" w:hint="eastAsia"/>
          <w:bCs/>
          <w:szCs w:val="21"/>
          <w:u w:val="single"/>
        </w:rPr>
        <w:t xml:space="preserve">                                  </w:t>
      </w:r>
    </w:p>
    <w:p w:rsidR="005C4D40" w:rsidRPr="00906834" w:rsidRDefault="00841501">
      <w:pPr>
        <w:adjustRightInd w:val="0"/>
        <w:snapToGrid w:val="0"/>
        <w:spacing w:before="50" w:after="50" w:line="360" w:lineRule="auto"/>
        <w:ind w:firstLineChars="200" w:firstLine="420"/>
        <w:jc w:val="left"/>
        <w:rPr>
          <w:rFonts w:ascii="宋体" w:hAnsi="宋体"/>
          <w:bCs/>
          <w:szCs w:val="21"/>
          <w:u w:val="single"/>
        </w:rPr>
      </w:pPr>
      <w:r w:rsidRPr="00906834">
        <w:rPr>
          <w:rFonts w:ascii="宋体" w:hAnsi="宋体" w:hint="eastAsia"/>
          <w:bCs/>
          <w:szCs w:val="21"/>
        </w:rPr>
        <w:t>电子邮箱：</w:t>
      </w:r>
      <w:r w:rsidRPr="00906834">
        <w:rPr>
          <w:rFonts w:ascii="宋体" w:hAnsi="宋体" w:hint="eastAsia"/>
          <w:bCs/>
          <w:szCs w:val="21"/>
          <w:u w:val="single"/>
        </w:rPr>
        <w:t xml:space="preserve">                            </w:t>
      </w:r>
      <w:r w:rsidRPr="00906834">
        <w:rPr>
          <w:rFonts w:ascii="宋体" w:hAnsi="宋体" w:hint="eastAsia"/>
          <w:bCs/>
          <w:szCs w:val="21"/>
        </w:rPr>
        <w:t xml:space="preserve">    电子邮箱：</w:t>
      </w:r>
      <w:r w:rsidRPr="00906834">
        <w:rPr>
          <w:rFonts w:ascii="宋体" w:hAnsi="宋体" w:hint="eastAsia"/>
          <w:bCs/>
          <w:szCs w:val="21"/>
          <w:u w:val="single"/>
        </w:rPr>
        <w:t xml:space="preserve">                              </w:t>
      </w:r>
      <w:r w:rsidRPr="00906834">
        <w:rPr>
          <w:rFonts w:ascii="宋体" w:hAnsi="宋体" w:hint="eastAsia"/>
          <w:bCs/>
          <w:szCs w:val="21"/>
        </w:rPr>
        <w:t xml:space="preserve"> </w:t>
      </w:r>
    </w:p>
    <w:p w:rsidR="005C4D40" w:rsidRPr="00906834" w:rsidRDefault="00841501">
      <w:pPr>
        <w:adjustRightInd w:val="0"/>
        <w:snapToGrid w:val="0"/>
        <w:spacing w:before="50" w:after="50" w:line="360" w:lineRule="auto"/>
        <w:ind w:firstLineChars="200" w:firstLine="420"/>
        <w:jc w:val="left"/>
        <w:rPr>
          <w:rFonts w:ascii="宋体"/>
          <w:bCs/>
          <w:szCs w:val="21"/>
        </w:rPr>
      </w:pPr>
      <w:r w:rsidRPr="00906834">
        <w:rPr>
          <w:rFonts w:ascii="宋体" w:hAnsi="宋体" w:hint="eastAsia"/>
          <w:bCs/>
          <w:szCs w:val="21"/>
        </w:rPr>
        <w:t>开户银行：</w:t>
      </w:r>
      <w:r w:rsidRPr="00906834">
        <w:rPr>
          <w:rFonts w:ascii="宋体" w:hAnsi="宋体" w:hint="eastAsia"/>
          <w:bCs/>
          <w:szCs w:val="21"/>
          <w:u w:val="single"/>
        </w:rPr>
        <w:t xml:space="preserve">                            </w:t>
      </w:r>
      <w:r w:rsidRPr="00906834">
        <w:rPr>
          <w:rFonts w:ascii="宋体" w:hAnsi="宋体" w:hint="eastAsia"/>
          <w:bCs/>
          <w:szCs w:val="21"/>
        </w:rPr>
        <w:t xml:space="preserve">    开户银行：</w:t>
      </w:r>
      <w:r w:rsidRPr="00906834">
        <w:rPr>
          <w:rFonts w:ascii="宋体" w:hAnsi="宋体" w:hint="eastAsia"/>
          <w:bCs/>
          <w:szCs w:val="21"/>
          <w:u w:val="single"/>
        </w:rPr>
        <w:t xml:space="preserve">                              </w:t>
      </w:r>
    </w:p>
    <w:p w:rsidR="005C4D40" w:rsidRPr="00906834" w:rsidRDefault="00841501">
      <w:pPr>
        <w:adjustRightInd w:val="0"/>
        <w:snapToGrid w:val="0"/>
        <w:spacing w:before="50" w:after="50" w:line="360" w:lineRule="auto"/>
        <w:ind w:firstLineChars="200" w:firstLine="420"/>
        <w:jc w:val="left"/>
        <w:rPr>
          <w:rFonts w:ascii="宋体"/>
          <w:bCs/>
          <w:szCs w:val="21"/>
          <w:u w:val="single"/>
        </w:rPr>
      </w:pPr>
      <w:r w:rsidRPr="00906834">
        <w:rPr>
          <w:rFonts w:ascii="宋体" w:hAnsi="宋体" w:hint="eastAsia"/>
          <w:bCs/>
          <w:szCs w:val="21"/>
        </w:rPr>
        <w:t>账号：</w:t>
      </w:r>
      <w:r w:rsidRPr="00906834">
        <w:rPr>
          <w:rFonts w:ascii="宋体" w:hAnsi="宋体" w:hint="eastAsia"/>
          <w:bCs/>
          <w:szCs w:val="21"/>
          <w:u w:val="single"/>
        </w:rPr>
        <w:t xml:space="preserve">                                </w:t>
      </w:r>
      <w:r w:rsidRPr="00906834">
        <w:rPr>
          <w:rFonts w:ascii="宋体" w:hAnsi="宋体" w:hint="eastAsia"/>
          <w:bCs/>
          <w:szCs w:val="21"/>
        </w:rPr>
        <w:t xml:space="preserve">    账号：</w:t>
      </w:r>
      <w:r w:rsidRPr="00906834">
        <w:rPr>
          <w:rFonts w:ascii="宋体" w:hAnsi="宋体" w:hint="eastAsia"/>
          <w:bCs/>
          <w:szCs w:val="21"/>
          <w:u w:val="single"/>
        </w:rPr>
        <w:t xml:space="preserve">                                  </w:t>
      </w:r>
    </w:p>
    <w:p w:rsidR="005C4D40" w:rsidRPr="00906834" w:rsidRDefault="00841501" w:rsidP="000C54CB">
      <w:pPr>
        <w:pStyle w:val="2"/>
        <w:spacing w:beforeLines="100" w:before="312" w:after="50" w:line="360" w:lineRule="auto"/>
        <w:ind w:left="420"/>
        <w:jc w:val="center"/>
        <w:rPr>
          <w:rFonts w:ascii="宋体" w:eastAsia="宋体" w:hAnsi="宋体"/>
          <w:bCs w:val="0"/>
          <w:sz w:val="30"/>
          <w:szCs w:val="28"/>
        </w:rPr>
      </w:pPr>
      <w:bookmarkStart w:id="719" w:name="_Toc28466"/>
      <w:bookmarkStart w:id="720" w:name="_Toc2607369"/>
      <w:bookmarkStart w:id="721" w:name="_Toc477960365"/>
      <w:bookmarkStart w:id="722" w:name="_Toc32027"/>
      <w:bookmarkStart w:id="723" w:name="_Toc40350094"/>
      <w:bookmarkStart w:id="724" w:name="_Toc6539"/>
      <w:bookmarkStart w:id="725" w:name="_Toc27800"/>
      <w:r w:rsidRPr="00906834">
        <w:rPr>
          <w:rFonts w:ascii="宋体" w:eastAsia="宋体" w:hAnsi="宋体" w:hint="eastAsia"/>
          <w:bCs w:val="0"/>
          <w:sz w:val="30"/>
          <w:szCs w:val="28"/>
        </w:rPr>
        <w:t>第二部分　通用合同条款</w:t>
      </w:r>
      <w:bookmarkEnd w:id="719"/>
      <w:bookmarkEnd w:id="720"/>
      <w:bookmarkEnd w:id="721"/>
      <w:bookmarkEnd w:id="722"/>
      <w:bookmarkEnd w:id="723"/>
      <w:bookmarkEnd w:id="724"/>
      <w:bookmarkEnd w:id="725"/>
    </w:p>
    <w:p w:rsidR="005C4D40" w:rsidRPr="00906834" w:rsidRDefault="00841501" w:rsidP="000C54CB">
      <w:pPr>
        <w:tabs>
          <w:tab w:val="left" w:pos="540"/>
          <w:tab w:val="left" w:pos="720"/>
        </w:tabs>
        <w:adjustRightInd w:val="0"/>
        <w:snapToGrid w:val="0"/>
        <w:spacing w:beforeLines="50" w:before="156" w:afterLines="50" w:after="156" w:line="360" w:lineRule="auto"/>
        <w:ind w:firstLineChars="200" w:firstLine="420"/>
        <w:jc w:val="left"/>
        <w:rPr>
          <w:rFonts w:ascii="宋体" w:hAnsi="宋体" w:cs="宋体"/>
          <w:kern w:val="0"/>
          <w:szCs w:val="21"/>
        </w:rPr>
      </w:pPr>
      <w:r w:rsidRPr="00906834">
        <w:rPr>
          <w:rFonts w:ascii="宋体" w:hAnsi="宋体" w:cs="宋体" w:hint="eastAsia"/>
          <w:kern w:val="0"/>
          <w:szCs w:val="21"/>
        </w:rPr>
        <w:t>本工程合同通用条款使用《建设工程勘察合同（示范文本）》（</w:t>
      </w:r>
      <w:r w:rsidRPr="00906834">
        <w:rPr>
          <w:rFonts w:ascii="宋体" w:hAnsi="宋体" w:cs="宋体"/>
          <w:kern w:val="0"/>
          <w:szCs w:val="21"/>
        </w:rPr>
        <w:t>GF—2016—0203</w:t>
      </w:r>
      <w:r w:rsidRPr="00906834">
        <w:rPr>
          <w:rFonts w:ascii="宋体" w:hAnsi="宋体" w:cs="宋体" w:hint="eastAsia"/>
          <w:kern w:val="0"/>
          <w:szCs w:val="21"/>
        </w:rPr>
        <w:t>）中的第二部分“通用合同条款”，由投标人自行购买。</w:t>
      </w:r>
    </w:p>
    <w:p w:rsidR="005C4D40" w:rsidRPr="00906834" w:rsidRDefault="00841501" w:rsidP="000C54CB">
      <w:pPr>
        <w:pStyle w:val="2"/>
        <w:spacing w:beforeLines="100" w:before="312" w:after="50" w:line="360" w:lineRule="auto"/>
        <w:ind w:left="420"/>
        <w:jc w:val="center"/>
        <w:rPr>
          <w:rFonts w:ascii="宋体" w:eastAsia="宋体" w:hAnsi="宋体"/>
          <w:bCs w:val="0"/>
          <w:sz w:val="30"/>
          <w:szCs w:val="28"/>
        </w:rPr>
      </w:pPr>
      <w:r w:rsidRPr="00906834">
        <w:rPr>
          <w:rFonts w:ascii="宋体" w:hAnsi="宋体" w:cs="宋体"/>
          <w:kern w:val="0"/>
          <w:szCs w:val="21"/>
        </w:rPr>
        <w:br w:type="page"/>
      </w:r>
      <w:bookmarkStart w:id="726" w:name="_Toc31056"/>
      <w:bookmarkStart w:id="727" w:name="_Toc29661"/>
      <w:bookmarkStart w:id="728" w:name="_Toc5573"/>
      <w:bookmarkStart w:id="729" w:name="_Toc24285"/>
      <w:bookmarkStart w:id="730" w:name="_Toc457826207"/>
      <w:bookmarkStart w:id="731" w:name="_Toc2607370"/>
      <w:bookmarkStart w:id="732" w:name="_Toc40350095"/>
      <w:bookmarkStart w:id="733" w:name="_Toc406150478"/>
      <w:bookmarkStart w:id="734" w:name="_Toc477960423"/>
      <w:r w:rsidRPr="00906834">
        <w:rPr>
          <w:rFonts w:ascii="宋体" w:eastAsia="宋体" w:hAnsi="宋体" w:hint="eastAsia"/>
          <w:bCs w:val="0"/>
          <w:sz w:val="30"/>
          <w:szCs w:val="28"/>
        </w:rPr>
        <w:t>第三部分　专用合同条款</w:t>
      </w:r>
      <w:bookmarkEnd w:id="726"/>
      <w:bookmarkEnd w:id="727"/>
      <w:bookmarkEnd w:id="728"/>
      <w:bookmarkEnd w:id="729"/>
      <w:bookmarkEnd w:id="730"/>
      <w:bookmarkEnd w:id="731"/>
      <w:bookmarkEnd w:id="732"/>
      <w:bookmarkEnd w:id="733"/>
      <w:bookmarkEnd w:id="734"/>
    </w:p>
    <w:p w:rsidR="005C4D40" w:rsidRPr="00906834" w:rsidRDefault="00841501" w:rsidP="000C54CB">
      <w:pPr>
        <w:pStyle w:val="3"/>
        <w:keepNext w:val="0"/>
        <w:keepLines w:val="0"/>
        <w:tabs>
          <w:tab w:val="left" w:pos="180"/>
          <w:tab w:val="left" w:pos="360"/>
        </w:tabs>
        <w:snapToGrid w:val="0"/>
        <w:spacing w:beforeLines="50" w:before="156" w:afterLines="50" w:after="156" w:line="360" w:lineRule="auto"/>
        <w:ind w:firstLineChars="200" w:firstLine="422"/>
        <w:rPr>
          <w:rFonts w:ascii="宋体" w:hAnsi="宋体"/>
          <w:kern w:val="0"/>
          <w:sz w:val="21"/>
          <w:szCs w:val="21"/>
        </w:rPr>
      </w:pPr>
      <w:bookmarkStart w:id="735" w:name="_Toc28475"/>
      <w:bookmarkStart w:id="736" w:name="_Toc3574"/>
      <w:bookmarkStart w:id="737" w:name="_Toc2607371"/>
      <w:bookmarkStart w:id="738" w:name="_Toc40350096"/>
      <w:bookmarkStart w:id="739" w:name="_Toc24355"/>
      <w:bookmarkStart w:id="740" w:name="_Toc23810"/>
      <w:r w:rsidRPr="00906834">
        <w:rPr>
          <w:rFonts w:ascii="宋体" w:hAnsi="宋体" w:hint="eastAsia"/>
          <w:kern w:val="0"/>
          <w:sz w:val="21"/>
          <w:szCs w:val="21"/>
        </w:rPr>
        <w:t>第</w:t>
      </w:r>
      <w:r w:rsidRPr="00906834">
        <w:rPr>
          <w:rFonts w:ascii="宋体" w:hAnsi="宋体"/>
          <w:kern w:val="0"/>
          <w:sz w:val="21"/>
          <w:szCs w:val="21"/>
        </w:rPr>
        <w:t>1</w:t>
      </w:r>
      <w:r w:rsidRPr="00906834">
        <w:rPr>
          <w:rFonts w:ascii="宋体" w:hAnsi="宋体" w:hint="eastAsia"/>
          <w:kern w:val="0"/>
          <w:sz w:val="21"/>
          <w:szCs w:val="21"/>
        </w:rPr>
        <w:t>条 一般约定</w:t>
      </w:r>
      <w:bookmarkEnd w:id="735"/>
      <w:bookmarkEnd w:id="736"/>
      <w:bookmarkEnd w:id="737"/>
      <w:bookmarkEnd w:id="738"/>
      <w:bookmarkEnd w:id="739"/>
      <w:bookmarkEnd w:id="740"/>
    </w:p>
    <w:p w:rsidR="005C4D40" w:rsidRPr="00906834" w:rsidRDefault="00841501" w:rsidP="000C54CB">
      <w:pPr>
        <w:pStyle w:val="3"/>
        <w:keepNext w:val="0"/>
        <w:keepLines w:val="0"/>
        <w:tabs>
          <w:tab w:val="left" w:pos="180"/>
          <w:tab w:val="left" w:pos="360"/>
        </w:tabs>
        <w:snapToGrid w:val="0"/>
        <w:spacing w:beforeLines="50" w:before="156" w:afterLines="50" w:after="156" w:line="360" w:lineRule="auto"/>
        <w:ind w:firstLineChars="200" w:firstLine="422"/>
        <w:rPr>
          <w:rFonts w:ascii="宋体" w:hAnsi="宋体"/>
          <w:kern w:val="0"/>
          <w:sz w:val="21"/>
          <w:szCs w:val="21"/>
        </w:rPr>
      </w:pPr>
      <w:bookmarkStart w:id="741" w:name="_Toc2607372"/>
      <w:bookmarkStart w:id="742" w:name="_Toc29921"/>
      <w:bookmarkStart w:id="743" w:name="_Toc40350097"/>
      <w:bookmarkStart w:id="744" w:name="_Toc20582"/>
      <w:bookmarkStart w:id="745" w:name="_Toc16444"/>
      <w:bookmarkStart w:id="746" w:name="_Toc11534"/>
      <w:bookmarkStart w:id="747" w:name="_Toc406150480"/>
      <w:r w:rsidRPr="00906834">
        <w:rPr>
          <w:rFonts w:ascii="宋体" w:hAnsi="宋体"/>
          <w:kern w:val="0"/>
          <w:sz w:val="21"/>
          <w:szCs w:val="21"/>
        </w:rPr>
        <w:t xml:space="preserve">1.1 </w:t>
      </w:r>
      <w:r w:rsidRPr="00906834">
        <w:rPr>
          <w:rFonts w:ascii="宋体" w:hAnsi="宋体" w:hint="eastAsia"/>
          <w:kern w:val="0"/>
          <w:sz w:val="21"/>
          <w:szCs w:val="21"/>
        </w:rPr>
        <w:t>词语定义</w:t>
      </w:r>
      <w:bookmarkEnd w:id="741"/>
      <w:bookmarkEnd w:id="742"/>
      <w:bookmarkEnd w:id="743"/>
      <w:bookmarkEnd w:id="744"/>
      <w:bookmarkEnd w:id="745"/>
      <w:bookmarkEnd w:id="746"/>
    </w:p>
    <w:p w:rsidR="005C4D40" w:rsidRPr="00906834" w:rsidRDefault="00841501">
      <w:pPr>
        <w:autoSpaceDE w:val="0"/>
        <w:autoSpaceDN w:val="0"/>
        <w:adjustRightInd w:val="0"/>
        <w:spacing w:line="360" w:lineRule="auto"/>
        <w:ind w:firstLineChars="200" w:firstLine="420"/>
        <w:jc w:val="left"/>
        <w:rPr>
          <w:rFonts w:ascii="宋体" w:hAnsi="宋体"/>
          <w:kern w:val="0"/>
          <w:szCs w:val="21"/>
        </w:rPr>
      </w:pPr>
      <w:r w:rsidRPr="00906834">
        <w:rPr>
          <w:rFonts w:ascii="宋体" w:hAnsi="宋体" w:hint="eastAsia"/>
          <w:kern w:val="0"/>
          <w:szCs w:val="21"/>
        </w:rPr>
        <w:t>1.1.1 后期服务：指勘察人提交成果资料后，为发包人提供的后续技术服务工作和程序性工作，如报告成果咨询、竣工验收等。</w:t>
      </w:r>
    </w:p>
    <w:p w:rsidR="005C4D40" w:rsidRPr="00906834" w:rsidRDefault="00841501" w:rsidP="000C54CB">
      <w:pPr>
        <w:pStyle w:val="3"/>
        <w:keepNext w:val="0"/>
        <w:keepLines w:val="0"/>
        <w:tabs>
          <w:tab w:val="left" w:pos="180"/>
          <w:tab w:val="left" w:pos="360"/>
        </w:tabs>
        <w:snapToGrid w:val="0"/>
        <w:spacing w:beforeLines="50" w:before="156" w:afterLines="50" w:after="156" w:line="360" w:lineRule="auto"/>
        <w:ind w:firstLineChars="200" w:firstLine="422"/>
        <w:rPr>
          <w:rFonts w:ascii="宋体" w:hAnsi="宋体"/>
          <w:kern w:val="0"/>
          <w:sz w:val="21"/>
          <w:szCs w:val="21"/>
        </w:rPr>
      </w:pPr>
      <w:bookmarkStart w:id="748" w:name="_Toc718"/>
      <w:bookmarkStart w:id="749" w:name="_Toc7585"/>
      <w:bookmarkStart w:id="750" w:name="_Toc2607373"/>
      <w:bookmarkStart w:id="751" w:name="_Toc40350098"/>
      <w:bookmarkStart w:id="752" w:name="_Toc15921"/>
      <w:bookmarkStart w:id="753" w:name="_Toc5776"/>
      <w:r w:rsidRPr="00906834">
        <w:rPr>
          <w:rFonts w:ascii="宋体" w:hAnsi="宋体"/>
          <w:kern w:val="0"/>
          <w:sz w:val="21"/>
          <w:szCs w:val="21"/>
        </w:rPr>
        <w:t xml:space="preserve">1.2 </w:t>
      </w:r>
      <w:r w:rsidRPr="00906834">
        <w:rPr>
          <w:rFonts w:ascii="宋体" w:hAnsi="宋体" w:hint="eastAsia"/>
          <w:kern w:val="0"/>
          <w:sz w:val="21"/>
          <w:szCs w:val="21"/>
        </w:rPr>
        <w:t>合同文件及优先解释顺序</w:t>
      </w:r>
      <w:bookmarkEnd w:id="748"/>
      <w:bookmarkEnd w:id="749"/>
      <w:bookmarkEnd w:id="750"/>
      <w:bookmarkEnd w:id="751"/>
      <w:bookmarkEnd w:id="752"/>
      <w:bookmarkEnd w:id="753"/>
    </w:p>
    <w:p w:rsidR="005C4D40" w:rsidRPr="00906834" w:rsidRDefault="00841501">
      <w:pPr>
        <w:autoSpaceDE w:val="0"/>
        <w:autoSpaceDN w:val="0"/>
        <w:adjustRightInd w:val="0"/>
        <w:spacing w:line="360" w:lineRule="auto"/>
        <w:ind w:firstLineChars="200" w:firstLine="420"/>
        <w:jc w:val="left"/>
        <w:rPr>
          <w:rFonts w:ascii="宋体" w:hAnsi="宋体"/>
          <w:kern w:val="0"/>
          <w:szCs w:val="21"/>
        </w:rPr>
      </w:pPr>
      <w:r w:rsidRPr="00906834">
        <w:rPr>
          <w:rFonts w:ascii="宋体" w:hAnsi="宋体"/>
          <w:kern w:val="0"/>
          <w:szCs w:val="21"/>
        </w:rPr>
        <w:t>1.2.1</w:t>
      </w:r>
      <w:r w:rsidRPr="00906834">
        <w:rPr>
          <w:rFonts w:ascii="宋体" w:hAnsi="宋体" w:hint="eastAsia"/>
          <w:kern w:val="0"/>
          <w:szCs w:val="21"/>
        </w:rPr>
        <w:t xml:space="preserve"> 合同文件组成及优先解释顺序：</w:t>
      </w:r>
    </w:p>
    <w:p w:rsidR="005C4D40" w:rsidRPr="00906834" w:rsidRDefault="00841501" w:rsidP="00841501">
      <w:pPr>
        <w:autoSpaceDE w:val="0"/>
        <w:autoSpaceDN w:val="0"/>
        <w:adjustRightInd w:val="0"/>
        <w:spacing w:line="360" w:lineRule="auto"/>
        <w:ind w:firstLineChars="236" w:firstLine="496"/>
        <w:jc w:val="left"/>
        <w:rPr>
          <w:rFonts w:ascii="宋体" w:hAnsi="宋体"/>
          <w:kern w:val="0"/>
          <w:szCs w:val="21"/>
        </w:rPr>
      </w:pPr>
      <w:r w:rsidRPr="00906834">
        <w:rPr>
          <w:rFonts w:ascii="宋体" w:hAnsi="宋体" w:hint="eastAsia"/>
          <w:kern w:val="0"/>
          <w:szCs w:val="21"/>
        </w:rPr>
        <w:t>（</w:t>
      </w:r>
      <w:r w:rsidRPr="00906834">
        <w:rPr>
          <w:rFonts w:ascii="宋体" w:hAnsi="宋体"/>
          <w:kern w:val="0"/>
          <w:szCs w:val="21"/>
        </w:rPr>
        <w:t>1</w:t>
      </w:r>
      <w:r w:rsidRPr="00906834">
        <w:rPr>
          <w:rFonts w:ascii="宋体" w:hAnsi="宋体" w:hint="eastAsia"/>
          <w:kern w:val="0"/>
          <w:szCs w:val="21"/>
        </w:rPr>
        <w:t>）合同协议书；</w:t>
      </w:r>
      <w:r w:rsidRPr="00906834">
        <w:rPr>
          <w:rFonts w:ascii="宋体" w:hAnsi="宋体"/>
          <w:kern w:val="0"/>
          <w:szCs w:val="21"/>
        </w:rPr>
        <w:t xml:space="preserve"> </w:t>
      </w:r>
    </w:p>
    <w:p w:rsidR="005C4D40" w:rsidRPr="00906834" w:rsidRDefault="00841501" w:rsidP="00841501">
      <w:pPr>
        <w:autoSpaceDE w:val="0"/>
        <w:autoSpaceDN w:val="0"/>
        <w:adjustRightInd w:val="0"/>
        <w:spacing w:line="360" w:lineRule="auto"/>
        <w:ind w:firstLineChars="236" w:firstLine="496"/>
        <w:jc w:val="left"/>
        <w:rPr>
          <w:rFonts w:ascii="宋体" w:hAnsi="宋体"/>
          <w:kern w:val="0"/>
          <w:szCs w:val="21"/>
        </w:rPr>
      </w:pPr>
      <w:r w:rsidRPr="00906834">
        <w:rPr>
          <w:rFonts w:ascii="宋体" w:hAnsi="宋体" w:hint="eastAsia"/>
          <w:kern w:val="0"/>
          <w:szCs w:val="21"/>
        </w:rPr>
        <w:t>（</w:t>
      </w:r>
      <w:r w:rsidRPr="00906834">
        <w:rPr>
          <w:rFonts w:ascii="宋体" w:hAnsi="宋体"/>
          <w:kern w:val="0"/>
          <w:szCs w:val="21"/>
        </w:rPr>
        <w:t>2</w:t>
      </w:r>
      <w:r w:rsidRPr="00906834">
        <w:rPr>
          <w:rFonts w:ascii="宋体" w:hAnsi="宋体" w:hint="eastAsia"/>
          <w:kern w:val="0"/>
          <w:szCs w:val="21"/>
        </w:rPr>
        <w:t>）专用合同条款及其附件；</w:t>
      </w:r>
      <w:r w:rsidRPr="00906834">
        <w:rPr>
          <w:rFonts w:ascii="宋体" w:hAnsi="宋体"/>
          <w:kern w:val="0"/>
          <w:szCs w:val="21"/>
        </w:rPr>
        <w:t xml:space="preserve"> </w:t>
      </w:r>
    </w:p>
    <w:p w:rsidR="005C4D40" w:rsidRPr="00906834" w:rsidRDefault="00841501" w:rsidP="00841501">
      <w:pPr>
        <w:autoSpaceDE w:val="0"/>
        <w:autoSpaceDN w:val="0"/>
        <w:adjustRightInd w:val="0"/>
        <w:spacing w:line="360" w:lineRule="auto"/>
        <w:ind w:firstLineChars="236" w:firstLine="496"/>
        <w:jc w:val="left"/>
        <w:rPr>
          <w:rFonts w:ascii="宋体" w:hAnsi="宋体"/>
          <w:kern w:val="0"/>
          <w:szCs w:val="21"/>
        </w:rPr>
      </w:pPr>
      <w:r w:rsidRPr="00906834">
        <w:rPr>
          <w:rFonts w:ascii="宋体" w:hAnsi="宋体" w:hint="eastAsia"/>
          <w:kern w:val="0"/>
          <w:szCs w:val="21"/>
        </w:rPr>
        <w:t>（</w:t>
      </w:r>
      <w:r w:rsidRPr="00906834">
        <w:rPr>
          <w:rFonts w:ascii="宋体" w:hAnsi="宋体"/>
          <w:kern w:val="0"/>
          <w:szCs w:val="21"/>
        </w:rPr>
        <w:t>3</w:t>
      </w:r>
      <w:r w:rsidRPr="00906834">
        <w:rPr>
          <w:rFonts w:ascii="宋体" w:hAnsi="宋体" w:hint="eastAsia"/>
          <w:kern w:val="0"/>
          <w:szCs w:val="21"/>
        </w:rPr>
        <w:t>）通用合同条款；</w:t>
      </w:r>
      <w:r w:rsidRPr="00906834">
        <w:rPr>
          <w:rFonts w:ascii="宋体" w:hAnsi="宋体"/>
          <w:kern w:val="0"/>
          <w:szCs w:val="21"/>
        </w:rPr>
        <w:t xml:space="preserve"> </w:t>
      </w:r>
    </w:p>
    <w:p w:rsidR="005C4D40" w:rsidRPr="00906834" w:rsidRDefault="00841501" w:rsidP="00841501">
      <w:pPr>
        <w:autoSpaceDE w:val="0"/>
        <w:autoSpaceDN w:val="0"/>
        <w:adjustRightInd w:val="0"/>
        <w:spacing w:line="360" w:lineRule="auto"/>
        <w:ind w:firstLineChars="236" w:firstLine="496"/>
        <w:jc w:val="left"/>
        <w:rPr>
          <w:rFonts w:ascii="宋体" w:hAnsi="宋体"/>
          <w:kern w:val="0"/>
          <w:szCs w:val="21"/>
        </w:rPr>
      </w:pPr>
      <w:r w:rsidRPr="00906834">
        <w:rPr>
          <w:rFonts w:ascii="宋体" w:hAnsi="宋体" w:hint="eastAsia"/>
          <w:kern w:val="0"/>
          <w:szCs w:val="21"/>
        </w:rPr>
        <w:t>（</w:t>
      </w:r>
      <w:r w:rsidRPr="00906834">
        <w:rPr>
          <w:rFonts w:ascii="宋体" w:hAnsi="宋体"/>
          <w:kern w:val="0"/>
          <w:szCs w:val="21"/>
        </w:rPr>
        <w:t>4</w:t>
      </w:r>
      <w:r w:rsidRPr="00906834">
        <w:rPr>
          <w:rFonts w:ascii="宋体" w:hAnsi="宋体" w:hint="eastAsia"/>
          <w:kern w:val="0"/>
          <w:szCs w:val="21"/>
        </w:rPr>
        <w:t>）中标通知书（如果有）；</w:t>
      </w:r>
      <w:r w:rsidRPr="00906834">
        <w:rPr>
          <w:rFonts w:ascii="宋体" w:hAnsi="宋体"/>
          <w:kern w:val="0"/>
          <w:szCs w:val="21"/>
        </w:rPr>
        <w:t xml:space="preserve"> </w:t>
      </w:r>
    </w:p>
    <w:p w:rsidR="005C4D40" w:rsidRPr="00906834" w:rsidRDefault="00841501" w:rsidP="00841501">
      <w:pPr>
        <w:autoSpaceDE w:val="0"/>
        <w:autoSpaceDN w:val="0"/>
        <w:adjustRightInd w:val="0"/>
        <w:spacing w:line="360" w:lineRule="auto"/>
        <w:ind w:firstLineChars="236" w:firstLine="496"/>
        <w:jc w:val="left"/>
        <w:rPr>
          <w:rFonts w:ascii="宋体" w:hAnsi="宋体"/>
          <w:kern w:val="0"/>
          <w:szCs w:val="21"/>
        </w:rPr>
      </w:pPr>
      <w:r w:rsidRPr="00906834">
        <w:rPr>
          <w:rFonts w:ascii="宋体" w:hAnsi="宋体" w:hint="eastAsia"/>
          <w:kern w:val="0"/>
          <w:szCs w:val="21"/>
        </w:rPr>
        <w:t>（</w:t>
      </w:r>
      <w:r w:rsidRPr="00906834">
        <w:rPr>
          <w:rFonts w:ascii="宋体" w:hAnsi="宋体"/>
          <w:kern w:val="0"/>
          <w:szCs w:val="21"/>
        </w:rPr>
        <w:t>5</w:t>
      </w:r>
      <w:r w:rsidRPr="00906834">
        <w:rPr>
          <w:rFonts w:ascii="宋体" w:hAnsi="宋体" w:hint="eastAsia"/>
          <w:kern w:val="0"/>
          <w:szCs w:val="21"/>
        </w:rPr>
        <w:t>）招标文件</w:t>
      </w:r>
      <w:r w:rsidRPr="00906834">
        <w:rPr>
          <w:rFonts w:ascii="宋体" w:hAnsi="宋体"/>
          <w:kern w:val="0"/>
          <w:szCs w:val="21"/>
        </w:rPr>
        <w:t xml:space="preserve"> </w:t>
      </w:r>
    </w:p>
    <w:p w:rsidR="005C4D40" w:rsidRPr="00906834" w:rsidRDefault="00841501" w:rsidP="00841501">
      <w:pPr>
        <w:autoSpaceDE w:val="0"/>
        <w:autoSpaceDN w:val="0"/>
        <w:adjustRightInd w:val="0"/>
        <w:spacing w:line="360" w:lineRule="auto"/>
        <w:ind w:firstLineChars="236" w:firstLine="496"/>
        <w:jc w:val="left"/>
        <w:rPr>
          <w:rFonts w:ascii="宋体" w:hAnsi="宋体"/>
          <w:kern w:val="0"/>
          <w:szCs w:val="21"/>
        </w:rPr>
      </w:pPr>
      <w:r w:rsidRPr="00906834">
        <w:rPr>
          <w:rFonts w:ascii="宋体" w:hAnsi="宋体" w:hint="eastAsia"/>
          <w:kern w:val="0"/>
          <w:szCs w:val="21"/>
        </w:rPr>
        <w:t>（</w:t>
      </w:r>
      <w:r w:rsidRPr="00906834">
        <w:rPr>
          <w:rFonts w:ascii="宋体" w:hAnsi="宋体"/>
          <w:kern w:val="0"/>
          <w:szCs w:val="21"/>
        </w:rPr>
        <w:t>6</w:t>
      </w:r>
      <w:r w:rsidRPr="00906834">
        <w:rPr>
          <w:rFonts w:ascii="宋体" w:hAnsi="宋体" w:hint="eastAsia"/>
          <w:kern w:val="0"/>
          <w:szCs w:val="21"/>
        </w:rPr>
        <w:t>）投标文件及其附件（如果有）；</w:t>
      </w:r>
      <w:r w:rsidRPr="00906834">
        <w:rPr>
          <w:rFonts w:ascii="宋体" w:hAnsi="宋体"/>
          <w:kern w:val="0"/>
          <w:szCs w:val="21"/>
        </w:rPr>
        <w:t xml:space="preserve"> </w:t>
      </w:r>
    </w:p>
    <w:p w:rsidR="005C4D40" w:rsidRPr="00906834" w:rsidRDefault="00841501" w:rsidP="00841501">
      <w:pPr>
        <w:autoSpaceDE w:val="0"/>
        <w:autoSpaceDN w:val="0"/>
        <w:adjustRightInd w:val="0"/>
        <w:spacing w:line="360" w:lineRule="auto"/>
        <w:ind w:firstLineChars="236" w:firstLine="496"/>
        <w:jc w:val="left"/>
        <w:rPr>
          <w:rFonts w:ascii="宋体" w:hAnsi="宋体"/>
          <w:kern w:val="0"/>
          <w:szCs w:val="21"/>
        </w:rPr>
      </w:pPr>
      <w:r w:rsidRPr="00906834">
        <w:rPr>
          <w:rFonts w:ascii="宋体" w:hAnsi="宋体" w:hint="eastAsia"/>
          <w:kern w:val="0"/>
          <w:szCs w:val="21"/>
        </w:rPr>
        <w:t>（</w:t>
      </w:r>
      <w:r w:rsidRPr="00906834">
        <w:rPr>
          <w:rFonts w:ascii="宋体" w:hAnsi="宋体"/>
          <w:kern w:val="0"/>
          <w:szCs w:val="21"/>
        </w:rPr>
        <w:t>7</w:t>
      </w:r>
      <w:r w:rsidRPr="00906834">
        <w:rPr>
          <w:rFonts w:ascii="宋体" w:hAnsi="宋体" w:hint="eastAsia"/>
          <w:kern w:val="0"/>
          <w:szCs w:val="21"/>
        </w:rPr>
        <w:t>）技术标准和要求；</w:t>
      </w:r>
      <w:r w:rsidRPr="00906834">
        <w:rPr>
          <w:rFonts w:ascii="宋体" w:hAnsi="宋体"/>
          <w:kern w:val="0"/>
          <w:szCs w:val="21"/>
        </w:rPr>
        <w:t xml:space="preserve"> </w:t>
      </w:r>
    </w:p>
    <w:p w:rsidR="005C4D40" w:rsidRPr="00906834" w:rsidRDefault="00841501" w:rsidP="00841501">
      <w:pPr>
        <w:autoSpaceDE w:val="0"/>
        <w:autoSpaceDN w:val="0"/>
        <w:adjustRightInd w:val="0"/>
        <w:spacing w:line="360" w:lineRule="auto"/>
        <w:ind w:firstLineChars="236" w:firstLine="496"/>
        <w:jc w:val="left"/>
        <w:rPr>
          <w:rFonts w:ascii="宋体" w:hAnsi="宋体"/>
          <w:kern w:val="0"/>
          <w:szCs w:val="21"/>
        </w:rPr>
      </w:pPr>
      <w:r w:rsidRPr="00906834">
        <w:rPr>
          <w:rFonts w:ascii="宋体" w:hAnsi="宋体" w:hint="eastAsia"/>
          <w:kern w:val="0"/>
          <w:szCs w:val="21"/>
        </w:rPr>
        <w:t>（</w:t>
      </w:r>
      <w:r w:rsidRPr="00906834">
        <w:rPr>
          <w:rFonts w:ascii="宋体" w:hAnsi="宋体"/>
          <w:kern w:val="0"/>
          <w:szCs w:val="21"/>
        </w:rPr>
        <w:t>8</w:t>
      </w:r>
      <w:r w:rsidRPr="00906834">
        <w:rPr>
          <w:rFonts w:ascii="宋体" w:hAnsi="宋体" w:hint="eastAsia"/>
          <w:kern w:val="0"/>
          <w:szCs w:val="21"/>
        </w:rPr>
        <w:t>）图纸；</w:t>
      </w:r>
      <w:r w:rsidRPr="00906834">
        <w:rPr>
          <w:rFonts w:ascii="宋体" w:hAnsi="宋体"/>
          <w:kern w:val="0"/>
          <w:szCs w:val="21"/>
        </w:rPr>
        <w:t xml:space="preserve"> </w:t>
      </w:r>
    </w:p>
    <w:p w:rsidR="005C4D40" w:rsidRPr="00906834" w:rsidRDefault="00841501" w:rsidP="00841501">
      <w:pPr>
        <w:autoSpaceDE w:val="0"/>
        <w:autoSpaceDN w:val="0"/>
        <w:adjustRightInd w:val="0"/>
        <w:spacing w:line="360" w:lineRule="auto"/>
        <w:ind w:firstLineChars="236" w:firstLine="496"/>
        <w:jc w:val="left"/>
        <w:rPr>
          <w:rFonts w:ascii="宋体" w:hAnsi="宋体"/>
          <w:kern w:val="0"/>
          <w:szCs w:val="21"/>
        </w:rPr>
      </w:pPr>
      <w:r w:rsidRPr="00906834">
        <w:rPr>
          <w:rFonts w:ascii="宋体" w:hAnsi="宋体" w:hint="eastAsia"/>
          <w:kern w:val="0"/>
          <w:szCs w:val="21"/>
        </w:rPr>
        <w:t>（</w:t>
      </w:r>
      <w:r w:rsidRPr="00906834">
        <w:rPr>
          <w:rFonts w:ascii="宋体" w:hAnsi="宋体"/>
          <w:kern w:val="0"/>
          <w:szCs w:val="21"/>
        </w:rPr>
        <w:t>9</w:t>
      </w:r>
      <w:r w:rsidRPr="00906834">
        <w:rPr>
          <w:rFonts w:ascii="宋体" w:hAnsi="宋体" w:hint="eastAsia"/>
          <w:kern w:val="0"/>
          <w:szCs w:val="21"/>
        </w:rPr>
        <w:t>）其他合同文件。</w:t>
      </w:r>
      <w:r w:rsidRPr="00906834">
        <w:rPr>
          <w:rFonts w:ascii="宋体" w:hAnsi="宋体"/>
          <w:kern w:val="0"/>
          <w:szCs w:val="21"/>
        </w:rPr>
        <w:t xml:space="preserve"> </w:t>
      </w:r>
    </w:p>
    <w:p w:rsidR="005C4D40" w:rsidRPr="00906834" w:rsidRDefault="00841501" w:rsidP="000C54CB">
      <w:pPr>
        <w:adjustRightInd w:val="0"/>
        <w:snapToGrid w:val="0"/>
        <w:spacing w:beforeLines="50" w:before="156" w:afterLines="50" w:after="156" w:line="360" w:lineRule="auto"/>
        <w:ind w:firstLineChars="200" w:firstLine="420"/>
        <w:jc w:val="left"/>
        <w:rPr>
          <w:rFonts w:ascii="宋体" w:hAnsi="宋体"/>
          <w:kern w:val="0"/>
          <w:szCs w:val="21"/>
        </w:rPr>
      </w:pPr>
      <w:r w:rsidRPr="00906834">
        <w:rPr>
          <w:rFonts w:ascii="宋体" w:hAnsi="宋体" w:hint="eastAsia"/>
          <w:kern w:val="0"/>
          <w:szCs w:val="21"/>
        </w:rPr>
        <w:t>上述合同文件包括合同当事人就该项合同文件所作出的补充和修改，属于同一类内容的文件，应以最新签署的为准。</w:t>
      </w:r>
    </w:p>
    <w:p w:rsidR="005C4D40" w:rsidRPr="00906834" w:rsidRDefault="00841501" w:rsidP="000C54CB">
      <w:pPr>
        <w:pStyle w:val="3"/>
        <w:keepNext w:val="0"/>
        <w:keepLines w:val="0"/>
        <w:tabs>
          <w:tab w:val="left" w:pos="180"/>
          <w:tab w:val="left" w:pos="360"/>
        </w:tabs>
        <w:snapToGrid w:val="0"/>
        <w:spacing w:beforeLines="50" w:before="156" w:afterLines="50" w:after="156" w:line="360" w:lineRule="auto"/>
        <w:ind w:firstLineChars="200" w:firstLine="422"/>
        <w:rPr>
          <w:rFonts w:ascii="宋体" w:hAnsi="宋体"/>
          <w:kern w:val="0"/>
          <w:sz w:val="21"/>
          <w:szCs w:val="21"/>
        </w:rPr>
      </w:pPr>
      <w:bookmarkStart w:id="754" w:name="_Toc6695"/>
      <w:bookmarkStart w:id="755" w:name="_Toc457826211"/>
      <w:bookmarkStart w:id="756" w:name="_Toc406150481"/>
      <w:bookmarkStart w:id="757" w:name="_Toc10781"/>
      <w:bookmarkStart w:id="758" w:name="_Toc29444"/>
      <w:bookmarkStart w:id="759" w:name="_Toc2607374"/>
      <w:bookmarkStart w:id="760" w:name="_Toc40350099"/>
      <w:bookmarkStart w:id="761" w:name="_Toc25053"/>
      <w:bookmarkEnd w:id="747"/>
      <w:r w:rsidRPr="00906834">
        <w:rPr>
          <w:rFonts w:ascii="宋体" w:hAnsi="宋体"/>
          <w:kern w:val="0"/>
          <w:sz w:val="21"/>
          <w:szCs w:val="21"/>
        </w:rPr>
        <w:t xml:space="preserve">1.3 </w:t>
      </w:r>
      <w:r w:rsidRPr="00906834">
        <w:rPr>
          <w:rFonts w:ascii="宋体" w:hAnsi="宋体" w:hint="eastAsia"/>
          <w:kern w:val="0"/>
          <w:sz w:val="21"/>
          <w:szCs w:val="21"/>
        </w:rPr>
        <w:t>适用法律法规、技术标准</w:t>
      </w:r>
      <w:bookmarkEnd w:id="754"/>
      <w:bookmarkEnd w:id="755"/>
      <w:bookmarkEnd w:id="756"/>
      <w:bookmarkEnd w:id="757"/>
      <w:bookmarkEnd w:id="758"/>
      <w:bookmarkEnd w:id="759"/>
      <w:bookmarkEnd w:id="760"/>
      <w:bookmarkEnd w:id="761"/>
    </w:p>
    <w:p w:rsidR="005C4D40" w:rsidRPr="00906834" w:rsidRDefault="00841501">
      <w:pPr>
        <w:adjustRightInd w:val="0"/>
        <w:snapToGrid w:val="0"/>
        <w:spacing w:before="50" w:after="50" w:line="360" w:lineRule="auto"/>
        <w:ind w:firstLineChars="200" w:firstLine="420"/>
        <w:jc w:val="left"/>
        <w:rPr>
          <w:rFonts w:ascii="宋体" w:hAnsi="宋体" w:cs="宋体"/>
          <w:b/>
          <w:kern w:val="0"/>
          <w:szCs w:val="21"/>
        </w:rPr>
      </w:pPr>
      <w:r w:rsidRPr="00906834">
        <w:rPr>
          <w:rFonts w:ascii="宋体" w:hAnsi="宋体"/>
          <w:kern w:val="0"/>
          <w:szCs w:val="21"/>
        </w:rPr>
        <w:t>1.3.1</w:t>
      </w:r>
      <w:r w:rsidRPr="00906834">
        <w:rPr>
          <w:rFonts w:ascii="宋体" w:hAnsi="宋体" w:hint="eastAsia"/>
          <w:kern w:val="0"/>
          <w:szCs w:val="21"/>
        </w:rPr>
        <w:t xml:space="preserve"> </w:t>
      </w:r>
      <w:r w:rsidRPr="00906834">
        <w:rPr>
          <w:rFonts w:ascii="宋体" w:hAnsi="宋体" w:cs="宋体" w:hint="eastAsia"/>
          <w:kern w:val="0"/>
          <w:szCs w:val="21"/>
        </w:rPr>
        <w:t>适用法律法规</w:t>
      </w:r>
    </w:p>
    <w:p w:rsidR="005C4D40" w:rsidRPr="00906834" w:rsidRDefault="00841501">
      <w:pPr>
        <w:adjustRightInd w:val="0"/>
        <w:snapToGrid w:val="0"/>
        <w:spacing w:before="50" w:after="50" w:line="360" w:lineRule="auto"/>
        <w:ind w:firstLineChars="200" w:firstLine="420"/>
        <w:jc w:val="left"/>
        <w:rPr>
          <w:rFonts w:ascii="宋体" w:hAnsi="宋体" w:cs="宋体"/>
          <w:b/>
          <w:kern w:val="0"/>
          <w:szCs w:val="21"/>
        </w:rPr>
      </w:pPr>
      <w:r w:rsidRPr="00906834">
        <w:rPr>
          <w:rFonts w:ascii="宋体" w:hAnsi="宋体" w:cs="宋体" w:hint="eastAsia"/>
          <w:kern w:val="0"/>
          <w:szCs w:val="21"/>
        </w:rPr>
        <w:t>需要明示的规范性文件：/</w:t>
      </w:r>
    </w:p>
    <w:p w:rsidR="005C4D40" w:rsidRPr="00906834" w:rsidRDefault="00841501">
      <w:pPr>
        <w:tabs>
          <w:tab w:val="left" w:pos="1260"/>
        </w:tabs>
        <w:adjustRightInd w:val="0"/>
        <w:snapToGrid w:val="0"/>
        <w:spacing w:before="50" w:after="50" w:line="360" w:lineRule="auto"/>
        <w:ind w:firstLineChars="200" w:firstLine="420"/>
        <w:jc w:val="left"/>
        <w:rPr>
          <w:rFonts w:ascii="宋体" w:hAnsi="宋体" w:cs="宋体"/>
          <w:b/>
          <w:kern w:val="0"/>
          <w:szCs w:val="21"/>
        </w:rPr>
      </w:pPr>
      <w:r w:rsidRPr="00906834">
        <w:rPr>
          <w:rFonts w:ascii="宋体" w:hAnsi="宋体"/>
          <w:kern w:val="0"/>
          <w:szCs w:val="21"/>
        </w:rPr>
        <w:t>1.3.2</w:t>
      </w:r>
      <w:r w:rsidRPr="00906834">
        <w:rPr>
          <w:rFonts w:ascii="宋体" w:hAnsi="宋体" w:hint="eastAsia"/>
          <w:kern w:val="0"/>
          <w:szCs w:val="21"/>
        </w:rPr>
        <w:t xml:space="preserve"> </w:t>
      </w:r>
      <w:r w:rsidRPr="00906834">
        <w:rPr>
          <w:rFonts w:ascii="宋体" w:hAnsi="宋体" w:cs="宋体" w:hint="eastAsia"/>
          <w:kern w:val="0"/>
          <w:szCs w:val="21"/>
        </w:rPr>
        <w:t>适用技术标准</w:t>
      </w:r>
    </w:p>
    <w:p w:rsidR="005C4D40" w:rsidRPr="00906834" w:rsidRDefault="00841501">
      <w:pPr>
        <w:adjustRightInd w:val="0"/>
        <w:snapToGrid w:val="0"/>
        <w:spacing w:before="50" w:after="50" w:line="360" w:lineRule="auto"/>
        <w:ind w:firstLineChars="200" w:firstLine="420"/>
        <w:jc w:val="left"/>
        <w:rPr>
          <w:rFonts w:ascii="宋体" w:hAnsi="宋体" w:cs="宋体"/>
          <w:kern w:val="0"/>
          <w:szCs w:val="21"/>
        </w:rPr>
      </w:pPr>
      <w:r w:rsidRPr="00906834">
        <w:rPr>
          <w:rFonts w:ascii="宋体" w:hAnsi="宋体" w:cs="宋体" w:hint="eastAsia"/>
          <w:kern w:val="0"/>
          <w:szCs w:val="21"/>
        </w:rPr>
        <w:t>特别要求：/</w:t>
      </w:r>
    </w:p>
    <w:p w:rsidR="005C4D40" w:rsidRPr="00906834" w:rsidRDefault="00841501">
      <w:pPr>
        <w:tabs>
          <w:tab w:val="left" w:pos="720"/>
        </w:tabs>
        <w:adjustRightInd w:val="0"/>
        <w:snapToGrid w:val="0"/>
        <w:spacing w:before="50" w:after="50" w:line="360" w:lineRule="auto"/>
        <w:ind w:firstLineChars="200" w:firstLine="420"/>
        <w:jc w:val="left"/>
        <w:rPr>
          <w:rFonts w:ascii="宋体" w:hAnsi="宋体" w:cs="宋体"/>
          <w:kern w:val="0"/>
          <w:szCs w:val="21"/>
        </w:rPr>
      </w:pPr>
      <w:r w:rsidRPr="00906834">
        <w:rPr>
          <w:rFonts w:ascii="宋体" w:hAnsi="宋体" w:cs="宋体" w:hint="eastAsia"/>
          <w:kern w:val="0"/>
          <w:szCs w:val="21"/>
        </w:rPr>
        <w:t>使用国外技术标准的名称、提供方、原文版、中译本的份数、时间及费用承担：/</w:t>
      </w:r>
    </w:p>
    <w:p w:rsidR="005C4D40" w:rsidRPr="00906834" w:rsidRDefault="00841501" w:rsidP="000C54CB">
      <w:pPr>
        <w:pStyle w:val="3"/>
        <w:keepNext w:val="0"/>
        <w:keepLines w:val="0"/>
        <w:tabs>
          <w:tab w:val="left" w:pos="180"/>
          <w:tab w:val="left" w:pos="360"/>
        </w:tabs>
        <w:snapToGrid w:val="0"/>
        <w:spacing w:beforeLines="50" w:before="156" w:afterLines="50" w:after="156" w:line="360" w:lineRule="auto"/>
        <w:ind w:firstLineChars="200" w:firstLine="422"/>
        <w:rPr>
          <w:rFonts w:ascii="宋体" w:hAnsi="宋体"/>
          <w:kern w:val="0"/>
          <w:sz w:val="21"/>
          <w:szCs w:val="21"/>
        </w:rPr>
      </w:pPr>
      <w:bookmarkStart w:id="762" w:name="_Toc457826212"/>
      <w:bookmarkStart w:id="763" w:name="_Toc20767"/>
      <w:bookmarkStart w:id="764" w:name="_Toc2607375"/>
      <w:bookmarkStart w:id="765" w:name="_Toc40350100"/>
      <w:bookmarkStart w:id="766" w:name="_Toc5283"/>
      <w:bookmarkStart w:id="767" w:name="_Toc3038"/>
      <w:bookmarkStart w:id="768" w:name="_Toc5097"/>
      <w:r w:rsidRPr="00906834">
        <w:rPr>
          <w:rFonts w:ascii="宋体" w:hAnsi="宋体"/>
          <w:kern w:val="0"/>
          <w:sz w:val="21"/>
          <w:szCs w:val="21"/>
        </w:rPr>
        <w:t xml:space="preserve">1.4 </w:t>
      </w:r>
      <w:r w:rsidRPr="00906834">
        <w:rPr>
          <w:rFonts w:ascii="宋体" w:hAnsi="宋体" w:hint="eastAsia"/>
          <w:kern w:val="0"/>
          <w:sz w:val="21"/>
          <w:szCs w:val="21"/>
        </w:rPr>
        <w:t>语言文字</w:t>
      </w:r>
      <w:bookmarkEnd w:id="762"/>
      <w:bookmarkEnd w:id="763"/>
      <w:bookmarkEnd w:id="764"/>
      <w:bookmarkEnd w:id="765"/>
      <w:bookmarkEnd w:id="766"/>
      <w:bookmarkEnd w:id="767"/>
      <w:bookmarkEnd w:id="768"/>
    </w:p>
    <w:p w:rsidR="005C4D40" w:rsidRPr="00906834" w:rsidRDefault="00841501">
      <w:pPr>
        <w:adjustRightInd w:val="0"/>
        <w:snapToGrid w:val="0"/>
        <w:spacing w:before="50" w:after="50" w:line="360" w:lineRule="auto"/>
        <w:ind w:firstLineChars="200" w:firstLine="420"/>
        <w:jc w:val="left"/>
        <w:rPr>
          <w:rFonts w:ascii="宋体" w:hAnsi="宋体" w:cs="宋体"/>
          <w:kern w:val="0"/>
          <w:szCs w:val="21"/>
        </w:rPr>
      </w:pPr>
      <w:r w:rsidRPr="00906834">
        <w:rPr>
          <w:rFonts w:ascii="宋体" w:hAnsi="宋体" w:cs="宋体" w:hint="eastAsia"/>
          <w:kern w:val="0"/>
          <w:szCs w:val="21"/>
        </w:rPr>
        <w:t>本合同除使用汉语外，还使用</w:t>
      </w:r>
      <w:r w:rsidRPr="00906834">
        <w:rPr>
          <w:rFonts w:ascii="宋体" w:hAnsi="宋体" w:cs="宋体" w:hint="eastAsia"/>
          <w:kern w:val="0"/>
          <w:szCs w:val="21"/>
          <w:u w:val="single"/>
        </w:rPr>
        <w:t xml:space="preserve"> / </w:t>
      </w:r>
      <w:r w:rsidRPr="00906834">
        <w:rPr>
          <w:rFonts w:ascii="宋体" w:hAnsi="宋体" w:cs="宋体" w:hint="eastAsia"/>
          <w:kern w:val="0"/>
          <w:szCs w:val="21"/>
        </w:rPr>
        <w:t>语言文字。</w:t>
      </w:r>
    </w:p>
    <w:p w:rsidR="005C4D40" w:rsidRPr="00906834" w:rsidRDefault="00841501" w:rsidP="000C54CB">
      <w:pPr>
        <w:pStyle w:val="3"/>
        <w:keepNext w:val="0"/>
        <w:keepLines w:val="0"/>
        <w:tabs>
          <w:tab w:val="left" w:pos="180"/>
          <w:tab w:val="left" w:pos="360"/>
        </w:tabs>
        <w:snapToGrid w:val="0"/>
        <w:spacing w:beforeLines="50" w:before="156" w:afterLines="50" w:after="156" w:line="360" w:lineRule="auto"/>
        <w:ind w:firstLineChars="200" w:firstLine="422"/>
        <w:rPr>
          <w:rFonts w:ascii="宋体" w:hAnsi="宋体"/>
          <w:kern w:val="0"/>
          <w:sz w:val="21"/>
          <w:szCs w:val="21"/>
        </w:rPr>
      </w:pPr>
      <w:bookmarkStart w:id="769" w:name="_Toc32666"/>
      <w:bookmarkStart w:id="770" w:name="_Toc40350101"/>
      <w:bookmarkStart w:id="771" w:name="_Toc7043"/>
      <w:bookmarkStart w:id="772" w:name="_Toc406150483"/>
      <w:bookmarkStart w:id="773" w:name="_Toc2675"/>
      <w:bookmarkStart w:id="774" w:name="_Toc16065"/>
      <w:bookmarkStart w:id="775" w:name="_Toc457826213"/>
      <w:bookmarkStart w:id="776" w:name="_Toc2607376"/>
      <w:r w:rsidRPr="00906834">
        <w:rPr>
          <w:rFonts w:ascii="宋体" w:hAnsi="宋体"/>
          <w:kern w:val="0"/>
          <w:sz w:val="21"/>
          <w:szCs w:val="21"/>
        </w:rPr>
        <w:t>1.5</w:t>
      </w:r>
      <w:r w:rsidRPr="00906834">
        <w:rPr>
          <w:rFonts w:ascii="宋体" w:hAnsi="宋体" w:hint="eastAsia"/>
          <w:kern w:val="0"/>
          <w:sz w:val="21"/>
          <w:szCs w:val="21"/>
        </w:rPr>
        <w:t xml:space="preserve"> 联络</w:t>
      </w:r>
      <w:bookmarkEnd w:id="769"/>
      <w:bookmarkEnd w:id="770"/>
      <w:bookmarkEnd w:id="771"/>
      <w:bookmarkEnd w:id="772"/>
      <w:bookmarkEnd w:id="773"/>
      <w:bookmarkEnd w:id="774"/>
      <w:bookmarkEnd w:id="775"/>
      <w:bookmarkEnd w:id="776"/>
    </w:p>
    <w:p w:rsidR="005C4D40" w:rsidRPr="00906834" w:rsidRDefault="00841501">
      <w:pPr>
        <w:snapToGrid w:val="0"/>
        <w:spacing w:before="50" w:after="50" w:line="360" w:lineRule="auto"/>
        <w:ind w:firstLineChars="200" w:firstLine="420"/>
        <w:rPr>
          <w:rFonts w:ascii="宋体" w:hAnsi="宋体" w:cs="宋体"/>
          <w:kern w:val="0"/>
          <w:szCs w:val="21"/>
        </w:rPr>
      </w:pPr>
      <w:r w:rsidRPr="00906834">
        <w:rPr>
          <w:rFonts w:ascii="宋体" w:hAnsi="宋体"/>
          <w:kern w:val="0"/>
          <w:szCs w:val="21"/>
        </w:rPr>
        <w:t>1.5.1</w:t>
      </w:r>
      <w:r w:rsidRPr="00906834">
        <w:rPr>
          <w:rFonts w:ascii="宋体" w:hAnsi="宋体" w:hint="eastAsia"/>
          <w:kern w:val="0"/>
          <w:szCs w:val="21"/>
        </w:rPr>
        <w:t xml:space="preserve"> </w:t>
      </w:r>
      <w:r w:rsidRPr="00906834">
        <w:rPr>
          <w:rFonts w:ascii="宋体" w:hAnsi="宋体" w:cs="宋体" w:hint="eastAsia"/>
          <w:kern w:val="0"/>
          <w:szCs w:val="21"/>
        </w:rPr>
        <w:t>发包人和勘察人应在</w:t>
      </w:r>
      <w:r w:rsidRPr="00906834">
        <w:rPr>
          <w:rFonts w:ascii="宋体" w:hAnsi="宋体" w:cs="宋体"/>
          <w:kern w:val="0"/>
          <w:szCs w:val="21"/>
        </w:rPr>
        <w:t>_</w:t>
      </w:r>
      <w:r w:rsidRPr="00906834">
        <w:rPr>
          <w:rFonts w:ascii="宋体" w:hAnsi="宋体" w:cs="宋体" w:hint="eastAsia"/>
          <w:kern w:val="0"/>
          <w:szCs w:val="21"/>
        </w:rPr>
        <w:t>3</w:t>
      </w:r>
      <w:r w:rsidRPr="00906834">
        <w:rPr>
          <w:rFonts w:ascii="宋体" w:hAnsi="宋体" w:cs="宋体"/>
          <w:kern w:val="0"/>
          <w:szCs w:val="21"/>
        </w:rPr>
        <w:t>_</w:t>
      </w:r>
      <w:r w:rsidRPr="00906834">
        <w:rPr>
          <w:rFonts w:ascii="宋体" w:hAnsi="宋体" w:cs="宋体" w:hint="eastAsia"/>
          <w:kern w:val="0"/>
          <w:szCs w:val="21"/>
        </w:rPr>
        <w:t>天内将与合同有关的通知、批准、证明、证书、指示、指令、要求、请求、同意、意见、确定和决定等书面函件送达对方当事人。</w:t>
      </w:r>
    </w:p>
    <w:p w:rsidR="005C4D40" w:rsidRPr="00906834" w:rsidRDefault="00841501">
      <w:pPr>
        <w:snapToGrid w:val="0"/>
        <w:spacing w:before="50" w:after="50" w:line="360" w:lineRule="auto"/>
        <w:ind w:firstLineChars="200" w:firstLine="420"/>
        <w:rPr>
          <w:rFonts w:ascii="宋体" w:hAnsi="宋体"/>
          <w:kern w:val="0"/>
          <w:szCs w:val="21"/>
          <w:u w:val="single"/>
        </w:rPr>
      </w:pPr>
      <w:r w:rsidRPr="00906834">
        <w:rPr>
          <w:rFonts w:ascii="宋体" w:hAnsi="宋体"/>
          <w:kern w:val="0"/>
          <w:szCs w:val="21"/>
        </w:rPr>
        <w:t xml:space="preserve">1.5.2 </w:t>
      </w:r>
      <w:r w:rsidRPr="00906834">
        <w:rPr>
          <w:rFonts w:ascii="宋体" w:hAnsi="宋体" w:hint="eastAsia"/>
          <w:kern w:val="0"/>
          <w:szCs w:val="21"/>
        </w:rPr>
        <w:t>发包人接收文件的地点：</w:t>
      </w:r>
      <w:r w:rsidRPr="00906834">
        <w:rPr>
          <w:rFonts w:ascii="宋体" w:hAnsi="宋体" w:hint="eastAsia"/>
          <w:kern w:val="0"/>
          <w:szCs w:val="21"/>
          <w:u w:val="single"/>
        </w:rPr>
        <w:t xml:space="preserve">                   </w:t>
      </w:r>
    </w:p>
    <w:p w:rsidR="005C4D40" w:rsidRPr="00906834" w:rsidRDefault="00841501">
      <w:pPr>
        <w:snapToGrid w:val="0"/>
        <w:spacing w:before="50" w:after="50" w:line="360" w:lineRule="auto"/>
        <w:ind w:firstLineChars="200" w:firstLine="420"/>
        <w:rPr>
          <w:rFonts w:ascii="宋体" w:hAnsi="宋体"/>
          <w:szCs w:val="21"/>
          <w:u w:val="single"/>
        </w:rPr>
      </w:pPr>
      <w:r w:rsidRPr="00906834">
        <w:rPr>
          <w:rFonts w:ascii="宋体" w:hAnsi="宋体" w:hint="eastAsia"/>
          <w:kern w:val="0"/>
          <w:szCs w:val="21"/>
        </w:rPr>
        <w:t>发包人指定的接收人：</w:t>
      </w:r>
      <w:r w:rsidRPr="00906834">
        <w:rPr>
          <w:rFonts w:ascii="宋体" w:hAnsi="宋体" w:hint="eastAsia"/>
          <w:kern w:val="0"/>
          <w:szCs w:val="21"/>
          <w:u w:val="single"/>
        </w:rPr>
        <w:t xml:space="preserve">                           </w:t>
      </w:r>
    </w:p>
    <w:p w:rsidR="005C4D40" w:rsidRPr="00906834" w:rsidRDefault="00841501">
      <w:pPr>
        <w:tabs>
          <w:tab w:val="left" w:pos="720"/>
        </w:tabs>
        <w:snapToGrid w:val="0"/>
        <w:spacing w:before="50" w:after="50" w:line="360" w:lineRule="auto"/>
        <w:ind w:firstLineChars="200" w:firstLine="420"/>
        <w:rPr>
          <w:rFonts w:ascii="宋体" w:hAnsi="宋体"/>
          <w:szCs w:val="21"/>
        </w:rPr>
      </w:pPr>
      <w:r w:rsidRPr="00906834">
        <w:rPr>
          <w:rFonts w:ascii="宋体" w:hAnsi="宋体" w:hint="eastAsia"/>
          <w:kern w:val="0"/>
          <w:szCs w:val="21"/>
        </w:rPr>
        <w:t>发包人指定的联系方式：</w:t>
      </w:r>
      <w:r w:rsidRPr="00906834">
        <w:rPr>
          <w:rFonts w:ascii="宋体" w:hAnsi="宋体" w:hint="eastAsia"/>
          <w:kern w:val="0"/>
          <w:szCs w:val="21"/>
          <w:u w:val="single"/>
        </w:rPr>
        <w:t xml:space="preserve">                         </w:t>
      </w:r>
    </w:p>
    <w:p w:rsidR="005C4D40" w:rsidRPr="00906834" w:rsidRDefault="00841501">
      <w:pPr>
        <w:snapToGrid w:val="0"/>
        <w:spacing w:before="50" w:after="50" w:line="360" w:lineRule="auto"/>
        <w:ind w:firstLineChars="200" w:firstLine="420"/>
        <w:rPr>
          <w:rFonts w:ascii="宋体" w:hAnsi="宋体"/>
          <w:kern w:val="0"/>
          <w:szCs w:val="21"/>
          <w:u w:val="single"/>
        </w:rPr>
      </w:pPr>
      <w:r w:rsidRPr="00906834">
        <w:rPr>
          <w:rFonts w:ascii="宋体" w:hAnsi="宋体" w:hint="eastAsia"/>
          <w:kern w:val="0"/>
          <w:szCs w:val="21"/>
        </w:rPr>
        <w:t>勘察人接收文件的地点：</w:t>
      </w:r>
      <w:r w:rsidRPr="00906834">
        <w:rPr>
          <w:rFonts w:ascii="宋体" w:hAnsi="宋体" w:hint="eastAsia"/>
          <w:kern w:val="0"/>
          <w:szCs w:val="21"/>
          <w:u w:val="single"/>
        </w:rPr>
        <w:t xml:space="preserve">                         </w:t>
      </w:r>
    </w:p>
    <w:p w:rsidR="005C4D40" w:rsidRPr="00906834" w:rsidRDefault="00841501">
      <w:pPr>
        <w:snapToGrid w:val="0"/>
        <w:spacing w:before="50" w:after="50" w:line="360" w:lineRule="auto"/>
        <w:ind w:firstLineChars="200" w:firstLine="420"/>
        <w:rPr>
          <w:rFonts w:ascii="宋体" w:hAnsi="宋体"/>
          <w:szCs w:val="21"/>
          <w:u w:val="single"/>
        </w:rPr>
      </w:pPr>
      <w:r w:rsidRPr="00906834">
        <w:rPr>
          <w:rFonts w:ascii="宋体" w:hAnsi="宋体" w:hint="eastAsia"/>
          <w:kern w:val="0"/>
          <w:szCs w:val="21"/>
        </w:rPr>
        <w:t>勘察人指定的接收人：</w:t>
      </w:r>
      <w:r w:rsidRPr="00906834">
        <w:rPr>
          <w:rFonts w:ascii="宋体" w:hAnsi="宋体" w:hint="eastAsia"/>
          <w:kern w:val="0"/>
          <w:szCs w:val="21"/>
          <w:u w:val="single"/>
        </w:rPr>
        <w:t xml:space="preserve">                           </w:t>
      </w:r>
    </w:p>
    <w:p w:rsidR="005C4D40" w:rsidRPr="00906834" w:rsidRDefault="00841501">
      <w:pPr>
        <w:tabs>
          <w:tab w:val="left" w:pos="720"/>
          <w:tab w:val="left" w:pos="900"/>
        </w:tabs>
        <w:snapToGrid w:val="0"/>
        <w:spacing w:before="50" w:after="50" w:line="360" w:lineRule="auto"/>
        <w:ind w:firstLineChars="200" w:firstLine="420"/>
        <w:rPr>
          <w:rFonts w:ascii="宋体" w:hAnsi="宋体" w:cs="宋体"/>
          <w:b/>
          <w:kern w:val="0"/>
          <w:szCs w:val="21"/>
        </w:rPr>
      </w:pPr>
      <w:r w:rsidRPr="00906834">
        <w:rPr>
          <w:rFonts w:ascii="宋体" w:hAnsi="宋体" w:hint="eastAsia"/>
          <w:szCs w:val="21"/>
        </w:rPr>
        <w:t>勘察人</w:t>
      </w:r>
      <w:r w:rsidRPr="00906834">
        <w:rPr>
          <w:rFonts w:ascii="宋体" w:hAnsi="宋体" w:hint="eastAsia"/>
          <w:kern w:val="0"/>
          <w:szCs w:val="21"/>
        </w:rPr>
        <w:t>指定的联系方式：</w:t>
      </w:r>
      <w:r w:rsidRPr="00906834">
        <w:rPr>
          <w:rFonts w:ascii="宋体" w:hAnsi="宋体" w:hint="eastAsia"/>
          <w:kern w:val="0"/>
          <w:szCs w:val="21"/>
          <w:u w:val="single"/>
        </w:rPr>
        <w:t xml:space="preserve">                         </w:t>
      </w:r>
    </w:p>
    <w:p w:rsidR="005C4D40" w:rsidRPr="00906834" w:rsidRDefault="00841501" w:rsidP="000C54CB">
      <w:pPr>
        <w:pStyle w:val="3"/>
        <w:keepNext w:val="0"/>
        <w:keepLines w:val="0"/>
        <w:tabs>
          <w:tab w:val="left" w:pos="180"/>
          <w:tab w:val="left" w:pos="360"/>
        </w:tabs>
        <w:snapToGrid w:val="0"/>
        <w:spacing w:beforeLines="50" w:before="156" w:afterLines="50" w:after="156" w:line="360" w:lineRule="auto"/>
        <w:ind w:firstLineChars="200" w:firstLine="422"/>
        <w:rPr>
          <w:rFonts w:ascii="宋体" w:hAnsi="宋体"/>
          <w:kern w:val="0"/>
          <w:sz w:val="21"/>
          <w:szCs w:val="21"/>
        </w:rPr>
      </w:pPr>
      <w:bookmarkStart w:id="777" w:name="_Toc2607377"/>
      <w:bookmarkStart w:id="778" w:name="_Toc457826214"/>
      <w:bookmarkStart w:id="779" w:name="_Toc40350102"/>
      <w:bookmarkStart w:id="780" w:name="_Toc16107"/>
      <w:bookmarkStart w:id="781" w:name="_Toc15865"/>
      <w:bookmarkStart w:id="782" w:name="_Toc6376"/>
      <w:bookmarkStart w:id="783" w:name="_Toc16405"/>
      <w:r w:rsidRPr="00906834">
        <w:rPr>
          <w:rFonts w:ascii="宋体" w:hAnsi="宋体"/>
          <w:kern w:val="0"/>
          <w:sz w:val="21"/>
          <w:szCs w:val="21"/>
        </w:rPr>
        <w:t>1.</w:t>
      </w:r>
      <w:r w:rsidRPr="00906834">
        <w:rPr>
          <w:rFonts w:ascii="宋体" w:hAnsi="宋体" w:hint="eastAsia"/>
          <w:kern w:val="0"/>
          <w:sz w:val="21"/>
          <w:szCs w:val="21"/>
        </w:rPr>
        <w:t>7 保密</w:t>
      </w:r>
      <w:bookmarkEnd w:id="777"/>
      <w:bookmarkEnd w:id="778"/>
      <w:bookmarkEnd w:id="779"/>
      <w:bookmarkEnd w:id="780"/>
      <w:bookmarkEnd w:id="781"/>
      <w:bookmarkEnd w:id="782"/>
      <w:bookmarkEnd w:id="783"/>
    </w:p>
    <w:p w:rsidR="005C4D40" w:rsidRPr="00906834" w:rsidRDefault="00841501">
      <w:pPr>
        <w:snapToGrid w:val="0"/>
        <w:spacing w:before="50" w:after="50" w:line="360" w:lineRule="auto"/>
        <w:ind w:firstLineChars="200" w:firstLine="420"/>
        <w:rPr>
          <w:rFonts w:ascii="宋体" w:hAnsi="宋体" w:cs="宋体"/>
          <w:kern w:val="0"/>
          <w:szCs w:val="21"/>
        </w:rPr>
      </w:pPr>
      <w:r w:rsidRPr="00906834">
        <w:rPr>
          <w:rFonts w:ascii="宋体" w:hAnsi="宋体" w:cs="宋体" w:hint="eastAsia"/>
          <w:kern w:val="0"/>
          <w:szCs w:val="21"/>
        </w:rPr>
        <w:t>合同当事人关于保密的约定：</w:t>
      </w:r>
      <w:r w:rsidRPr="00906834">
        <w:rPr>
          <w:rFonts w:ascii="宋体" w:hAnsi="宋体" w:cs="宋体" w:hint="eastAsia"/>
          <w:kern w:val="0"/>
          <w:szCs w:val="21"/>
          <w:u w:val="single"/>
        </w:rPr>
        <w:t>按国家和地方的相关规定</w:t>
      </w:r>
    </w:p>
    <w:p w:rsidR="005C4D40" w:rsidRPr="00906834" w:rsidRDefault="00841501" w:rsidP="000C54CB">
      <w:pPr>
        <w:pStyle w:val="3"/>
        <w:keepNext w:val="0"/>
        <w:keepLines w:val="0"/>
        <w:tabs>
          <w:tab w:val="left" w:pos="180"/>
          <w:tab w:val="left" w:pos="360"/>
        </w:tabs>
        <w:snapToGrid w:val="0"/>
        <w:spacing w:beforeLines="50" w:before="156" w:afterLines="50" w:after="156" w:line="360" w:lineRule="auto"/>
        <w:ind w:firstLineChars="200" w:firstLine="422"/>
        <w:rPr>
          <w:rFonts w:ascii="宋体" w:hAnsi="宋体"/>
          <w:kern w:val="0"/>
          <w:sz w:val="21"/>
          <w:szCs w:val="21"/>
        </w:rPr>
      </w:pPr>
      <w:bookmarkStart w:id="784" w:name="_Toc10681"/>
      <w:bookmarkStart w:id="785" w:name="_Toc406150484"/>
      <w:bookmarkStart w:id="786" w:name="_Toc40350103"/>
      <w:bookmarkStart w:id="787" w:name="_Toc2607378"/>
      <w:bookmarkStart w:id="788" w:name="_Toc457826215"/>
      <w:bookmarkStart w:id="789" w:name="_Toc31467"/>
      <w:bookmarkStart w:id="790" w:name="_Toc32461"/>
      <w:bookmarkStart w:id="791" w:name="_Toc18127"/>
      <w:r w:rsidRPr="00906834">
        <w:rPr>
          <w:rFonts w:ascii="宋体" w:hAnsi="宋体" w:hint="eastAsia"/>
          <w:kern w:val="0"/>
          <w:sz w:val="21"/>
          <w:szCs w:val="21"/>
        </w:rPr>
        <w:t>第</w:t>
      </w:r>
      <w:r w:rsidRPr="00906834">
        <w:rPr>
          <w:rFonts w:ascii="宋体" w:hAnsi="宋体"/>
          <w:kern w:val="0"/>
          <w:sz w:val="21"/>
          <w:szCs w:val="21"/>
        </w:rPr>
        <w:t>2</w:t>
      </w:r>
      <w:r w:rsidRPr="00906834">
        <w:rPr>
          <w:rFonts w:ascii="宋体" w:hAnsi="宋体" w:hint="eastAsia"/>
          <w:kern w:val="0"/>
          <w:sz w:val="21"/>
          <w:szCs w:val="21"/>
        </w:rPr>
        <w:t>条 发包人</w:t>
      </w:r>
      <w:bookmarkEnd w:id="784"/>
      <w:bookmarkEnd w:id="785"/>
      <w:bookmarkEnd w:id="786"/>
      <w:bookmarkEnd w:id="787"/>
      <w:bookmarkEnd w:id="788"/>
      <w:bookmarkEnd w:id="789"/>
      <w:bookmarkEnd w:id="790"/>
      <w:bookmarkEnd w:id="791"/>
    </w:p>
    <w:p w:rsidR="005C4D40" w:rsidRPr="00906834" w:rsidRDefault="00841501" w:rsidP="000C54CB">
      <w:pPr>
        <w:pStyle w:val="3"/>
        <w:keepNext w:val="0"/>
        <w:keepLines w:val="0"/>
        <w:tabs>
          <w:tab w:val="left" w:pos="180"/>
          <w:tab w:val="left" w:pos="360"/>
        </w:tabs>
        <w:snapToGrid w:val="0"/>
        <w:spacing w:beforeLines="50" w:before="156" w:afterLines="50" w:after="156" w:line="360" w:lineRule="auto"/>
        <w:ind w:firstLineChars="200" w:firstLine="422"/>
        <w:rPr>
          <w:rFonts w:ascii="宋体" w:hAnsi="宋体"/>
          <w:kern w:val="0"/>
          <w:sz w:val="21"/>
          <w:szCs w:val="21"/>
        </w:rPr>
      </w:pPr>
      <w:bookmarkStart w:id="792" w:name="_Toc13950"/>
      <w:bookmarkStart w:id="793" w:name="_Toc2607379"/>
      <w:bookmarkStart w:id="794" w:name="_Toc406150485"/>
      <w:bookmarkStart w:id="795" w:name="_Toc12370"/>
      <w:bookmarkStart w:id="796" w:name="_Toc457826216"/>
      <w:bookmarkStart w:id="797" w:name="_Toc2674"/>
      <w:bookmarkStart w:id="798" w:name="_Toc18545"/>
      <w:bookmarkStart w:id="799" w:name="_Toc40350104"/>
      <w:r w:rsidRPr="00906834">
        <w:rPr>
          <w:rFonts w:ascii="宋体" w:hAnsi="宋体"/>
          <w:kern w:val="0"/>
          <w:sz w:val="21"/>
          <w:szCs w:val="21"/>
        </w:rPr>
        <w:t>2.2</w:t>
      </w:r>
      <w:r w:rsidRPr="00906834">
        <w:rPr>
          <w:rFonts w:ascii="宋体" w:hAnsi="宋体" w:hint="eastAsia"/>
          <w:kern w:val="0"/>
          <w:sz w:val="21"/>
          <w:szCs w:val="21"/>
        </w:rPr>
        <w:t xml:space="preserve"> 发包人义务</w:t>
      </w:r>
      <w:bookmarkEnd w:id="792"/>
      <w:bookmarkEnd w:id="793"/>
      <w:bookmarkEnd w:id="794"/>
      <w:bookmarkEnd w:id="795"/>
      <w:bookmarkEnd w:id="796"/>
      <w:bookmarkEnd w:id="797"/>
      <w:bookmarkEnd w:id="798"/>
      <w:bookmarkEnd w:id="799"/>
    </w:p>
    <w:p w:rsidR="005C4D40" w:rsidRPr="00906834" w:rsidRDefault="00841501">
      <w:pPr>
        <w:tabs>
          <w:tab w:val="left" w:pos="1260"/>
        </w:tabs>
        <w:adjustRightInd w:val="0"/>
        <w:snapToGrid w:val="0"/>
        <w:spacing w:before="50" w:after="50" w:line="360" w:lineRule="auto"/>
        <w:ind w:firstLineChars="200" w:firstLine="420"/>
        <w:jc w:val="left"/>
        <w:rPr>
          <w:rFonts w:ascii="宋体" w:hAnsi="宋体" w:cs="宋体"/>
          <w:kern w:val="0"/>
          <w:szCs w:val="21"/>
        </w:rPr>
      </w:pPr>
      <w:r w:rsidRPr="00906834">
        <w:rPr>
          <w:rFonts w:ascii="宋体" w:hAnsi="宋体"/>
          <w:kern w:val="0"/>
          <w:szCs w:val="21"/>
        </w:rPr>
        <w:t xml:space="preserve">2.2.2 </w:t>
      </w:r>
      <w:r w:rsidRPr="00906834">
        <w:rPr>
          <w:rFonts w:ascii="宋体" w:hAnsi="宋体" w:cs="宋体" w:hint="eastAsia"/>
          <w:kern w:val="0"/>
          <w:szCs w:val="21"/>
        </w:rPr>
        <w:t>发包人委托勘察人搜集的资料：</w:t>
      </w:r>
      <w:r w:rsidRPr="00906834">
        <w:rPr>
          <w:rFonts w:ascii="宋体" w:hAnsi="宋体" w:cs="宋体" w:hint="eastAsia"/>
          <w:kern w:val="0"/>
          <w:szCs w:val="21"/>
          <w:u w:val="single"/>
        </w:rPr>
        <w:t>按国家和地方的相关规定</w:t>
      </w:r>
    </w:p>
    <w:p w:rsidR="005C4D40" w:rsidRPr="00906834" w:rsidRDefault="00841501">
      <w:pPr>
        <w:tabs>
          <w:tab w:val="left" w:pos="900"/>
        </w:tabs>
        <w:adjustRightInd w:val="0"/>
        <w:snapToGrid w:val="0"/>
        <w:spacing w:before="50" w:after="50" w:line="360" w:lineRule="auto"/>
        <w:ind w:firstLineChars="200" w:firstLine="420"/>
        <w:jc w:val="left"/>
        <w:rPr>
          <w:rFonts w:ascii="宋体" w:hAnsi="宋体" w:cs="宋体"/>
          <w:kern w:val="0"/>
          <w:szCs w:val="21"/>
        </w:rPr>
      </w:pPr>
      <w:r w:rsidRPr="00906834">
        <w:rPr>
          <w:rFonts w:ascii="宋体" w:hAnsi="宋体"/>
          <w:kern w:val="0"/>
          <w:szCs w:val="21"/>
        </w:rPr>
        <w:t>2.2.7</w:t>
      </w:r>
      <w:r w:rsidRPr="00906834">
        <w:rPr>
          <w:rFonts w:ascii="宋体" w:hAnsi="宋体" w:hint="eastAsia"/>
          <w:kern w:val="0"/>
          <w:szCs w:val="21"/>
        </w:rPr>
        <w:t xml:space="preserve"> </w:t>
      </w:r>
      <w:r w:rsidRPr="00906834">
        <w:rPr>
          <w:rFonts w:ascii="宋体" w:hAnsi="宋体" w:cs="宋体" w:hint="eastAsia"/>
          <w:kern w:val="0"/>
          <w:szCs w:val="21"/>
        </w:rPr>
        <w:t>发包人对安全文明施工的特别要求：</w:t>
      </w:r>
      <w:r w:rsidRPr="00906834">
        <w:rPr>
          <w:rFonts w:ascii="宋体" w:hAnsi="宋体" w:cs="宋体" w:hint="eastAsia"/>
          <w:kern w:val="0"/>
          <w:szCs w:val="21"/>
          <w:u w:val="single"/>
        </w:rPr>
        <w:t>勘察人在进行勘察现场时，应为其人员提供劳动保护。特别是在有毒、有害等危险现场作业时，应派人负责安全保卫工作，按国家有关规定，对从事危险作业的现场人员进行保健防护，并承担费用。若发生工作人员或第三人人身伤害等事故的，由勘察人承担全部责任。</w:t>
      </w:r>
    </w:p>
    <w:p w:rsidR="005C4D40" w:rsidRPr="00906834" w:rsidRDefault="00841501" w:rsidP="000C54CB">
      <w:pPr>
        <w:pStyle w:val="3"/>
        <w:keepNext w:val="0"/>
        <w:keepLines w:val="0"/>
        <w:tabs>
          <w:tab w:val="left" w:pos="180"/>
          <w:tab w:val="left" w:pos="360"/>
        </w:tabs>
        <w:snapToGrid w:val="0"/>
        <w:spacing w:beforeLines="50" w:before="156" w:afterLines="50" w:after="156" w:line="360" w:lineRule="auto"/>
        <w:ind w:firstLineChars="200" w:firstLine="422"/>
        <w:rPr>
          <w:rFonts w:ascii="宋体" w:hAnsi="宋体"/>
          <w:kern w:val="0"/>
          <w:sz w:val="21"/>
          <w:szCs w:val="21"/>
        </w:rPr>
      </w:pPr>
      <w:bookmarkStart w:id="800" w:name="_Toc8263"/>
      <w:bookmarkStart w:id="801" w:name="_Toc15293"/>
      <w:bookmarkStart w:id="802" w:name="_Toc40350105"/>
      <w:bookmarkStart w:id="803" w:name="_Toc406150486"/>
      <w:bookmarkStart w:id="804" w:name="_Toc2607380"/>
      <w:bookmarkStart w:id="805" w:name="_Toc457826217"/>
      <w:bookmarkStart w:id="806" w:name="_Toc11957"/>
      <w:bookmarkStart w:id="807" w:name="_Toc17321"/>
      <w:r w:rsidRPr="00906834">
        <w:rPr>
          <w:rFonts w:ascii="宋体" w:hAnsi="宋体"/>
          <w:kern w:val="0"/>
          <w:sz w:val="21"/>
          <w:szCs w:val="21"/>
        </w:rPr>
        <w:t xml:space="preserve">2.3 </w:t>
      </w:r>
      <w:r w:rsidRPr="00906834">
        <w:rPr>
          <w:rFonts w:ascii="宋体" w:hAnsi="宋体" w:hint="eastAsia"/>
          <w:kern w:val="0"/>
          <w:sz w:val="21"/>
          <w:szCs w:val="21"/>
        </w:rPr>
        <w:t>发包人代表</w:t>
      </w:r>
      <w:bookmarkEnd w:id="800"/>
      <w:bookmarkEnd w:id="801"/>
      <w:bookmarkEnd w:id="802"/>
      <w:bookmarkEnd w:id="803"/>
      <w:bookmarkEnd w:id="804"/>
      <w:bookmarkEnd w:id="805"/>
      <w:bookmarkEnd w:id="806"/>
      <w:bookmarkEnd w:id="807"/>
    </w:p>
    <w:p w:rsidR="005C4D40" w:rsidRPr="00906834" w:rsidRDefault="00841501">
      <w:pPr>
        <w:adjustRightInd w:val="0"/>
        <w:snapToGrid w:val="0"/>
        <w:spacing w:before="50" w:after="50" w:line="360" w:lineRule="auto"/>
        <w:ind w:firstLineChars="200" w:firstLine="420"/>
        <w:jc w:val="left"/>
        <w:rPr>
          <w:rFonts w:ascii="宋体" w:hAnsi="宋体"/>
          <w:kern w:val="0"/>
          <w:szCs w:val="21"/>
          <w:u w:val="single"/>
        </w:rPr>
      </w:pPr>
      <w:r w:rsidRPr="00906834">
        <w:rPr>
          <w:rFonts w:ascii="宋体" w:hAnsi="宋体" w:cs="宋体" w:hint="eastAsia"/>
          <w:kern w:val="0"/>
          <w:szCs w:val="21"/>
        </w:rPr>
        <w:t>姓名：</w:t>
      </w:r>
      <w:r w:rsidRPr="00906834">
        <w:rPr>
          <w:rFonts w:ascii="宋体" w:hAnsi="宋体" w:hint="eastAsia"/>
          <w:kern w:val="0"/>
          <w:szCs w:val="21"/>
          <w:u w:val="single"/>
        </w:rPr>
        <w:t xml:space="preserve">              </w:t>
      </w:r>
      <w:r w:rsidRPr="00906834">
        <w:rPr>
          <w:rFonts w:ascii="宋体" w:hAnsi="宋体" w:cs="宋体"/>
          <w:kern w:val="0"/>
          <w:szCs w:val="21"/>
        </w:rPr>
        <w:t xml:space="preserve"> </w:t>
      </w:r>
      <w:r w:rsidRPr="00906834">
        <w:rPr>
          <w:rFonts w:ascii="宋体" w:hAnsi="宋体" w:cs="宋体" w:hint="eastAsia"/>
          <w:kern w:val="0"/>
          <w:szCs w:val="21"/>
        </w:rPr>
        <w:t>职务：</w:t>
      </w:r>
      <w:r w:rsidRPr="00906834">
        <w:rPr>
          <w:rFonts w:ascii="宋体" w:hAnsi="宋体" w:hint="eastAsia"/>
          <w:kern w:val="0"/>
          <w:szCs w:val="21"/>
          <w:u w:val="single"/>
        </w:rPr>
        <w:t xml:space="preserve">              </w:t>
      </w:r>
      <w:r w:rsidRPr="00906834">
        <w:rPr>
          <w:rFonts w:ascii="宋体" w:hAnsi="宋体" w:cs="宋体"/>
          <w:kern w:val="0"/>
          <w:szCs w:val="21"/>
        </w:rPr>
        <w:t xml:space="preserve"> </w:t>
      </w:r>
      <w:r w:rsidRPr="00906834">
        <w:rPr>
          <w:rFonts w:ascii="宋体" w:hAnsi="宋体" w:cs="宋体" w:hint="eastAsia"/>
          <w:kern w:val="0"/>
          <w:szCs w:val="21"/>
        </w:rPr>
        <w:t>联系方式：</w:t>
      </w:r>
      <w:r w:rsidRPr="00906834">
        <w:rPr>
          <w:rFonts w:ascii="宋体" w:hAnsi="宋体" w:hint="eastAsia"/>
          <w:kern w:val="0"/>
          <w:szCs w:val="21"/>
          <w:u w:val="single"/>
        </w:rPr>
        <w:t xml:space="preserve">              </w:t>
      </w:r>
    </w:p>
    <w:p w:rsidR="005C4D40" w:rsidRPr="00906834" w:rsidRDefault="00841501">
      <w:pPr>
        <w:adjustRightInd w:val="0"/>
        <w:snapToGrid w:val="0"/>
        <w:spacing w:before="50" w:after="50" w:line="360" w:lineRule="auto"/>
        <w:ind w:firstLineChars="200" w:firstLine="420"/>
        <w:jc w:val="left"/>
        <w:rPr>
          <w:rFonts w:ascii="宋体" w:hAnsi="宋体" w:cs="宋体"/>
          <w:kern w:val="0"/>
          <w:szCs w:val="21"/>
        </w:rPr>
      </w:pPr>
      <w:r w:rsidRPr="00906834">
        <w:rPr>
          <w:rFonts w:ascii="宋体" w:hAnsi="宋体" w:cs="宋体" w:hint="eastAsia"/>
          <w:kern w:val="0"/>
          <w:szCs w:val="21"/>
        </w:rPr>
        <w:t>授权范围：</w:t>
      </w:r>
      <w:r w:rsidRPr="00906834">
        <w:rPr>
          <w:rFonts w:ascii="宋体" w:hAnsi="宋体" w:cs="宋体" w:hint="eastAsia"/>
          <w:kern w:val="0"/>
          <w:szCs w:val="21"/>
          <w:u w:val="single"/>
        </w:rPr>
        <w:t>按通用条款执行</w:t>
      </w:r>
      <w:r w:rsidRPr="00906834">
        <w:rPr>
          <w:rFonts w:ascii="宋体" w:hAnsi="宋体" w:cs="宋体" w:hint="eastAsia"/>
          <w:kern w:val="0"/>
          <w:szCs w:val="21"/>
        </w:rPr>
        <w:t>。</w:t>
      </w:r>
    </w:p>
    <w:p w:rsidR="005C4D40" w:rsidRPr="00906834" w:rsidRDefault="00841501" w:rsidP="000C54CB">
      <w:pPr>
        <w:pStyle w:val="3"/>
        <w:keepNext w:val="0"/>
        <w:keepLines w:val="0"/>
        <w:tabs>
          <w:tab w:val="left" w:pos="180"/>
          <w:tab w:val="left" w:pos="360"/>
        </w:tabs>
        <w:snapToGrid w:val="0"/>
        <w:spacing w:beforeLines="50" w:before="156" w:afterLines="50" w:after="156" w:line="360" w:lineRule="auto"/>
        <w:ind w:firstLineChars="200" w:firstLine="422"/>
        <w:rPr>
          <w:rFonts w:ascii="宋体" w:hAnsi="宋体"/>
          <w:kern w:val="0"/>
          <w:sz w:val="21"/>
          <w:szCs w:val="21"/>
        </w:rPr>
      </w:pPr>
      <w:bookmarkStart w:id="808" w:name="_Toc17961"/>
      <w:bookmarkStart w:id="809" w:name="_Toc457826218"/>
      <w:bookmarkStart w:id="810" w:name="_Toc11708"/>
      <w:bookmarkStart w:id="811" w:name="_Toc40350106"/>
      <w:bookmarkStart w:id="812" w:name="_Toc12570"/>
      <w:bookmarkStart w:id="813" w:name="_Toc26628"/>
      <w:bookmarkStart w:id="814" w:name="_Toc406150487"/>
      <w:bookmarkStart w:id="815" w:name="_Toc2607381"/>
      <w:r w:rsidRPr="00906834">
        <w:rPr>
          <w:rFonts w:ascii="宋体" w:hAnsi="宋体" w:hint="eastAsia"/>
          <w:kern w:val="0"/>
          <w:sz w:val="21"/>
          <w:szCs w:val="21"/>
        </w:rPr>
        <w:t>第</w:t>
      </w:r>
      <w:r w:rsidRPr="00906834">
        <w:rPr>
          <w:rFonts w:ascii="宋体" w:hAnsi="宋体"/>
          <w:kern w:val="0"/>
          <w:sz w:val="21"/>
          <w:szCs w:val="21"/>
        </w:rPr>
        <w:t>3</w:t>
      </w:r>
      <w:r w:rsidRPr="00906834">
        <w:rPr>
          <w:rFonts w:ascii="宋体" w:hAnsi="宋体" w:hint="eastAsia"/>
          <w:kern w:val="0"/>
          <w:sz w:val="21"/>
          <w:szCs w:val="21"/>
        </w:rPr>
        <w:t>条 勘察人</w:t>
      </w:r>
      <w:bookmarkEnd w:id="808"/>
      <w:bookmarkEnd w:id="809"/>
      <w:bookmarkEnd w:id="810"/>
      <w:bookmarkEnd w:id="811"/>
      <w:bookmarkEnd w:id="812"/>
      <w:bookmarkEnd w:id="813"/>
      <w:bookmarkEnd w:id="814"/>
      <w:bookmarkEnd w:id="815"/>
    </w:p>
    <w:p w:rsidR="005C4D40" w:rsidRPr="00906834" w:rsidRDefault="00841501" w:rsidP="000C54CB">
      <w:pPr>
        <w:pStyle w:val="3"/>
        <w:keepNext w:val="0"/>
        <w:keepLines w:val="0"/>
        <w:tabs>
          <w:tab w:val="left" w:pos="180"/>
          <w:tab w:val="left" w:pos="360"/>
        </w:tabs>
        <w:snapToGrid w:val="0"/>
        <w:spacing w:beforeLines="50" w:before="156" w:afterLines="50" w:after="156" w:line="360" w:lineRule="auto"/>
        <w:ind w:firstLineChars="200" w:firstLine="422"/>
        <w:rPr>
          <w:rFonts w:ascii="宋体" w:hAnsi="宋体"/>
          <w:kern w:val="0"/>
          <w:sz w:val="21"/>
          <w:szCs w:val="21"/>
        </w:rPr>
      </w:pPr>
      <w:bookmarkStart w:id="816" w:name="_Toc457826219"/>
      <w:bookmarkStart w:id="817" w:name="_Toc25937"/>
      <w:bookmarkStart w:id="818" w:name="_Toc12990"/>
      <w:bookmarkStart w:id="819" w:name="_Toc406150488"/>
      <w:bookmarkStart w:id="820" w:name="_Toc2607382"/>
      <w:bookmarkStart w:id="821" w:name="_Toc13131"/>
      <w:bookmarkStart w:id="822" w:name="_Toc40350107"/>
      <w:bookmarkStart w:id="823" w:name="_Toc32383"/>
      <w:r w:rsidRPr="00906834">
        <w:rPr>
          <w:rFonts w:ascii="宋体" w:hAnsi="宋体"/>
          <w:kern w:val="0"/>
          <w:sz w:val="21"/>
          <w:szCs w:val="21"/>
        </w:rPr>
        <w:t xml:space="preserve">3.1 </w:t>
      </w:r>
      <w:r w:rsidRPr="00906834">
        <w:rPr>
          <w:rFonts w:ascii="宋体" w:hAnsi="宋体" w:hint="eastAsia"/>
          <w:kern w:val="0"/>
          <w:sz w:val="21"/>
          <w:szCs w:val="21"/>
        </w:rPr>
        <w:t>勘察人权利</w:t>
      </w:r>
      <w:bookmarkEnd w:id="816"/>
      <w:bookmarkEnd w:id="817"/>
      <w:bookmarkEnd w:id="818"/>
      <w:bookmarkEnd w:id="819"/>
      <w:bookmarkEnd w:id="820"/>
      <w:bookmarkEnd w:id="821"/>
      <w:bookmarkEnd w:id="822"/>
      <w:bookmarkEnd w:id="823"/>
    </w:p>
    <w:p w:rsidR="005C4D40" w:rsidRPr="00906834" w:rsidRDefault="00841501">
      <w:pPr>
        <w:adjustRightInd w:val="0"/>
        <w:snapToGrid w:val="0"/>
        <w:spacing w:before="50" w:after="50" w:line="360" w:lineRule="auto"/>
        <w:ind w:firstLineChars="200" w:firstLine="420"/>
        <w:jc w:val="left"/>
        <w:rPr>
          <w:rFonts w:ascii="宋体" w:hAnsi="宋体" w:cs="宋体"/>
          <w:b/>
          <w:kern w:val="0"/>
          <w:szCs w:val="21"/>
        </w:rPr>
      </w:pPr>
      <w:r w:rsidRPr="00906834">
        <w:rPr>
          <w:rFonts w:ascii="宋体" w:hAnsi="宋体"/>
          <w:kern w:val="0"/>
          <w:szCs w:val="21"/>
        </w:rPr>
        <w:t xml:space="preserve">3.1.2 </w:t>
      </w:r>
      <w:r w:rsidRPr="00906834">
        <w:rPr>
          <w:rFonts w:ascii="宋体" w:hAnsi="宋体" w:hint="eastAsia"/>
          <w:kern w:val="0"/>
          <w:szCs w:val="21"/>
        </w:rPr>
        <w:t>关于</w:t>
      </w:r>
      <w:r w:rsidRPr="00906834">
        <w:rPr>
          <w:rFonts w:ascii="宋体" w:hAnsi="宋体" w:cs="宋体" w:hint="eastAsia"/>
          <w:kern w:val="0"/>
          <w:szCs w:val="21"/>
        </w:rPr>
        <w:t>分包的约定：</w:t>
      </w:r>
      <w:r w:rsidRPr="00906834">
        <w:rPr>
          <w:rFonts w:ascii="宋体" w:hAnsi="宋体" w:cs="宋体" w:hint="eastAsia"/>
          <w:kern w:val="0"/>
          <w:szCs w:val="21"/>
          <w:u w:val="single"/>
        </w:rPr>
        <w:t>本工程严禁分包及转包</w:t>
      </w:r>
    </w:p>
    <w:p w:rsidR="005C4D40" w:rsidRPr="00906834" w:rsidRDefault="00841501" w:rsidP="000C54CB">
      <w:pPr>
        <w:pStyle w:val="3"/>
        <w:keepNext w:val="0"/>
        <w:keepLines w:val="0"/>
        <w:tabs>
          <w:tab w:val="left" w:pos="180"/>
          <w:tab w:val="left" w:pos="360"/>
        </w:tabs>
        <w:snapToGrid w:val="0"/>
        <w:spacing w:beforeLines="50" w:before="156" w:afterLines="50" w:after="156" w:line="360" w:lineRule="auto"/>
        <w:ind w:firstLineChars="200" w:firstLine="422"/>
        <w:rPr>
          <w:rFonts w:ascii="宋体" w:hAnsi="宋体"/>
          <w:kern w:val="0"/>
          <w:sz w:val="21"/>
          <w:szCs w:val="21"/>
        </w:rPr>
      </w:pPr>
      <w:bookmarkStart w:id="824" w:name="_Toc20338"/>
      <w:bookmarkStart w:id="825" w:name="_Toc40350108"/>
      <w:bookmarkStart w:id="826" w:name="_Toc32177"/>
      <w:bookmarkStart w:id="827" w:name="_Toc457826220"/>
      <w:bookmarkStart w:id="828" w:name="_Toc2607383"/>
      <w:bookmarkStart w:id="829" w:name="_Toc15271"/>
      <w:bookmarkStart w:id="830" w:name="_Toc406150489"/>
      <w:bookmarkStart w:id="831" w:name="_Toc21537"/>
      <w:r w:rsidRPr="00906834">
        <w:rPr>
          <w:rFonts w:ascii="宋体" w:hAnsi="宋体"/>
          <w:kern w:val="0"/>
          <w:sz w:val="21"/>
          <w:szCs w:val="21"/>
        </w:rPr>
        <w:t>3.3</w:t>
      </w:r>
      <w:r w:rsidRPr="00906834">
        <w:rPr>
          <w:rFonts w:ascii="宋体" w:hAnsi="宋体" w:hint="eastAsia"/>
          <w:kern w:val="0"/>
          <w:sz w:val="21"/>
          <w:szCs w:val="21"/>
        </w:rPr>
        <w:t xml:space="preserve"> 勘察人代表</w:t>
      </w:r>
      <w:bookmarkEnd w:id="824"/>
      <w:bookmarkEnd w:id="825"/>
      <w:bookmarkEnd w:id="826"/>
      <w:bookmarkEnd w:id="827"/>
      <w:bookmarkEnd w:id="828"/>
      <w:bookmarkEnd w:id="829"/>
      <w:bookmarkEnd w:id="830"/>
      <w:bookmarkEnd w:id="831"/>
    </w:p>
    <w:p w:rsidR="005C4D40" w:rsidRPr="00906834" w:rsidRDefault="00841501">
      <w:pPr>
        <w:adjustRightInd w:val="0"/>
        <w:snapToGrid w:val="0"/>
        <w:spacing w:before="50" w:after="50" w:line="360" w:lineRule="auto"/>
        <w:ind w:firstLineChars="200" w:firstLine="420"/>
        <w:jc w:val="left"/>
        <w:rPr>
          <w:rFonts w:ascii="宋体" w:hAnsi="宋体" w:cs="宋体"/>
          <w:kern w:val="0"/>
          <w:szCs w:val="21"/>
        </w:rPr>
      </w:pPr>
      <w:r w:rsidRPr="00906834">
        <w:rPr>
          <w:rFonts w:ascii="宋体" w:hAnsi="宋体" w:cs="宋体" w:hint="eastAsia"/>
          <w:kern w:val="0"/>
          <w:szCs w:val="21"/>
        </w:rPr>
        <w:t>姓名</w:t>
      </w:r>
      <w:r w:rsidRPr="00906834">
        <w:rPr>
          <w:rFonts w:ascii="宋体" w:hAnsi="宋体" w:cs="宋体" w:hint="eastAsia"/>
          <w:b/>
          <w:kern w:val="0"/>
          <w:szCs w:val="21"/>
        </w:rPr>
        <w:t>：</w:t>
      </w:r>
      <w:r w:rsidRPr="00906834">
        <w:rPr>
          <w:rFonts w:ascii="宋体" w:hAnsi="宋体" w:hint="eastAsia"/>
          <w:kern w:val="0"/>
          <w:szCs w:val="21"/>
          <w:u w:val="single"/>
        </w:rPr>
        <w:t xml:space="preserve">          </w:t>
      </w:r>
      <w:r w:rsidRPr="00906834">
        <w:rPr>
          <w:rFonts w:ascii="宋体" w:hAnsi="宋体" w:cs="宋体"/>
          <w:kern w:val="0"/>
          <w:szCs w:val="21"/>
        </w:rPr>
        <w:t xml:space="preserve"> </w:t>
      </w:r>
      <w:r w:rsidRPr="00906834">
        <w:rPr>
          <w:rFonts w:ascii="宋体" w:hAnsi="宋体" w:cs="宋体" w:hint="eastAsia"/>
          <w:kern w:val="0"/>
          <w:szCs w:val="21"/>
        </w:rPr>
        <w:t>职务：</w:t>
      </w:r>
      <w:r w:rsidRPr="00906834">
        <w:rPr>
          <w:rFonts w:ascii="宋体" w:hAnsi="宋体" w:hint="eastAsia"/>
          <w:kern w:val="0"/>
          <w:szCs w:val="21"/>
          <w:u w:val="single"/>
        </w:rPr>
        <w:t xml:space="preserve">          </w:t>
      </w:r>
      <w:r w:rsidRPr="00906834">
        <w:rPr>
          <w:rFonts w:ascii="宋体" w:hAnsi="宋体" w:cs="宋体"/>
          <w:kern w:val="0"/>
          <w:szCs w:val="21"/>
        </w:rPr>
        <w:t xml:space="preserve"> </w:t>
      </w:r>
      <w:r w:rsidRPr="00906834">
        <w:rPr>
          <w:rFonts w:ascii="宋体" w:hAnsi="宋体" w:cs="宋体" w:hint="eastAsia"/>
          <w:kern w:val="0"/>
          <w:szCs w:val="21"/>
        </w:rPr>
        <w:t>联系方式：</w:t>
      </w:r>
      <w:r w:rsidRPr="00906834">
        <w:rPr>
          <w:rFonts w:ascii="宋体" w:hAnsi="宋体" w:hint="eastAsia"/>
          <w:kern w:val="0"/>
          <w:szCs w:val="21"/>
          <w:u w:val="single"/>
        </w:rPr>
        <w:t xml:space="preserve">          </w:t>
      </w:r>
      <w:r w:rsidRPr="00906834">
        <w:rPr>
          <w:rFonts w:ascii="宋体" w:hAnsi="宋体" w:cs="宋体" w:hint="eastAsia"/>
          <w:kern w:val="0"/>
          <w:szCs w:val="21"/>
        </w:rPr>
        <w:t>授权范围：</w:t>
      </w:r>
      <w:r w:rsidRPr="00906834">
        <w:rPr>
          <w:rFonts w:ascii="宋体" w:hAnsi="宋体" w:cs="宋体" w:hint="eastAsia"/>
          <w:kern w:val="0"/>
          <w:szCs w:val="21"/>
          <w:u w:val="single"/>
        </w:rPr>
        <w:t>按通用合同条款执行。</w:t>
      </w:r>
    </w:p>
    <w:p w:rsidR="005C4D40" w:rsidRPr="00906834" w:rsidRDefault="00841501" w:rsidP="000C54CB">
      <w:pPr>
        <w:pStyle w:val="3"/>
        <w:keepNext w:val="0"/>
        <w:keepLines w:val="0"/>
        <w:tabs>
          <w:tab w:val="left" w:pos="180"/>
          <w:tab w:val="left" w:pos="360"/>
        </w:tabs>
        <w:snapToGrid w:val="0"/>
        <w:spacing w:beforeLines="50" w:before="156" w:afterLines="50" w:after="156" w:line="360" w:lineRule="auto"/>
        <w:ind w:firstLineChars="200" w:firstLine="422"/>
        <w:rPr>
          <w:rFonts w:ascii="宋体" w:hAnsi="宋体"/>
          <w:kern w:val="0"/>
          <w:sz w:val="21"/>
          <w:szCs w:val="21"/>
        </w:rPr>
      </w:pPr>
      <w:bookmarkStart w:id="832" w:name="_Toc1767"/>
      <w:bookmarkStart w:id="833" w:name="_Toc12328"/>
      <w:bookmarkStart w:id="834" w:name="_Toc19466"/>
      <w:bookmarkStart w:id="835" w:name="_Toc457826221"/>
      <w:bookmarkStart w:id="836" w:name="_Toc40350109"/>
      <w:bookmarkStart w:id="837" w:name="_Toc10405"/>
      <w:bookmarkStart w:id="838" w:name="_Toc2607384"/>
      <w:bookmarkStart w:id="839" w:name="_Toc406150490"/>
      <w:r w:rsidRPr="00906834">
        <w:rPr>
          <w:rFonts w:ascii="宋体" w:hAnsi="宋体" w:hint="eastAsia"/>
          <w:kern w:val="0"/>
          <w:sz w:val="21"/>
          <w:szCs w:val="21"/>
        </w:rPr>
        <w:t>第</w:t>
      </w:r>
      <w:r w:rsidRPr="00906834">
        <w:rPr>
          <w:rFonts w:ascii="宋体" w:hAnsi="宋体"/>
          <w:kern w:val="0"/>
          <w:sz w:val="21"/>
          <w:szCs w:val="21"/>
        </w:rPr>
        <w:t>4</w:t>
      </w:r>
      <w:r w:rsidRPr="00906834">
        <w:rPr>
          <w:rFonts w:ascii="宋体" w:hAnsi="宋体" w:hint="eastAsia"/>
          <w:kern w:val="0"/>
          <w:sz w:val="21"/>
          <w:szCs w:val="21"/>
        </w:rPr>
        <w:t>条 工期</w:t>
      </w:r>
      <w:bookmarkEnd w:id="832"/>
      <w:bookmarkEnd w:id="833"/>
      <w:bookmarkEnd w:id="834"/>
      <w:bookmarkEnd w:id="835"/>
      <w:bookmarkEnd w:id="836"/>
      <w:bookmarkEnd w:id="837"/>
      <w:bookmarkEnd w:id="838"/>
      <w:bookmarkEnd w:id="839"/>
    </w:p>
    <w:p w:rsidR="005C4D40" w:rsidRPr="00906834" w:rsidRDefault="00841501" w:rsidP="000C54CB">
      <w:pPr>
        <w:pStyle w:val="3"/>
        <w:keepNext w:val="0"/>
        <w:keepLines w:val="0"/>
        <w:tabs>
          <w:tab w:val="left" w:pos="180"/>
          <w:tab w:val="left" w:pos="360"/>
        </w:tabs>
        <w:snapToGrid w:val="0"/>
        <w:spacing w:beforeLines="50" w:before="156" w:afterLines="50" w:after="156" w:line="360" w:lineRule="auto"/>
        <w:ind w:firstLineChars="200" w:firstLine="422"/>
        <w:rPr>
          <w:rFonts w:ascii="宋体" w:hAnsi="宋体"/>
          <w:kern w:val="0"/>
          <w:sz w:val="21"/>
          <w:szCs w:val="21"/>
        </w:rPr>
      </w:pPr>
      <w:bookmarkStart w:id="840" w:name="_Toc40350110"/>
      <w:bookmarkStart w:id="841" w:name="_Toc457826222"/>
      <w:bookmarkStart w:id="842" w:name="_Toc12295"/>
      <w:bookmarkStart w:id="843" w:name="_Toc15049"/>
      <w:bookmarkStart w:id="844" w:name="_Toc28993"/>
      <w:bookmarkStart w:id="845" w:name="_Toc406150491"/>
      <w:bookmarkStart w:id="846" w:name="_Toc2607385"/>
      <w:bookmarkStart w:id="847" w:name="_Toc7382"/>
      <w:r w:rsidRPr="00906834">
        <w:rPr>
          <w:rFonts w:ascii="宋体" w:hAnsi="宋体"/>
          <w:kern w:val="0"/>
          <w:sz w:val="21"/>
          <w:szCs w:val="21"/>
        </w:rPr>
        <w:t>4.2</w:t>
      </w:r>
      <w:r w:rsidRPr="00906834">
        <w:rPr>
          <w:rFonts w:ascii="宋体" w:hAnsi="宋体" w:hint="eastAsia"/>
          <w:kern w:val="0"/>
          <w:sz w:val="21"/>
          <w:szCs w:val="21"/>
        </w:rPr>
        <w:t>成果提交日期</w:t>
      </w:r>
      <w:bookmarkEnd w:id="840"/>
      <w:bookmarkEnd w:id="841"/>
      <w:bookmarkEnd w:id="842"/>
      <w:bookmarkEnd w:id="843"/>
      <w:bookmarkEnd w:id="844"/>
      <w:bookmarkEnd w:id="845"/>
      <w:bookmarkEnd w:id="846"/>
      <w:bookmarkEnd w:id="847"/>
    </w:p>
    <w:p w:rsidR="005C4D40" w:rsidRPr="00906834" w:rsidRDefault="00841501">
      <w:pPr>
        <w:adjustRightInd w:val="0"/>
        <w:snapToGrid w:val="0"/>
        <w:spacing w:before="50" w:after="50" w:line="360" w:lineRule="auto"/>
        <w:ind w:firstLineChars="200" w:firstLine="420"/>
        <w:jc w:val="left"/>
        <w:rPr>
          <w:rFonts w:ascii="宋体" w:hAnsi="宋体" w:cs="宋体"/>
          <w:kern w:val="0"/>
          <w:szCs w:val="21"/>
        </w:rPr>
      </w:pPr>
      <w:r w:rsidRPr="00906834">
        <w:rPr>
          <w:rFonts w:ascii="宋体" w:hAnsi="宋体" w:cs="宋体" w:hint="eastAsia"/>
          <w:kern w:val="0"/>
          <w:szCs w:val="21"/>
        </w:rPr>
        <w:t>双方约定工期顺延的其他情况：</w:t>
      </w:r>
      <w:r w:rsidRPr="00906834">
        <w:rPr>
          <w:rFonts w:ascii="宋体" w:hAnsi="宋体" w:cs="宋体" w:hint="eastAsia"/>
          <w:kern w:val="0"/>
          <w:szCs w:val="21"/>
          <w:u w:val="single"/>
        </w:rPr>
        <w:t>勘察工作有效期限以发包人下达的开工通知书或合同规定的时间为准，如遇特殊情况（设计变更、工作量变化、不可抗力影响以及非勘察人原因造成的停、窝工等）时，工期顺延，但发包人无需向勘察人另行支付任何费用。</w:t>
      </w:r>
    </w:p>
    <w:p w:rsidR="005C4D40" w:rsidRPr="00906834" w:rsidRDefault="00841501" w:rsidP="000C54CB">
      <w:pPr>
        <w:pStyle w:val="3"/>
        <w:keepNext w:val="0"/>
        <w:keepLines w:val="0"/>
        <w:tabs>
          <w:tab w:val="left" w:pos="180"/>
          <w:tab w:val="left" w:pos="360"/>
        </w:tabs>
        <w:snapToGrid w:val="0"/>
        <w:spacing w:beforeLines="50" w:before="156" w:afterLines="50" w:after="156" w:line="360" w:lineRule="auto"/>
        <w:ind w:firstLineChars="200" w:firstLine="422"/>
        <w:rPr>
          <w:rFonts w:ascii="宋体" w:hAnsi="宋体"/>
          <w:kern w:val="0"/>
          <w:sz w:val="21"/>
          <w:szCs w:val="21"/>
        </w:rPr>
      </w:pPr>
      <w:bookmarkStart w:id="848" w:name="_Toc20465"/>
      <w:bookmarkStart w:id="849" w:name="_Toc2607386"/>
      <w:bookmarkStart w:id="850" w:name="_Toc13928"/>
      <w:bookmarkStart w:id="851" w:name="_Toc40350111"/>
      <w:bookmarkStart w:id="852" w:name="_Toc4381"/>
      <w:bookmarkStart w:id="853" w:name="_Toc22472"/>
      <w:bookmarkStart w:id="854" w:name="_Toc457826223"/>
      <w:r w:rsidRPr="00906834">
        <w:rPr>
          <w:rFonts w:ascii="宋体" w:hAnsi="宋体"/>
          <w:kern w:val="0"/>
          <w:sz w:val="21"/>
          <w:szCs w:val="21"/>
        </w:rPr>
        <w:t>4.3</w:t>
      </w:r>
      <w:r w:rsidRPr="00906834">
        <w:rPr>
          <w:rFonts w:ascii="宋体" w:hAnsi="宋体" w:hint="eastAsia"/>
          <w:kern w:val="0"/>
          <w:sz w:val="21"/>
          <w:szCs w:val="21"/>
        </w:rPr>
        <w:t xml:space="preserve"> 发包人造成的工期延误</w:t>
      </w:r>
      <w:bookmarkEnd w:id="848"/>
      <w:bookmarkEnd w:id="849"/>
      <w:bookmarkEnd w:id="850"/>
      <w:bookmarkEnd w:id="851"/>
      <w:bookmarkEnd w:id="852"/>
      <w:bookmarkEnd w:id="853"/>
      <w:bookmarkEnd w:id="854"/>
    </w:p>
    <w:p w:rsidR="005C4D40" w:rsidRPr="00906834" w:rsidRDefault="00841501">
      <w:pPr>
        <w:tabs>
          <w:tab w:val="left" w:pos="900"/>
        </w:tabs>
        <w:adjustRightInd w:val="0"/>
        <w:snapToGrid w:val="0"/>
        <w:spacing w:before="50" w:after="50" w:line="360" w:lineRule="auto"/>
        <w:ind w:firstLineChars="200" w:firstLine="420"/>
        <w:jc w:val="left"/>
        <w:rPr>
          <w:rFonts w:ascii="宋体" w:hAnsi="宋体"/>
          <w:szCs w:val="21"/>
        </w:rPr>
      </w:pPr>
      <w:r w:rsidRPr="00906834">
        <w:rPr>
          <w:rFonts w:ascii="宋体" w:hAnsi="宋体"/>
          <w:kern w:val="0"/>
          <w:szCs w:val="21"/>
        </w:rPr>
        <w:t>4.3.2</w:t>
      </w:r>
      <w:r w:rsidRPr="00906834">
        <w:rPr>
          <w:rFonts w:ascii="宋体" w:hAnsi="宋体" w:hint="eastAsia"/>
          <w:kern w:val="0"/>
          <w:szCs w:val="21"/>
        </w:rPr>
        <w:t xml:space="preserve"> </w:t>
      </w:r>
      <w:r w:rsidRPr="00906834">
        <w:rPr>
          <w:rFonts w:ascii="宋体" w:hAnsi="宋体" w:hint="eastAsia"/>
          <w:szCs w:val="21"/>
        </w:rPr>
        <w:t>双方就工期顺延确定期限的约定：</w:t>
      </w:r>
      <w:r w:rsidRPr="00906834">
        <w:rPr>
          <w:rFonts w:ascii="宋体" w:hAnsi="宋体"/>
          <w:szCs w:val="21"/>
        </w:rPr>
        <w:t xml:space="preserve"> </w:t>
      </w:r>
      <w:r w:rsidRPr="00906834">
        <w:rPr>
          <w:rFonts w:ascii="宋体" w:hAnsi="宋体" w:cs="宋体"/>
          <w:kern w:val="0"/>
          <w:szCs w:val="21"/>
          <w:u w:val="single"/>
        </w:rPr>
        <w:t>_</w:t>
      </w:r>
      <w:r w:rsidRPr="00906834">
        <w:rPr>
          <w:rFonts w:ascii="宋体" w:hAnsi="宋体" w:cs="宋体" w:hint="eastAsia"/>
          <w:kern w:val="0"/>
          <w:szCs w:val="21"/>
          <w:u w:val="single"/>
        </w:rPr>
        <w:t>以发包人下达通知书的时间为准</w:t>
      </w:r>
      <w:r w:rsidRPr="00906834">
        <w:rPr>
          <w:rFonts w:ascii="宋体" w:hAnsi="宋体" w:hint="eastAsia"/>
          <w:szCs w:val="21"/>
        </w:rPr>
        <w:t>.</w:t>
      </w:r>
    </w:p>
    <w:p w:rsidR="005C4D40" w:rsidRPr="00906834" w:rsidRDefault="00841501" w:rsidP="000C54CB">
      <w:pPr>
        <w:pStyle w:val="3"/>
        <w:keepNext w:val="0"/>
        <w:keepLines w:val="0"/>
        <w:tabs>
          <w:tab w:val="left" w:pos="180"/>
          <w:tab w:val="left" w:pos="360"/>
        </w:tabs>
        <w:snapToGrid w:val="0"/>
        <w:spacing w:beforeLines="50" w:before="156" w:afterLines="50" w:after="156" w:line="360" w:lineRule="auto"/>
        <w:ind w:firstLineChars="200" w:firstLine="422"/>
        <w:rPr>
          <w:rFonts w:ascii="宋体" w:hAnsi="宋体"/>
          <w:kern w:val="0"/>
          <w:sz w:val="21"/>
          <w:szCs w:val="21"/>
        </w:rPr>
      </w:pPr>
      <w:bookmarkStart w:id="855" w:name="_Toc2607387"/>
      <w:bookmarkStart w:id="856" w:name="_Toc16637"/>
      <w:bookmarkStart w:id="857" w:name="_Toc15439"/>
      <w:bookmarkStart w:id="858" w:name="_Toc13618"/>
      <w:bookmarkStart w:id="859" w:name="_Toc40350112"/>
      <w:bookmarkStart w:id="860" w:name="_Toc8190"/>
      <w:bookmarkStart w:id="861" w:name="_Toc406150493"/>
      <w:bookmarkStart w:id="862" w:name="_Toc457826224"/>
      <w:r w:rsidRPr="00906834">
        <w:rPr>
          <w:rFonts w:ascii="宋体" w:hAnsi="宋体" w:hint="eastAsia"/>
          <w:kern w:val="0"/>
          <w:sz w:val="21"/>
          <w:szCs w:val="21"/>
        </w:rPr>
        <w:t>第</w:t>
      </w:r>
      <w:r w:rsidRPr="00906834">
        <w:rPr>
          <w:rFonts w:ascii="宋体" w:hAnsi="宋体"/>
          <w:kern w:val="0"/>
          <w:sz w:val="21"/>
          <w:szCs w:val="21"/>
        </w:rPr>
        <w:t>5</w:t>
      </w:r>
      <w:r w:rsidRPr="00906834">
        <w:rPr>
          <w:rFonts w:ascii="宋体" w:hAnsi="宋体" w:hint="eastAsia"/>
          <w:kern w:val="0"/>
          <w:sz w:val="21"/>
          <w:szCs w:val="21"/>
        </w:rPr>
        <w:t>条 成果资料</w:t>
      </w:r>
      <w:bookmarkEnd w:id="855"/>
      <w:bookmarkEnd w:id="856"/>
      <w:bookmarkEnd w:id="857"/>
      <w:bookmarkEnd w:id="858"/>
      <w:bookmarkEnd w:id="859"/>
      <w:bookmarkEnd w:id="860"/>
      <w:bookmarkEnd w:id="861"/>
      <w:bookmarkEnd w:id="862"/>
    </w:p>
    <w:p w:rsidR="005C4D40" w:rsidRPr="00906834" w:rsidRDefault="00841501" w:rsidP="000C54CB">
      <w:pPr>
        <w:pStyle w:val="3"/>
        <w:keepNext w:val="0"/>
        <w:keepLines w:val="0"/>
        <w:tabs>
          <w:tab w:val="left" w:pos="180"/>
          <w:tab w:val="left" w:pos="360"/>
        </w:tabs>
        <w:snapToGrid w:val="0"/>
        <w:spacing w:beforeLines="50" w:before="156" w:afterLines="50" w:after="156" w:line="360" w:lineRule="auto"/>
        <w:ind w:firstLineChars="200" w:firstLine="422"/>
        <w:rPr>
          <w:rFonts w:ascii="宋体" w:hAnsi="宋体"/>
          <w:kern w:val="0"/>
          <w:sz w:val="21"/>
          <w:szCs w:val="21"/>
        </w:rPr>
      </w:pPr>
      <w:bookmarkStart w:id="863" w:name="_Toc18029"/>
      <w:bookmarkStart w:id="864" w:name="_Toc457826225"/>
      <w:bookmarkStart w:id="865" w:name="_Toc7728"/>
      <w:bookmarkStart w:id="866" w:name="_Toc406150494"/>
      <w:bookmarkStart w:id="867" w:name="_Toc40350113"/>
      <w:bookmarkStart w:id="868" w:name="_Toc22353"/>
      <w:bookmarkStart w:id="869" w:name="_Toc2607388"/>
      <w:bookmarkStart w:id="870" w:name="_Toc31443"/>
      <w:r w:rsidRPr="00906834">
        <w:rPr>
          <w:rFonts w:ascii="宋体" w:hAnsi="宋体"/>
          <w:kern w:val="0"/>
          <w:sz w:val="21"/>
          <w:szCs w:val="21"/>
        </w:rPr>
        <w:t xml:space="preserve">5.2 </w:t>
      </w:r>
      <w:r w:rsidRPr="00906834">
        <w:rPr>
          <w:rFonts w:ascii="宋体" w:hAnsi="宋体" w:hint="eastAsia"/>
          <w:kern w:val="0"/>
          <w:sz w:val="21"/>
          <w:szCs w:val="21"/>
        </w:rPr>
        <w:t>成果份数</w:t>
      </w:r>
      <w:bookmarkEnd w:id="863"/>
      <w:bookmarkEnd w:id="864"/>
      <w:bookmarkEnd w:id="865"/>
      <w:bookmarkEnd w:id="866"/>
      <w:bookmarkEnd w:id="867"/>
      <w:bookmarkEnd w:id="868"/>
      <w:bookmarkEnd w:id="869"/>
      <w:bookmarkEnd w:id="870"/>
    </w:p>
    <w:p w:rsidR="005C4D40" w:rsidRPr="00906834" w:rsidRDefault="00841501">
      <w:pPr>
        <w:tabs>
          <w:tab w:val="left" w:pos="540"/>
        </w:tabs>
        <w:adjustRightInd w:val="0"/>
        <w:snapToGrid w:val="0"/>
        <w:spacing w:before="50" w:after="50" w:line="360" w:lineRule="auto"/>
        <w:ind w:firstLineChars="200" w:firstLine="420"/>
        <w:jc w:val="left"/>
        <w:rPr>
          <w:rFonts w:ascii="宋体" w:hAnsi="宋体" w:cs="宋体"/>
          <w:kern w:val="0"/>
          <w:szCs w:val="21"/>
        </w:rPr>
      </w:pPr>
      <w:r w:rsidRPr="00906834">
        <w:rPr>
          <w:rFonts w:ascii="宋体" w:hAnsi="宋体" w:cs="宋体" w:hint="eastAsia"/>
          <w:kern w:val="0"/>
          <w:szCs w:val="21"/>
        </w:rPr>
        <w:t>勘察人应向发包人提交成果资料四份，发包人要求增加的份数为</w:t>
      </w:r>
      <w:r w:rsidRPr="00906834">
        <w:rPr>
          <w:rFonts w:ascii="宋体" w:hAnsi="宋体" w:cs="宋体" w:hint="eastAsia"/>
          <w:b/>
          <w:kern w:val="0"/>
          <w:szCs w:val="21"/>
          <w:u w:val="single"/>
        </w:rPr>
        <w:t xml:space="preserve">10 </w:t>
      </w:r>
      <w:r w:rsidRPr="00906834">
        <w:rPr>
          <w:rFonts w:ascii="宋体" w:hAnsi="宋体" w:cs="宋体" w:hint="eastAsia"/>
          <w:kern w:val="0"/>
          <w:szCs w:val="21"/>
        </w:rPr>
        <w:t>份。</w:t>
      </w:r>
    </w:p>
    <w:p w:rsidR="005C4D40" w:rsidRPr="00906834" w:rsidRDefault="00841501" w:rsidP="000C54CB">
      <w:pPr>
        <w:pStyle w:val="3"/>
        <w:keepNext w:val="0"/>
        <w:keepLines w:val="0"/>
        <w:tabs>
          <w:tab w:val="left" w:pos="180"/>
          <w:tab w:val="left" w:pos="360"/>
        </w:tabs>
        <w:snapToGrid w:val="0"/>
        <w:spacing w:beforeLines="50" w:before="156" w:afterLines="50" w:after="156" w:line="360" w:lineRule="auto"/>
        <w:ind w:firstLineChars="200" w:firstLine="422"/>
        <w:rPr>
          <w:rFonts w:ascii="宋体" w:hAnsi="宋体"/>
          <w:kern w:val="0"/>
          <w:sz w:val="21"/>
          <w:szCs w:val="21"/>
        </w:rPr>
      </w:pPr>
      <w:r w:rsidRPr="00906834">
        <w:rPr>
          <w:rFonts w:ascii="宋体" w:hAnsi="宋体"/>
          <w:kern w:val="0"/>
          <w:sz w:val="21"/>
          <w:szCs w:val="21"/>
        </w:rPr>
        <w:t>5.2</w:t>
      </w:r>
      <w:r w:rsidRPr="00906834">
        <w:rPr>
          <w:rFonts w:ascii="宋体" w:hAnsi="宋体" w:hint="eastAsia"/>
          <w:kern w:val="0"/>
          <w:sz w:val="21"/>
          <w:szCs w:val="21"/>
        </w:rPr>
        <w:t>成果交付</w:t>
      </w:r>
    </w:p>
    <w:p w:rsidR="005C4D40" w:rsidRPr="00906834" w:rsidRDefault="00841501">
      <w:pPr>
        <w:tabs>
          <w:tab w:val="left" w:pos="540"/>
        </w:tabs>
        <w:adjustRightInd w:val="0"/>
        <w:snapToGrid w:val="0"/>
        <w:spacing w:before="50" w:after="50" w:line="360" w:lineRule="auto"/>
        <w:ind w:firstLineChars="200" w:firstLine="420"/>
        <w:jc w:val="left"/>
        <w:rPr>
          <w:rFonts w:ascii="宋体" w:hAnsi="宋体" w:cs="宋体"/>
          <w:kern w:val="0"/>
          <w:szCs w:val="21"/>
        </w:rPr>
      </w:pPr>
      <w:r w:rsidRPr="00906834">
        <w:rPr>
          <w:rFonts w:ascii="宋体" w:hAnsi="宋体" w:hint="eastAsia"/>
          <w:bCs/>
          <w:szCs w:val="21"/>
        </w:rPr>
        <w:t>勘察人按照约定时间和地点向发包人交付成果资料,</w:t>
      </w:r>
      <w:r w:rsidRPr="00906834">
        <w:rPr>
          <w:rFonts w:hint="eastAsia"/>
        </w:rPr>
        <w:t xml:space="preserve"> </w:t>
      </w:r>
      <w:r w:rsidRPr="00906834">
        <w:rPr>
          <w:rFonts w:ascii="宋体" w:hAnsi="宋体" w:hint="eastAsia"/>
          <w:bCs/>
          <w:szCs w:val="21"/>
        </w:rPr>
        <w:t>交付成果资料包括：地勘报告、测量成果、物探报告等。</w:t>
      </w:r>
    </w:p>
    <w:p w:rsidR="005C4D40" w:rsidRPr="00906834" w:rsidRDefault="00841501" w:rsidP="000C54CB">
      <w:pPr>
        <w:pStyle w:val="3"/>
        <w:keepNext w:val="0"/>
        <w:keepLines w:val="0"/>
        <w:tabs>
          <w:tab w:val="left" w:pos="180"/>
          <w:tab w:val="left" w:pos="360"/>
        </w:tabs>
        <w:snapToGrid w:val="0"/>
        <w:spacing w:beforeLines="50" w:before="156" w:afterLines="50" w:after="156" w:line="360" w:lineRule="auto"/>
        <w:ind w:firstLineChars="200" w:firstLine="422"/>
        <w:rPr>
          <w:rFonts w:ascii="宋体" w:hAnsi="宋体"/>
          <w:kern w:val="0"/>
          <w:sz w:val="21"/>
          <w:szCs w:val="21"/>
        </w:rPr>
      </w:pPr>
      <w:bookmarkStart w:id="871" w:name="_Toc13934"/>
      <w:bookmarkStart w:id="872" w:name="_Toc2607389"/>
      <w:bookmarkStart w:id="873" w:name="_Toc31532"/>
      <w:bookmarkStart w:id="874" w:name="_Toc40350114"/>
      <w:bookmarkStart w:id="875" w:name="_Toc16028"/>
      <w:bookmarkStart w:id="876" w:name="_Toc19846"/>
      <w:bookmarkStart w:id="877" w:name="_Toc457826226"/>
      <w:r w:rsidRPr="00906834">
        <w:rPr>
          <w:rFonts w:ascii="宋体" w:hAnsi="宋体"/>
          <w:kern w:val="0"/>
          <w:sz w:val="21"/>
          <w:szCs w:val="21"/>
        </w:rPr>
        <w:t xml:space="preserve">5.4 </w:t>
      </w:r>
      <w:r w:rsidRPr="00906834">
        <w:rPr>
          <w:rFonts w:ascii="宋体" w:hAnsi="宋体" w:hint="eastAsia"/>
          <w:kern w:val="0"/>
          <w:sz w:val="21"/>
          <w:szCs w:val="21"/>
        </w:rPr>
        <w:t>成果验收</w:t>
      </w:r>
      <w:bookmarkEnd w:id="871"/>
      <w:bookmarkEnd w:id="872"/>
      <w:bookmarkEnd w:id="873"/>
      <w:bookmarkEnd w:id="874"/>
      <w:bookmarkEnd w:id="875"/>
      <w:bookmarkEnd w:id="876"/>
      <w:bookmarkEnd w:id="877"/>
    </w:p>
    <w:p w:rsidR="005C4D40" w:rsidRPr="00906834" w:rsidRDefault="00841501">
      <w:pPr>
        <w:tabs>
          <w:tab w:val="left" w:pos="540"/>
        </w:tabs>
        <w:adjustRightInd w:val="0"/>
        <w:snapToGrid w:val="0"/>
        <w:spacing w:before="50" w:after="50" w:line="360" w:lineRule="auto"/>
        <w:ind w:firstLineChars="200" w:firstLine="420"/>
        <w:jc w:val="left"/>
        <w:rPr>
          <w:rFonts w:ascii="宋体" w:hAnsi="宋体" w:cs="宋体"/>
          <w:kern w:val="0"/>
          <w:szCs w:val="21"/>
        </w:rPr>
      </w:pPr>
      <w:r w:rsidRPr="00906834">
        <w:rPr>
          <w:rFonts w:ascii="宋体" w:hAnsi="宋体" w:hint="eastAsia"/>
          <w:szCs w:val="21"/>
        </w:rPr>
        <w:t>双方就成果验收期限的约定：/</w:t>
      </w:r>
    </w:p>
    <w:p w:rsidR="005C4D40" w:rsidRPr="00906834" w:rsidRDefault="00841501" w:rsidP="000C54CB">
      <w:pPr>
        <w:pStyle w:val="3"/>
        <w:keepNext w:val="0"/>
        <w:keepLines w:val="0"/>
        <w:tabs>
          <w:tab w:val="left" w:pos="180"/>
          <w:tab w:val="left" w:pos="360"/>
        </w:tabs>
        <w:snapToGrid w:val="0"/>
        <w:spacing w:beforeLines="50" w:before="156" w:afterLines="50" w:after="156" w:line="360" w:lineRule="auto"/>
        <w:ind w:firstLineChars="200" w:firstLine="422"/>
        <w:rPr>
          <w:rFonts w:ascii="宋体" w:hAnsi="宋体"/>
          <w:kern w:val="0"/>
          <w:sz w:val="21"/>
          <w:szCs w:val="21"/>
        </w:rPr>
      </w:pPr>
      <w:bookmarkStart w:id="878" w:name="_Toc406150495"/>
      <w:bookmarkStart w:id="879" w:name="_Toc32743"/>
      <w:bookmarkStart w:id="880" w:name="_Toc9611"/>
      <w:bookmarkStart w:id="881" w:name="_Toc457826227"/>
      <w:bookmarkStart w:id="882" w:name="_Toc40350115"/>
      <w:bookmarkStart w:id="883" w:name="_Toc11224"/>
      <w:bookmarkStart w:id="884" w:name="_Toc8932"/>
      <w:bookmarkStart w:id="885" w:name="_Toc2607390"/>
      <w:r w:rsidRPr="00906834">
        <w:rPr>
          <w:rFonts w:ascii="宋体" w:hAnsi="宋体" w:hint="eastAsia"/>
          <w:kern w:val="0"/>
          <w:sz w:val="21"/>
          <w:szCs w:val="21"/>
        </w:rPr>
        <w:t>第</w:t>
      </w:r>
      <w:r w:rsidRPr="00906834">
        <w:rPr>
          <w:rFonts w:ascii="宋体" w:hAnsi="宋体"/>
          <w:kern w:val="0"/>
          <w:sz w:val="21"/>
          <w:szCs w:val="21"/>
        </w:rPr>
        <w:t>6</w:t>
      </w:r>
      <w:r w:rsidRPr="00906834">
        <w:rPr>
          <w:rFonts w:ascii="宋体" w:hAnsi="宋体" w:hint="eastAsia"/>
          <w:kern w:val="0"/>
          <w:sz w:val="21"/>
          <w:szCs w:val="21"/>
        </w:rPr>
        <w:t>条 后期服务</w:t>
      </w:r>
      <w:bookmarkEnd w:id="878"/>
      <w:bookmarkEnd w:id="879"/>
      <w:bookmarkEnd w:id="880"/>
      <w:bookmarkEnd w:id="881"/>
      <w:bookmarkEnd w:id="882"/>
      <w:bookmarkEnd w:id="883"/>
      <w:bookmarkEnd w:id="884"/>
      <w:bookmarkEnd w:id="885"/>
    </w:p>
    <w:p w:rsidR="005C4D40" w:rsidRPr="00906834" w:rsidRDefault="00841501" w:rsidP="000C54CB">
      <w:pPr>
        <w:pStyle w:val="3"/>
        <w:keepNext w:val="0"/>
        <w:keepLines w:val="0"/>
        <w:tabs>
          <w:tab w:val="left" w:pos="180"/>
          <w:tab w:val="left" w:pos="360"/>
        </w:tabs>
        <w:snapToGrid w:val="0"/>
        <w:spacing w:beforeLines="50" w:before="156" w:afterLines="50" w:after="156" w:line="360" w:lineRule="auto"/>
        <w:ind w:firstLineChars="200" w:firstLine="422"/>
        <w:rPr>
          <w:rFonts w:ascii="宋体" w:hAnsi="宋体"/>
          <w:kern w:val="0"/>
          <w:sz w:val="21"/>
          <w:szCs w:val="21"/>
        </w:rPr>
      </w:pPr>
      <w:bookmarkStart w:id="886" w:name="_Toc13316"/>
      <w:bookmarkStart w:id="887" w:name="_Toc457826228"/>
      <w:bookmarkStart w:id="888" w:name="_Toc4124"/>
      <w:bookmarkStart w:id="889" w:name="_Toc27103"/>
      <w:bookmarkStart w:id="890" w:name="_Toc40350116"/>
      <w:bookmarkStart w:id="891" w:name="_Toc2607391"/>
      <w:bookmarkStart w:id="892" w:name="_Toc3192"/>
      <w:bookmarkStart w:id="893" w:name="_Toc406150496"/>
      <w:r w:rsidRPr="00906834">
        <w:rPr>
          <w:rFonts w:ascii="宋体" w:hAnsi="宋体"/>
          <w:kern w:val="0"/>
          <w:sz w:val="21"/>
          <w:szCs w:val="21"/>
        </w:rPr>
        <w:t xml:space="preserve">6.1 </w:t>
      </w:r>
      <w:r w:rsidRPr="00906834">
        <w:rPr>
          <w:rFonts w:ascii="宋体" w:hAnsi="宋体" w:hint="eastAsia"/>
          <w:kern w:val="0"/>
          <w:sz w:val="21"/>
          <w:szCs w:val="21"/>
        </w:rPr>
        <w:t>后续技术服务</w:t>
      </w:r>
      <w:bookmarkEnd w:id="886"/>
      <w:bookmarkEnd w:id="887"/>
      <w:bookmarkEnd w:id="888"/>
      <w:bookmarkEnd w:id="889"/>
      <w:bookmarkEnd w:id="890"/>
      <w:bookmarkEnd w:id="891"/>
      <w:bookmarkEnd w:id="892"/>
    </w:p>
    <w:p w:rsidR="005C4D40" w:rsidRPr="00906834" w:rsidRDefault="00841501">
      <w:pPr>
        <w:tabs>
          <w:tab w:val="left" w:pos="540"/>
        </w:tabs>
        <w:adjustRightInd w:val="0"/>
        <w:snapToGrid w:val="0"/>
        <w:spacing w:before="50" w:after="50" w:line="360" w:lineRule="auto"/>
        <w:ind w:firstLineChars="200" w:firstLine="420"/>
        <w:jc w:val="left"/>
        <w:rPr>
          <w:rFonts w:ascii="宋体" w:hAnsi="宋体" w:cs="宋体"/>
          <w:kern w:val="0"/>
          <w:szCs w:val="21"/>
          <w:u w:val="single"/>
        </w:rPr>
      </w:pPr>
      <w:r w:rsidRPr="00906834">
        <w:rPr>
          <w:rFonts w:ascii="宋体" w:hAnsi="宋体" w:cs="宋体" w:hint="eastAsia"/>
          <w:kern w:val="0"/>
          <w:szCs w:val="21"/>
        </w:rPr>
        <w:t>后续技术服务内容约定</w:t>
      </w:r>
      <w:r w:rsidRPr="00906834">
        <w:rPr>
          <w:rFonts w:ascii="宋体" w:hAnsi="宋体" w:cs="宋体"/>
          <w:kern w:val="0"/>
          <w:szCs w:val="21"/>
        </w:rPr>
        <w:t>:</w:t>
      </w:r>
      <w:bookmarkEnd w:id="893"/>
      <w:r w:rsidRPr="00906834">
        <w:rPr>
          <w:rFonts w:ascii="宋体" w:hAnsi="宋体" w:cs="宋体"/>
          <w:kern w:val="0"/>
          <w:szCs w:val="21"/>
        </w:rPr>
        <w:t xml:space="preserve"> </w:t>
      </w:r>
      <w:r w:rsidRPr="00906834">
        <w:rPr>
          <w:rFonts w:ascii="宋体" w:hAnsi="宋体" w:cs="宋体" w:hint="eastAsia"/>
          <w:kern w:val="0"/>
          <w:szCs w:val="21"/>
          <w:u w:val="single"/>
        </w:rPr>
        <w:t>由招标人另行确定。</w:t>
      </w:r>
    </w:p>
    <w:p w:rsidR="005C4D40" w:rsidRPr="00906834" w:rsidRDefault="00841501">
      <w:pPr>
        <w:tabs>
          <w:tab w:val="left" w:pos="540"/>
        </w:tabs>
        <w:adjustRightInd w:val="0"/>
        <w:snapToGrid w:val="0"/>
        <w:spacing w:before="50" w:after="50" w:line="360" w:lineRule="auto"/>
        <w:ind w:firstLineChars="200" w:firstLine="420"/>
        <w:jc w:val="left"/>
        <w:rPr>
          <w:rFonts w:ascii="宋体" w:hAnsi="宋体" w:cs="宋体"/>
          <w:kern w:val="0"/>
          <w:szCs w:val="21"/>
        </w:rPr>
      </w:pPr>
      <w:r w:rsidRPr="00906834">
        <w:rPr>
          <w:rFonts w:ascii="宋体" w:hAnsi="宋体" w:cs="宋体" w:hint="eastAsia"/>
          <w:kern w:val="0"/>
          <w:szCs w:val="21"/>
        </w:rPr>
        <w:t>后续技术服务费用约定：</w:t>
      </w:r>
      <w:r w:rsidRPr="00906834">
        <w:rPr>
          <w:rFonts w:ascii="宋体" w:hAnsi="宋体" w:cs="宋体" w:hint="eastAsia"/>
          <w:kern w:val="0"/>
          <w:szCs w:val="21"/>
          <w:u w:val="single"/>
        </w:rPr>
        <w:t>不提供生活条件及任何后续技术费。</w:t>
      </w:r>
    </w:p>
    <w:p w:rsidR="005C4D40" w:rsidRPr="00906834" w:rsidRDefault="00841501">
      <w:pPr>
        <w:adjustRightInd w:val="0"/>
        <w:snapToGrid w:val="0"/>
        <w:spacing w:line="360" w:lineRule="auto"/>
        <w:ind w:firstLineChars="200" w:firstLine="420"/>
        <w:jc w:val="left"/>
        <w:rPr>
          <w:rFonts w:ascii="宋体" w:hAnsi="宋体" w:cs="宋体"/>
          <w:kern w:val="0"/>
          <w:szCs w:val="21"/>
          <w:u w:val="single"/>
        </w:rPr>
      </w:pPr>
      <w:r w:rsidRPr="00906834">
        <w:rPr>
          <w:rFonts w:ascii="宋体" w:hAnsi="宋体" w:cs="宋体" w:hint="eastAsia"/>
          <w:kern w:val="0"/>
          <w:szCs w:val="21"/>
        </w:rPr>
        <w:t>后续技术服务时限约定：</w:t>
      </w:r>
      <w:r w:rsidRPr="00906834">
        <w:rPr>
          <w:rFonts w:ascii="宋体" w:hAnsi="宋体" w:cs="宋体" w:hint="eastAsia"/>
          <w:kern w:val="0"/>
          <w:szCs w:val="21"/>
          <w:u w:val="single"/>
        </w:rPr>
        <w:t>由招标人另行确定。</w:t>
      </w:r>
    </w:p>
    <w:p w:rsidR="005C4D40" w:rsidRPr="00906834" w:rsidRDefault="005C4D40">
      <w:pPr>
        <w:adjustRightInd w:val="0"/>
        <w:snapToGrid w:val="0"/>
        <w:spacing w:before="50" w:after="50" w:line="360" w:lineRule="auto"/>
        <w:ind w:firstLineChars="200" w:firstLine="420"/>
        <w:jc w:val="left"/>
        <w:rPr>
          <w:rFonts w:ascii="宋体" w:hAnsi="宋体" w:cs="宋体"/>
          <w:kern w:val="0"/>
          <w:szCs w:val="21"/>
        </w:rPr>
      </w:pPr>
    </w:p>
    <w:p w:rsidR="005C4D40" w:rsidRPr="00906834" w:rsidRDefault="00841501" w:rsidP="000C54CB">
      <w:pPr>
        <w:pStyle w:val="3"/>
        <w:keepNext w:val="0"/>
        <w:keepLines w:val="0"/>
        <w:tabs>
          <w:tab w:val="left" w:pos="180"/>
          <w:tab w:val="left" w:pos="360"/>
        </w:tabs>
        <w:snapToGrid w:val="0"/>
        <w:spacing w:beforeLines="50" w:before="156" w:afterLines="50" w:after="156" w:line="360" w:lineRule="auto"/>
        <w:ind w:firstLineChars="200" w:firstLine="422"/>
        <w:rPr>
          <w:rFonts w:ascii="宋体" w:hAnsi="宋体"/>
          <w:kern w:val="0"/>
          <w:sz w:val="21"/>
          <w:szCs w:val="21"/>
        </w:rPr>
      </w:pPr>
      <w:bookmarkStart w:id="894" w:name="_Toc457826229"/>
      <w:bookmarkStart w:id="895" w:name="_Toc40350117"/>
      <w:bookmarkStart w:id="896" w:name="_Toc2607392"/>
      <w:bookmarkStart w:id="897" w:name="_Toc31274"/>
      <w:bookmarkStart w:id="898" w:name="_Toc20521"/>
      <w:bookmarkStart w:id="899" w:name="_Toc9717"/>
      <w:bookmarkStart w:id="900" w:name="_Toc406150497"/>
      <w:bookmarkStart w:id="901" w:name="_Toc22320"/>
      <w:r w:rsidRPr="00906834">
        <w:rPr>
          <w:rFonts w:ascii="宋体" w:hAnsi="宋体" w:hint="eastAsia"/>
          <w:kern w:val="0"/>
          <w:sz w:val="21"/>
          <w:szCs w:val="21"/>
        </w:rPr>
        <w:t>第</w:t>
      </w:r>
      <w:r w:rsidRPr="00906834">
        <w:rPr>
          <w:rFonts w:ascii="宋体" w:hAnsi="宋体"/>
          <w:kern w:val="0"/>
          <w:sz w:val="21"/>
          <w:szCs w:val="21"/>
        </w:rPr>
        <w:t>7</w:t>
      </w:r>
      <w:r w:rsidRPr="00906834">
        <w:rPr>
          <w:rFonts w:ascii="宋体" w:hAnsi="宋体" w:hint="eastAsia"/>
          <w:kern w:val="0"/>
          <w:sz w:val="21"/>
          <w:szCs w:val="21"/>
        </w:rPr>
        <w:t>条 合同价款与支付</w:t>
      </w:r>
      <w:bookmarkEnd w:id="894"/>
      <w:bookmarkEnd w:id="895"/>
      <w:bookmarkEnd w:id="896"/>
      <w:bookmarkEnd w:id="897"/>
      <w:bookmarkEnd w:id="898"/>
      <w:bookmarkEnd w:id="899"/>
      <w:bookmarkEnd w:id="900"/>
      <w:bookmarkEnd w:id="901"/>
    </w:p>
    <w:p w:rsidR="005C4D40" w:rsidRPr="00906834" w:rsidRDefault="00841501" w:rsidP="000C54CB">
      <w:pPr>
        <w:pStyle w:val="3"/>
        <w:keepNext w:val="0"/>
        <w:keepLines w:val="0"/>
        <w:tabs>
          <w:tab w:val="left" w:pos="180"/>
          <w:tab w:val="left" w:pos="360"/>
        </w:tabs>
        <w:snapToGrid w:val="0"/>
        <w:spacing w:beforeLines="50" w:before="156" w:afterLines="50" w:after="156" w:line="360" w:lineRule="auto"/>
        <w:ind w:firstLineChars="200" w:firstLine="422"/>
        <w:rPr>
          <w:rFonts w:ascii="宋体" w:hAnsi="宋体"/>
          <w:kern w:val="0"/>
          <w:sz w:val="21"/>
          <w:szCs w:val="21"/>
        </w:rPr>
      </w:pPr>
      <w:bookmarkStart w:id="902" w:name="_Toc31177"/>
      <w:bookmarkStart w:id="903" w:name="_Toc19043"/>
      <w:bookmarkStart w:id="904" w:name="_Toc457826230"/>
      <w:bookmarkStart w:id="905" w:name="_Toc40350118"/>
      <w:bookmarkStart w:id="906" w:name="_Toc2712"/>
      <w:bookmarkStart w:id="907" w:name="_Toc2607393"/>
      <w:bookmarkStart w:id="908" w:name="_Toc406150498"/>
      <w:bookmarkStart w:id="909" w:name="_Toc23507"/>
      <w:r w:rsidRPr="00906834">
        <w:rPr>
          <w:rFonts w:ascii="宋体" w:hAnsi="宋体"/>
          <w:kern w:val="0"/>
          <w:sz w:val="21"/>
          <w:szCs w:val="21"/>
        </w:rPr>
        <w:t xml:space="preserve">7.1 </w:t>
      </w:r>
      <w:r w:rsidRPr="00906834">
        <w:rPr>
          <w:rFonts w:ascii="宋体" w:hAnsi="宋体" w:hint="eastAsia"/>
          <w:kern w:val="0"/>
          <w:sz w:val="21"/>
          <w:szCs w:val="21"/>
        </w:rPr>
        <w:t>合同价款与调整</w:t>
      </w:r>
      <w:bookmarkEnd w:id="902"/>
      <w:bookmarkEnd w:id="903"/>
      <w:bookmarkEnd w:id="904"/>
      <w:bookmarkEnd w:id="905"/>
      <w:bookmarkEnd w:id="906"/>
      <w:bookmarkEnd w:id="907"/>
      <w:bookmarkEnd w:id="908"/>
      <w:bookmarkEnd w:id="909"/>
    </w:p>
    <w:p w:rsidR="005C4D40" w:rsidRPr="00906834" w:rsidRDefault="00841501">
      <w:pPr>
        <w:tabs>
          <w:tab w:val="left" w:pos="900"/>
        </w:tabs>
        <w:adjustRightInd w:val="0"/>
        <w:snapToGrid w:val="0"/>
        <w:spacing w:before="50" w:after="50" w:line="360" w:lineRule="auto"/>
        <w:ind w:firstLineChars="200" w:firstLine="420"/>
        <w:jc w:val="left"/>
        <w:rPr>
          <w:rFonts w:ascii="宋体" w:hAnsi="宋体" w:cs="宋体"/>
          <w:kern w:val="0"/>
          <w:szCs w:val="21"/>
        </w:rPr>
      </w:pPr>
      <w:r w:rsidRPr="00906834">
        <w:rPr>
          <w:rFonts w:ascii="宋体" w:hAnsi="宋体"/>
          <w:kern w:val="0"/>
          <w:szCs w:val="21"/>
        </w:rPr>
        <w:t>7.1.1</w:t>
      </w:r>
      <w:r w:rsidRPr="00906834">
        <w:rPr>
          <w:rFonts w:ascii="宋体" w:hAnsi="宋体" w:hint="eastAsia"/>
          <w:kern w:val="0"/>
          <w:szCs w:val="21"/>
        </w:rPr>
        <w:t xml:space="preserve"> </w:t>
      </w:r>
      <w:r w:rsidRPr="00906834">
        <w:rPr>
          <w:rFonts w:ascii="宋体" w:hAnsi="宋体" w:cs="宋体" w:hint="eastAsia"/>
          <w:kern w:val="0"/>
          <w:szCs w:val="21"/>
        </w:rPr>
        <w:t>双方约定的合同价款调整因素和方法：/</w:t>
      </w:r>
    </w:p>
    <w:p w:rsidR="005C4D40" w:rsidRPr="00906834" w:rsidRDefault="00841501">
      <w:pPr>
        <w:adjustRightInd w:val="0"/>
        <w:snapToGrid w:val="0"/>
        <w:spacing w:before="50" w:after="50" w:line="360" w:lineRule="auto"/>
        <w:ind w:firstLineChars="200" w:firstLine="420"/>
        <w:jc w:val="left"/>
        <w:rPr>
          <w:rFonts w:ascii="宋体" w:hAnsi="宋体" w:cs="宋体"/>
          <w:kern w:val="0"/>
          <w:szCs w:val="21"/>
        </w:rPr>
      </w:pPr>
      <w:r w:rsidRPr="00906834">
        <w:rPr>
          <w:rFonts w:ascii="宋体" w:hAnsi="宋体"/>
          <w:kern w:val="0"/>
          <w:szCs w:val="21"/>
        </w:rPr>
        <w:t>7.1.2</w:t>
      </w:r>
      <w:r w:rsidRPr="00906834">
        <w:rPr>
          <w:rFonts w:ascii="宋体" w:hAnsi="宋体" w:hint="eastAsia"/>
          <w:kern w:val="0"/>
          <w:szCs w:val="21"/>
        </w:rPr>
        <w:t xml:space="preserve"> </w:t>
      </w:r>
      <w:r w:rsidRPr="00906834">
        <w:rPr>
          <w:rFonts w:ascii="宋体" w:hAnsi="宋体" w:cs="宋体" w:hint="eastAsia"/>
          <w:kern w:val="0"/>
          <w:szCs w:val="21"/>
        </w:rPr>
        <w:t>本合同价款采用</w:t>
      </w:r>
      <w:r w:rsidRPr="00906834">
        <w:rPr>
          <w:rFonts w:ascii="宋体" w:hAnsi="宋体" w:cs="宋体" w:hint="eastAsia"/>
          <w:kern w:val="0"/>
          <w:szCs w:val="21"/>
          <w:u w:val="single"/>
        </w:rPr>
        <w:t>（3）</w:t>
      </w:r>
      <w:r w:rsidRPr="00906834">
        <w:rPr>
          <w:rFonts w:ascii="宋体" w:hAnsi="宋体" w:cs="宋体" w:hint="eastAsia"/>
          <w:kern w:val="0"/>
          <w:szCs w:val="21"/>
        </w:rPr>
        <w:t>方式确定。</w:t>
      </w:r>
    </w:p>
    <w:p w:rsidR="005C4D40" w:rsidRPr="00906834" w:rsidRDefault="00841501">
      <w:pPr>
        <w:adjustRightInd w:val="0"/>
        <w:snapToGrid w:val="0"/>
        <w:spacing w:before="50" w:after="50" w:line="360" w:lineRule="auto"/>
        <w:ind w:firstLineChars="200" w:firstLine="420"/>
        <w:jc w:val="left"/>
        <w:rPr>
          <w:rFonts w:ascii="宋体" w:hAnsi="宋体" w:cs="宋体"/>
          <w:kern w:val="0"/>
          <w:szCs w:val="21"/>
        </w:rPr>
      </w:pPr>
      <w:r w:rsidRPr="00906834">
        <w:rPr>
          <w:rFonts w:ascii="宋体" w:hAnsi="宋体" w:cs="宋体" w:hint="eastAsia"/>
          <w:kern w:val="0"/>
          <w:szCs w:val="21"/>
        </w:rPr>
        <w:t>（</w:t>
      </w:r>
      <w:r w:rsidRPr="00906834">
        <w:rPr>
          <w:rFonts w:ascii="宋体" w:hAnsi="宋体" w:cs="宋体"/>
          <w:kern w:val="0"/>
          <w:szCs w:val="21"/>
        </w:rPr>
        <w:t>1</w:t>
      </w:r>
      <w:r w:rsidRPr="00906834">
        <w:rPr>
          <w:rFonts w:ascii="宋体" w:hAnsi="宋体" w:cs="宋体" w:hint="eastAsia"/>
          <w:kern w:val="0"/>
          <w:szCs w:val="21"/>
        </w:rPr>
        <w:t>）采用总价合同，合同价款中包括的风险范围：/</w:t>
      </w:r>
    </w:p>
    <w:p w:rsidR="005C4D40" w:rsidRPr="00906834" w:rsidRDefault="00841501">
      <w:pPr>
        <w:adjustRightInd w:val="0"/>
        <w:snapToGrid w:val="0"/>
        <w:spacing w:before="50" w:after="50" w:line="360" w:lineRule="auto"/>
        <w:ind w:firstLineChars="200" w:firstLine="420"/>
        <w:jc w:val="left"/>
        <w:rPr>
          <w:rFonts w:ascii="宋体" w:hAnsi="宋体" w:cs="宋体"/>
          <w:kern w:val="0"/>
          <w:szCs w:val="21"/>
        </w:rPr>
      </w:pPr>
      <w:r w:rsidRPr="00906834">
        <w:rPr>
          <w:rFonts w:ascii="宋体" w:hAnsi="宋体" w:cs="宋体" w:hint="eastAsia"/>
          <w:kern w:val="0"/>
          <w:szCs w:val="21"/>
        </w:rPr>
        <w:t>风险费用的计算方法：/</w:t>
      </w:r>
    </w:p>
    <w:p w:rsidR="005C4D40" w:rsidRPr="00906834" w:rsidRDefault="00841501">
      <w:pPr>
        <w:adjustRightInd w:val="0"/>
        <w:snapToGrid w:val="0"/>
        <w:spacing w:before="50" w:after="50" w:line="360" w:lineRule="auto"/>
        <w:ind w:firstLineChars="200" w:firstLine="420"/>
        <w:jc w:val="left"/>
        <w:rPr>
          <w:rFonts w:ascii="宋体" w:hAnsi="宋体" w:cs="宋体"/>
          <w:b/>
          <w:kern w:val="0"/>
          <w:szCs w:val="21"/>
        </w:rPr>
      </w:pPr>
      <w:r w:rsidRPr="00906834">
        <w:rPr>
          <w:rFonts w:ascii="宋体" w:hAnsi="宋体" w:cs="宋体" w:hint="eastAsia"/>
          <w:kern w:val="0"/>
          <w:szCs w:val="21"/>
        </w:rPr>
        <w:t>风险范围以外合同价款调整因素和方法：/</w:t>
      </w:r>
    </w:p>
    <w:p w:rsidR="005C4D40" w:rsidRPr="00906834" w:rsidRDefault="00841501">
      <w:pPr>
        <w:adjustRightInd w:val="0"/>
        <w:snapToGrid w:val="0"/>
        <w:spacing w:before="50" w:after="50" w:line="360" w:lineRule="auto"/>
        <w:ind w:firstLineChars="200" w:firstLine="420"/>
        <w:jc w:val="left"/>
        <w:rPr>
          <w:rFonts w:ascii="宋体" w:hAnsi="宋体" w:cs="宋体"/>
          <w:kern w:val="0"/>
          <w:szCs w:val="21"/>
        </w:rPr>
      </w:pPr>
      <w:r w:rsidRPr="00906834">
        <w:rPr>
          <w:rFonts w:ascii="宋体" w:hAnsi="宋体" w:cs="宋体" w:hint="eastAsia"/>
          <w:kern w:val="0"/>
          <w:szCs w:val="21"/>
        </w:rPr>
        <w:t>（</w:t>
      </w:r>
      <w:r w:rsidRPr="00906834">
        <w:rPr>
          <w:rFonts w:ascii="宋体" w:hAnsi="宋体" w:cs="宋体"/>
          <w:kern w:val="0"/>
          <w:szCs w:val="21"/>
        </w:rPr>
        <w:t>2</w:t>
      </w:r>
      <w:r w:rsidRPr="00906834">
        <w:rPr>
          <w:rFonts w:ascii="宋体" w:hAnsi="宋体" w:cs="宋体" w:hint="eastAsia"/>
          <w:kern w:val="0"/>
          <w:szCs w:val="21"/>
        </w:rPr>
        <w:t>）采用单价合同，合同价款中包括的风险范围：/</w:t>
      </w:r>
    </w:p>
    <w:p w:rsidR="005C4D40" w:rsidRPr="00906834" w:rsidRDefault="00841501">
      <w:pPr>
        <w:adjustRightInd w:val="0"/>
        <w:snapToGrid w:val="0"/>
        <w:spacing w:before="50" w:after="50" w:line="360" w:lineRule="auto"/>
        <w:ind w:firstLineChars="200" w:firstLine="420"/>
        <w:jc w:val="left"/>
        <w:rPr>
          <w:rFonts w:ascii="宋体" w:hAnsi="宋体" w:cs="宋体"/>
          <w:kern w:val="0"/>
          <w:szCs w:val="21"/>
        </w:rPr>
      </w:pPr>
      <w:r w:rsidRPr="00906834">
        <w:rPr>
          <w:rFonts w:ascii="宋体" w:hAnsi="宋体" w:cs="宋体" w:hint="eastAsia"/>
          <w:kern w:val="0"/>
          <w:szCs w:val="21"/>
        </w:rPr>
        <w:t>风险范围以外合同单价调整因素和方法：/</w:t>
      </w:r>
      <w:r w:rsidRPr="00906834">
        <w:rPr>
          <w:rFonts w:ascii="宋体" w:hAnsi="宋体" w:cs="宋体"/>
          <w:kern w:val="0"/>
          <w:szCs w:val="21"/>
        </w:rPr>
        <w:tab/>
      </w:r>
    </w:p>
    <w:p w:rsidR="005C4D40" w:rsidRPr="00906834" w:rsidRDefault="00841501">
      <w:pPr>
        <w:adjustRightInd w:val="0"/>
        <w:snapToGrid w:val="0"/>
        <w:spacing w:before="50" w:after="50" w:line="360" w:lineRule="auto"/>
        <w:ind w:firstLineChars="200" w:firstLine="420"/>
        <w:jc w:val="left"/>
        <w:rPr>
          <w:rFonts w:ascii="宋体" w:hAnsi="宋体" w:cs="宋体"/>
          <w:kern w:val="0"/>
          <w:szCs w:val="21"/>
        </w:rPr>
      </w:pPr>
      <w:r w:rsidRPr="00906834">
        <w:rPr>
          <w:rFonts w:ascii="宋体" w:hAnsi="宋体" w:cs="宋体" w:hint="eastAsia"/>
          <w:kern w:val="0"/>
          <w:szCs w:val="21"/>
        </w:rPr>
        <w:t>（</w:t>
      </w:r>
      <w:r w:rsidRPr="00906834">
        <w:rPr>
          <w:rFonts w:ascii="宋体" w:hAnsi="宋体" w:cs="宋体"/>
          <w:kern w:val="0"/>
          <w:szCs w:val="21"/>
        </w:rPr>
        <w:t>3</w:t>
      </w:r>
      <w:r w:rsidRPr="00906834">
        <w:rPr>
          <w:rFonts w:ascii="宋体" w:hAnsi="宋体" w:cs="宋体" w:hint="eastAsia"/>
          <w:kern w:val="0"/>
          <w:szCs w:val="21"/>
        </w:rPr>
        <w:t>）采用的其他合同价款形式及调整因素和方法：</w:t>
      </w:r>
      <w:r w:rsidRPr="00906834">
        <w:rPr>
          <w:rFonts w:ascii="宋体" w:hAnsi="宋体" w:cs="宋体" w:hint="eastAsia"/>
          <w:kern w:val="0"/>
          <w:szCs w:val="21"/>
          <w:u w:val="single"/>
        </w:rPr>
        <w:t>实际勘察费按国家发展计划委员会、建设部</w:t>
      </w:r>
      <w:r w:rsidRPr="00906834">
        <w:rPr>
          <w:rFonts w:ascii="宋体" w:hAnsi="宋体" w:cs="宋体"/>
          <w:kern w:val="0"/>
          <w:szCs w:val="21"/>
          <w:u w:val="single"/>
        </w:rPr>
        <w:t xml:space="preserve">2002 </w:t>
      </w:r>
      <w:r w:rsidRPr="00906834">
        <w:rPr>
          <w:rFonts w:ascii="宋体" w:hAnsi="宋体" w:cs="宋体" w:hint="eastAsia"/>
          <w:kern w:val="0"/>
          <w:szCs w:val="21"/>
          <w:u w:val="single"/>
        </w:rPr>
        <w:t>年颁布的《工程勘察设计收费标准》（</w:t>
      </w:r>
      <w:r w:rsidRPr="00906834">
        <w:rPr>
          <w:rFonts w:ascii="宋体" w:hAnsi="宋体" w:cs="宋体"/>
          <w:kern w:val="0"/>
          <w:szCs w:val="21"/>
          <w:u w:val="single"/>
        </w:rPr>
        <w:t xml:space="preserve">2002 </w:t>
      </w:r>
      <w:r w:rsidRPr="00906834">
        <w:rPr>
          <w:rFonts w:ascii="宋体" w:hAnsi="宋体" w:cs="宋体" w:hint="eastAsia"/>
          <w:kern w:val="0"/>
          <w:szCs w:val="21"/>
          <w:u w:val="single"/>
        </w:rPr>
        <w:t>年修订本）的收费标</w:t>
      </w:r>
      <w:r w:rsidR="00AA4337" w:rsidRPr="00906834">
        <w:rPr>
          <w:rFonts w:ascii="宋体" w:hAnsi="宋体" w:cs="宋体" w:hint="eastAsia"/>
          <w:kern w:val="0"/>
          <w:szCs w:val="21"/>
          <w:u w:val="single"/>
        </w:rPr>
        <w:t>准乘以</w:t>
      </w:r>
      <w:r w:rsidR="00AA4337" w:rsidRPr="00906834">
        <w:rPr>
          <w:rFonts w:ascii="宋体" w:hAnsi="宋体" w:cs="宋体"/>
          <w:kern w:val="0"/>
          <w:szCs w:val="21"/>
          <w:u w:val="single"/>
        </w:rPr>
        <w:t xml:space="preserve">60 % </w:t>
      </w:r>
      <w:r w:rsidR="00AA4337" w:rsidRPr="00906834">
        <w:rPr>
          <w:rFonts w:ascii="宋体" w:hAnsi="宋体" w:cs="宋体" w:hint="eastAsia"/>
          <w:kern w:val="0"/>
          <w:szCs w:val="21"/>
          <w:u w:val="single"/>
        </w:rPr>
        <w:t>计</w:t>
      </w:r>
      <w:r w:rsidRPr="00906834">
        <w:rPr>
          <w:rFonts w:ascii="宋体" w:hAnsi="宋体" w:cs="宋体" w:hint="eastAsia"/>
          <w:kern w:val="0"/>
          <w:szCs w:val="21"/>
          <w:u w:val="single"/>
        </w:rPr>
        <w:t>算，最终工程勘察费结算价根据本项目最终方案的勘察实际工程量按实结算并以审定结果为准。</w:t>
      </w:r>
      <w:r w:rsidRPr="00906834">
        <w:rPr>
          <w:rFonts w:ascii="宋体" w:hAnsi="宋体" w:cs="宋体"/>
          <w:kern w:val="0"/>
          <w:szCs w:val="21"/>
        </w:rPr>
        <w:t xml:space="preserve">  </w:t>
      </w:r>
    </w:p>
    <w:p w:rsidR="005C4D40" w:rsidRPr="00906834" w:rsidRDefault="00841501">
      <w:pPr>
        <w:adjustRightInd w:val="0"/>
        <w:snapToGrid w:val="0"/>
        <w:spacing w:before="50" w:after="50" w:line="360" w:lineRule="auto"/>
        <w:ind w:firstLineChars="200" w:firstLine="420"/>
        <w:jc w:val="left"/>
        <w:rPr>
          <w:rFonts w:ascii="宋体" w:hAnsi="宋体" w:cs="宋体"/>
          <w:kern w:val="0"/>
          <w:szCs w:val="21"/>
        </w:rPr>
      </w:pPr>
      <w:r w:rsidRPr="00906834">
        <w:rPr>
          <w:rFonts w:ascii="宋体" w:hAnsi="宋体"/>
          <w:kern w:val="0"/>
          <w:szCs w:val="21"/>
        </w:rPr>
        <w:t>7.1.3</w:t>
      </w:r>
      <w:r w:rsidRPr="00906834">
        <w:rPr>
          <w:rFonts w:ascii="宋体" w:hAnsi="宋体" w:cs="宋体" w:hint="eastAsia"/>
          <w:kern w:val="0"/>
          <w:szCs w:val="21"/>
        </w:rPr>
        <w:t>双方</w:t>
      </w:r>
      <w:r w:rsidRPr="00906834">
        <w:rPr>
          <w:rFonts w:ascii="宋体" w:hAnsi="宋体" w:hint="eastAsia"/>
          <w:szCs w:val="21"/>
        </w:rPr>
        <w:t>就合同价款调整确认期限的约定</w:t>
      </w:r>
      <w:r w:rsidRPr="00906834">
        <w:rPr>
          <w:rFonts w:ascii="宋体" w:hAnsi="宋体" w:cs="宋体" w:hint="eastAsia"/>
          <w:kern w:val="0"/>
          <w:szCs w:val="21"/>
        </w:rPr>
        <w:t>：</w:t>
      </w:r>
      <w:r w:rsidRPr="00906834">
        <w:rPr>
          <w:rFonts w:ascii="宋体" w:hAnsi="宋体" w:cs="宋体" w:hint="eastAsia"/>
          <w:kern w:val="0"/>
          <w:szCs w:val="21"/>
          <w:u w:val="single"/>
        </w:rPr>
        <w:t>由勘察人提交最终工程勘察费结算报告给发包人审批，发包人在接到勘察人提交的结算报告后，30天内给予审核确认。</w:t>
      </w:r>
    </w:p>
    <w:p w:rsidR="005C4D40" w:rsidRPr="00906834" w:rsidRDefault="00841501" w:rsidP="000C54CB">
      <w:pPr>
        <w:pStyle w:val="3"/>
        <w:keepNext w:val="0"/>
        <w:keepLines w:val="0"/>
        <w:tabs>
          <w:tab w:val="left" w:pos="180"/>
          <w:tab w:val="left" w:pos="360"/>
        </w:tabs>
        <w:snapToGrid w:val="0"/>
        <w:spacing w:beforeLines="50" w:before="156" w:afterLines="50" w:after="156" w:line="360" w:lineRule="auto"/>
        <w:ind w:firstLineChars="200" w:firstLine="422"/>
        <w:rPr>
          <w:rFonts w:ascii="宋体" w:hAnsi="宋体" w:cs="宋体"/>
          <w:b w:val="0"/>
          <w:bCs w:val="0"/>
          <w:kern w:val="0"/>
          <w:sz w:val="21"/>
          <w:szCs w:val="21"/>
          <w:u w:val="single"/>
        </w:rPr>
      </w:pPr>
      <w:bookmarkStart w:id="910" w:name="_Toc26644"/>
      <w:bookmarkStart w:id="911" w:name="_Toc40350119"/>
      <w:bookmarkStart w:id="912" w:name="_Toc406150499"/>
      <w:bookmarkStart w:id="913" w:name="_Toc14167"/>
      <w:bookmarkStart w:id="914" w:name="_Toc15720"/>
      <w:bookmarkStart w:id="915" w:name="_Toc2245"/>
      <w:bookmarkStart w:id="916" w:name="_Toc2607394"/>
      <w:bookmarkStart w:id="917" w:name="_Toc457826231"/>
      <w:r w:rsidRPr="00906834">
        <w:rPr>
          <w:rFonts w:ascii="宋体" w:hAnsi="宋体"/>
          <w:kern w:val="0"/>
          <w:sz w:val="21"/>
          <w:szCs w:val="21"/>
        </w:rPr>
        <w:t xml:space="preserve">7.2 </w:t>
      </w:r>
      <w:r w:rsidRPr="00906834">
        <w:rPr>
          <w:rFonts w:ascii="宋体" w:hAnsi="宋体" w:hint="eastAsia"/>
          <w:kern w:val="0"/>
          <w:sz w:val="21"/>
          <w:szCs w:val="21"/>
        </w:rPr>
        <w:t>定金或预付款</w:t>
      </w:r>
      <w:bookmarkEnd w:id="910"/>
      <w:bookmarkEnd w:id="911"/>
      <w:bookmarkEnd w:id="912"/>
      <w:bookmarkEnd w:id="913"/>
      <w:bookmarkEnd w:id="914"/>
      <w:bookmarkEnd w:id="915"/>
      <w:bookmarkEnd w:id="916"/>
      <w:bookmarkEnd w:id="917"/>
    </w:p>
    <w:p w:rsidR="005C4D40" w:rsidRPr="00906834" w:rsidRDefault="00841501">
      <w:pPr>
        <w:adjustRightInd w:val="0"/>
        <w:snapToGrid w:val="0"/>
        <w:spacing w:before="50" w:after="50" w:line="360" w:lineRule="auto"/>
        <w:ind w:firstLineChars="200" w:firstLine="420"/>
        <w:jc w:val="left"/>
        <w:rPr>
          <w:rFonts w:ascii="宋体" w:hAnsi="宋体" w:cs="宋体"/>
          <w:b/>
          <w:kern w:val="0"/>
          <w:szCs w:val="21"/>
        </w:rPr>
      </w:pPr>
      <w:r w:rsidRPr="00906834">
        <w:rPr>
          <w:rFonts w:ascii="宋体" w:hAnsi="宋体"/>
          <w:kern w:val="0"/>
          <w:szCs w:val="21"/>
        </w:rPr>
        <w:t>7.2.1</w:t>
      </w:r>
      <w:r w:rsidRPr="00906834">
        <w:rPr>
          <w:rFonts w:ascii="宋体" w:hAnsi="宋体" w:cs="宋体" w:hint="eastAsia"/>
          <w:kern w:val="0"/>
          <w:szCs w:val="21"/>
        </w:rPr>
        <w:t>发包人向勘察人支付定金金额</w:t>
      </w:r>
      <w:r w:rsidRPr="00906834">
        <w:rPr>
          <w:rFonts w:ascii="宋体" w:hAnsi="宋体" w:cs="宋体"/>
          <w:kern w:val="0"/>
          <w:szCs w:val="21"/>
        </w:rPr>
        <w:t>:</w:t>
      </w:r>
      <w:r w:rsidRPr="00906834">
        <w:rPr>
          <w:rFonts w:ascii="宋体" w:hAnsi="宋体" w:cs="宋体" w:hint="eastAsia"/>
          <w:kern w:val="0"/>
          <w:szCs w:val="21"/>
          <w:u w:val="single"/>
        </w:rPr>
        <w:t>/</w:t>
      </w:r>
      <w:r w:rsidRPr="00906834">
        <w:rPr>
          <w:rFonts w:ascii="宋体" w:hAnsi="宋体" w:cs="宋体" w:hint="eastAsia"/>
          <w:kern w:val="0"/>
          <w:szCs w:val="21"/>
        </w:rPr>
        <w:t>或预付款的金额：</w:t>
      </w:r>
      <w:r w:rsidRPr="00906834">
        <w:rPr>
          <w:rFonts w:ascii="宋体" w:hAnsi="宋体" w:cs="宋体" w:hint="eastAsia"/>
          <w:kern w:val="0"/>
          <w:szCs w:val="21"/>
          <w:u w:val="single"/>
        </w:rPr>
        <w:t>/</w:t>
      </w:r>
    </w:p>
    <w:p w:rsidR="005C4D40" w:rsidRPr="00906834" w:rsidRDefault="00841501">
      <w:pPr>
        <w:adjustRightInd w:val="0"/>
        <w:snapToGrid w:val="0"/>
        <w:spacing w:before="50" w:after="50" w:line="360" w:lineRule="auto"/>
        <w:ind w:firstLineChars="200" w:firstLine="420"/>
        <w:jc w:val="left"/>
        <w:rPr>
          <w:rFonts w:ascii="宋体" w:hAnsi="宋体" w:cs="宋体"/>
          <w:kern w:val="0"/>
          <w:szCs w:val="21"/>
        </w:rPr>
      </w:pPr>
      <w:r w:rsidRPr="00906834">
        <w:rPr>
          <w:rFonts w:ascii="宋体" w:hAnsi="宋体"/>
          <w:kern w:val="0"/>
          <w:szCs w:val="21"/>
        </w:rPr>
        <w:t>7.2.2</w:t>
      </w:r>
      <w:r w:rsidRPr="00906834">
        <w:rPr>
          <w:rFonts w:ascii="宋体" w:hAnsi="宋体" w:cs="宋体" w:hint="eastAsia"/>
          <w:kern w:val="0"/>
          <w:szCs w:val="21"/>
        </w:rPr>
        <w:t>定金或预付款在进度款中的抵扣办法：/</w:t>
      </w:r>
    </w:p>
    <w:p w:rsidR="005C4D40" w:rsidRPr="00906834" w:rsidRDefault="00841501" w:rsidP="000C54CB">
      <w:pPr>
        <w:pStyle w:val="3"/>
        <w:keepNext w:val="0"/>
        <w:keepLines w:val="0"/>
        <w:tabs>
          <w:tab w:val="left" w:pos="180"/>
          <w:tab w:val="left" w:pos="360"/>
        </w:tabs>
        <w:snapToGrid w:val="0"/>
        <w:spacing w:beforeLines="50" w:before="156" w:afterLines="50" w:after="156" w:line="360" w:lineRule="auto"/>
        <w:ind w:firstLineChars="200" w:firstLine="422"/>
        <w:rPr>
          <w:rFonts w:ascii="宋体" w:hAnsi="宋体"/>
          <w:kern w:val="0"/>
          <w:sz w:val="21"/>
          <w:szCs w:val="21"/>
        </w:rPr>
      </w:pPr>
      <w:bookmarkStart w:id="918" w:name="_Toc457826232"/>
      <w:bookmarkStart w:id="919" w:name="_Toc406150500"/>
      <w:bookmarkStart w:id="920" w:name="_Toc27450"/>
      <w:bookmarkStart w:id="921" w:name="_Toc7352"/>
      <w:bookmarkStart w:id="922" w:name="_Toc6901"/>
      <w:bookmarkStart w:id="923" w:name="_Toc2607395"/>
      <w:bookmarkStart w:id="924" w:name="_Toc23645"/>
      <w:bookmarkStart w:id="925" w:name="_Toc40350120"/>
      <w:r w:rsidRPr="00906834">
        <w:rPr>
          <w:rFonts w:ascii="宋体" w:hAnsi="宋体"/>
          <w:kern w:val="0"/>
          <w:sz w:val="21"/>
          <w:szCs w:val="21"/>
        </w:rPr>
        <w:t xml:space="preserve">7.3 </w:t>
      </w:r>
      <w:r w:rsidRPr="00906834">
        <w:rPr>
          <w:rFonts w:ascii="宋体" w:hAnsi="宋体" w:hint="eastAsia"/>
          <w:kern w:val="0"/>
          <w:sz w:val="21"/>
          <w:szCs w:val="21"/>
        </w:rPr>
        <w:t>进度款支付</w:t>
      </w:r>
      <w:bookmarkEnd w:id="918"/>
      <w:bookmarkEnd w:id="919"/>
      <w:bookmarkEnd w:id="920"/>
      <w:bookmarkEnd w:id="921"/>
      <w:bookmarkEnd w:id="922"/>
      <w:bookmarkEnd w:id="923"/>
      <w:bookmarkEnd w:id="924"/>
      <w:bookmarkEnd w:id="9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1600"/>
        <w:gridCol w:w="2363"/>
        <w:gridCol w:w="3274"/>
      </w:tblGrid>
      <w:tr w:rsidR="005C4D40" w:rsidRPr="00906834">
        <w:tc>
          <w:tcPr>
            <w:tcW w:w="1291" w:type="dxa"/>
          </w:tcPr>
          <w:p w:rsidR="005C4D40" w:rsidRPr="00906834" w:rsidRDefault="00841501" w:rsidP="000C54CB">
            <w:pPr>
              <w:pStyle w:val="3"/>
              <w:keepNext w:val="0"/>
              <w:keepLines w:val="0"/>
              <w:tabs>
                <w:tab w:val="left" w:pos="180"/>
                <w:tab w:val="left" w:pos="360"/>
              </w:tabs>
              <w:autoSpaceDE w:val="0"/>
              <w:autoSpaceDN w:val="0"/>
              <w:snapToGrid w:val="0"/>
              <w:spacing w:beforeLines="50" w:before="156" w:afterLines="50" w:after="156" w:line="360" w:lineRule="auto"/>
              <w:rPr>
                <w:rFonts w:ascii="宋体" w:hAnsi="宋体" w:cs="宋体"/>
                <w:b w:val="0"/>
                <w:bCs w:val="0"/>
                <w:kern w:val="0"/>
                <w:sz w:val="21"/>
                <w:szCs w:val="21"/>
              </w:rPr>
            </w:pPr>
            <w:bookmarkStart w:id="926" w:name="_Toc40350121"/>
            <w:bookmarkStart w:id="927" w:name="_Toc7894"/>
            <w:bookmarkStart w:id="928" w:name="_Toc2349"/>
            <w:bookmarkStart w:id="929" w:name="_Toc1309"/>
            <w:bookmarkStart w:id="930" w:name="_Toc2607396"/>
            <w:bookmarkStart w:id="931" w:name="_Toc457826233"/>
            <w:bookmarkStart w:id="932" w:name="_Toc15826"/>
            <w:r w:rsidRPr="00906834">
              <w:rPr>
                <w:rFonts w:ascii="宋体" w:hAnsi="宋体" w:cs="宋体" w:hint="eastAsia"/>
                <w:b w:val="0"/>
                <w:bCs w:val="0"/>
                <w:kern w:val="0"/>
                <w:sz w:val="21"/>
                <w:szCs w:val="21"/>
              </w:rPr>
              <w:t>付费次序</w:t>
            </w:r>
            <w:bookmarkEnd w:id="926"/>
            <w:bookmarkEnd w:id="927"/>
          </w:p>
        </w:tc>
        <w:tc>
          <w:tcPr>
            <w:tcW w:w="1600" w:type="dxa"/>
          </w:tcPr>
          <w:p w:rsidR="005C4D40" w:rsidRPr="00906834" w:rsidRDefault="00841501" w:rsidP="000C54CB">
            <w:pPr>
              <w:pStyle w:val="3"/>
              <w:keepNext w:val="0"/>
              <w:keepLines w:val="0"/>
              <w:tabs>
                <w:tab w:val="left" w:pos="180"/>
                <w:tab w:val="left" w:pos="360"/>
              </w:tabs>
              <w:autoSpaceDE w:val="0"/>
              <w:autoSpaceDN w:val="0"/>
              <w:snapToGrid w:val="0"/>
              <w:spacing w:beforeLines="50" w:before="156" w:afterLines="50" w:after="156" w:line="360" w:lineRule="auto"/>
              <w:rPr>
                <w:rFonts w:ascii="宋体" w:hAnsi="宋体" w:cs="宋体"/>
                <w:b w:val="0"/>
                <w:bCs w:val="0"/>
                <w:kern w:val="0"/>
                <w:sz w:val="21"/>
                <w:szCs w:val="21"/>
              </w:rPr>
            </w:pPr>
            <w:bookmarkStart w:id="933" w:name="_Toc7306"/>
            <w:bookmarkStart w:id="934" w:name="_Toc40350122"/>
            <w:r w:rsidRPr="00906834">
              <w:rPr>
                <w:rFonts w:ascii="宋体" w:hAnsi="宋体" w:cs="宋体" w:hint="eastAsia"/>
                <w:b w:val="0"/>
                <w:bCs w:val="0"/>
                <w:kern w:val="0"/>
                <w:sz w:val="21"/>
                <w:szCs w:val="21"/>
              </w:rPr>
              <w:t xml:space="preserve">占总勘察 </w:t>
            </w:r>
            <w:r w:rsidRPr="00906834">
              <w:rPr>
                <w:rFonts w:ascii="宋体" w:hAnsi="宋体" w:cs="宋体" w:hint="eastAsia"/>
                <w:kern w:val="0"/>
                <w:sz w:val="21"/>
                <w:szCs w:val="21"/>
              </w:rPr>
              <w:t>%</w:t>
            </w:r>
            <w:bookmarkEnd w:id="933"/>
            <w:bookmarkEnd w:id="934"/>
          </w:p>
        </w:tc>
        <w:tc>
          <w:tcPr>
            <w:tcW w:w="2363" w:type="dxa"/>
          </w:tcPr>
          <w:p w:rsidR="005C4D40" w:rsidRPr="00906834" w:rsidRDefault="00841501" w:rsidP="000C54CB">
            <w:pPr>
              <w:pStyle w:val="3"/>
              <w:keepNext w:val="0"/>
              <w:keepLines w:val="0"/>
              <w:tabs>
                <w:tab w:val="left" w:pos="180"/>
                <w:tab w:val="left" w:pos="360"/>
              </w:tabs>
              <w:autoSpaceDE w:val="0"/>
              <w:autoSpaceDN w:val="0"/>
              <w:snapToGrid w:val="0"/>
              <w:spacing w:beforeLines="50" w:before="156" w:afterLines="50" w:after="156" w:line="360" w:lineRule="auto"/>
              <w:rPr>
                <w:rFonts w:ascii="宋体" w:hAnsi="宋体" w:cs="宋体"/>
                <w:kern w:val="0"/>
                <w:sz w:val="21"/>
                <w:szCs w:val="21"/>
              </w:rPr>
            </w:pPr>
            <w:bookmarkStart w:id="935" w:name="_Toc7545"/>
            <w:bookmarkStart w:id="936" w:name="_Toc40350123"/>
            <w:r w:rsidRPr="00906834">
              <w:rPr>
                <w:rFonts w:ascii="宋体" w:hAnsi="宋体" w:cs="宋体" w:hint="eastAsia"/>
                <w:kern w:val="0"/>
                <w:sz w:val="21"/>
                <w:szCs w:val="21"/>
              </w:rPr>
              <w:t>累计付额</w:t>
            </w:r>
            <w:bookmarkEnd w:id="935"/>
            <w:bookmarkEnd w:id="936"/>
          </w:p>
          <w:p w:rsidR="005C4D40" w:rsidRPr="00906834" w:rsidRDefault="00841501" w:rsidP="000C54CB">
            <w:pPr>
              <w:pStyle w:val="3"/>
              <w:keepNext w:val="0"/>
              <w:keepLines w:val="0"/>
              <w:tabs>
                <w:tab w:val="left" w:pos="180"/>
                <w:tab w:val="left" w:pos="360"/>
              </w:tabs>
              <w:autoSpaceDE w:val="0"/>
              <w:autoSpaceDN w:val="0"/>
              <w:snapToGrid w:val="0"/>
              <w:spacing w:beforeLines="50" w:before="156" w:afterLines="50" w:after="156" w:line="360" w:lineRule="auto"/>
              <w:rPr>
                <w:rFonts w:ascii="宋体" w:hAnsi="宋体" w:cs="宋体"/>
                <w:kern w:val="0"/>
                <w:sz w:val="21"/>
                <w:szCs w:val="21"/>
              </w:rPr>
            </w:pPr>
            <w:bookmarkStart w:id="937" w:name="_Toc40350124"/>
            <w:bookmarkStart w:id="938" w:name="_Toc23030"/>
            <w:r w:rsidRPr="00906834">
              <w:rPr>
                <w:rFonts w:ascii="宋体" w:hAnsi="宋体" w:cs="宋体" w:hint="eastAsia"/>
                <w:kern w:val="0"/>
                <w:sz w:val="21"/>
                <w:szCs w:val="21"/>
              </w:rPr>
              <w:t>（万元）</w:t>
            </w:r>
            <w:bookmarkEnd w:id="937"/>
            <w:bookmarkEnd w:id="938"/>
          </w:p>
        </w:tc>
        <w:tc>
          <w:tcPr>
            <w:tcW w:w="3274" w:type="dxa"/>
          </w:tcPr>
          <w:p w:rsidR="005C4D40" w:rsidRPr="00906834" w:rsidRDefault="00841501" w:rsidP="000C54CB">
            <w:pPr>
              <w:pStyle w:val="3"/>
              <w:keepNext w:val="0"/>
              <w:keepLines w:val="0"/>
              <w:tabs>
                <w:tab w:val="left" w:pos="180"/>
                <w:tab w:val="left" w:pos="360"/>
              </w:tabs>
              <w:autoSpaceDE w:val="0"/>
              <w:autoSpaceDN w:val="0"/>
              <w:snapToGrid w:val="0"/>
              <w:spacing w:beforeLines="50" w:before="156" w:afterLines="50" w:after="156" w:line="360" w:lineRule="auto"/>
              <w:rPr>
                <w:rFonts w:ascii="宋体" w:hAnsi="宋体" w:cs="宋体"/>
                <w:kern w:val="0"/>
                <w:sz w:val="21"/>
                <w:szCs w:val="21"/>
              </w:rPr>
            </w:pPr>
            <w:bookmarkStart w:id="939" w:name="_Toc40350125"/>
            <w:bookmarkStart w:id="940" w:name="_Toc7761"/>
            <w:r w:rsidRPr="00906834">
              <w:rPr>
                <w:rFonts w:ascii="宋体" w:hAnsi="宋体" w:cs="宋体" w:hint="eastAsia"/>
                <w:kern w:val="0"/>
                <w:sz w:val="21"/>
                <w:szCs w:val="21"/>
              </w:rPr>
              <w:t>付费时间</w:t>
            </w:r>
            <w:bookmarkEnd w:id="939"/>
            <w:bookmarkEnd w:id="940"/>
          </w:p>
          <w:p w:rsidR="005C4D40" w:rsidRPr="00906834" w:rsidRDefault="00841501" w:rsidP="000C54CB">
            <w:pPr>
              <w:pStyle w:val="3"/>
              <w:keepNext w:val="0"/>
              <w:keepLines w:val="0"/>
              <w:tabs>
                <w:tab w:val="left" w:pos="180"/>
                <w:tab w:val="left" w:pos="360"/>
              </w:tabs>
              <w:autoSpaceDE w:val="0"/>
              <w:autoSpaceDN w:val="0"/>
              <w:snapToGrid w:val="0"/>
              <w:spacing w:beforeLines="50" w:before="156" w:afterLines="50" w:after="156" w:line="360" w:lineRule="auto"/>
              <w:rPr>
                <w:rFonts w:ascii="宋体" w:hAnsi="宋体" w:cs="宋体"/>
                <w:kern w:val="0"/>
                <w:sz w:val="21"/>
                <w:szCs w:val="21"/>
              </w:rPr>
            </w:pPr>
            <w:bookmarkStart w:id="941" w:name="_Toc40350126"/>
            <w:bookmarkStart w:id="942" w:name="_Toc31932"/>
            <w:r w:rsidRPr="00906834">
              <w:rPr>
                <w:rFonts w:ascii="宋体" w:hAnsi="宋体" w:cs="宋体" w:hint="eastAsia"/>
                <w:kern w:val="0"/>
                <w:sz w:val="21"/>
                <w:szCs w:val="21"/>
              </w:rPr>
              <w:t>（由交付勘察文件所决定）</w:t>
            </w:r>
            <w:bookmarkEnd w:id="941"/>
            <w:bookmarkEnd w:id="942"/>
          </w:p>
        </w:tc>
      </w:tr>
      <w:tr w:rsidR="005C4D40" w:rsidRPr="00906834">
        <w:tc>
          <w:tcPr>
            <w:tcW w:w="1291" w:type="dxa"/>
          </w:tcPr>
          <w:p w:rsidR="005C4D40" w:rsidRPr="00906834" w:rsidRDefault="00841501" w:rsidP="000C54CB">
            <w:pPr>
              <w:pStyle w:val="3"/>
              <w:keepNext w:val="0"/>
              <w:keepLines w:val="0"/>
              <w:tabs>
                <w:tab w:val="left" w:pos="180"/>
                <w:tab w:val="left" w:pos="360"/>
              </w:tabs>
              <w:autoSpaceDE w:val="0"/>
              <w:autoSpaceDN w:val="0"/>
              <w:snapToGrid w:val="0"/>
              <w:spacing w:beforeLines="50" w:before="156" w:afterLines="50" w:after="156" w:line="360" w:lineRule="auto"/>
              <w:rPr>
                <w:rFonts w:ascii="宋体" w:hAnsi="宋体" w:cs="宋体"/>
                <w:kern w:val="0"/>
                <w:sz w:val="21"/>
                <w:szCs w:val="21"/>
              </w:rPr>
            </w:pPr>
            <w:bookmarkStart w:id="943" w:name="_Toc21559"/>
            <w:bookmarkStart w:id="944" w:name="_Toc40350127"/>
            <w:r w:rsidRPr="00906834">
              <w:rPr>
                <w:rFonts w:ascii="宋体" w:hAnsi="宋体" w:cs="宋体" w:hint="eastAsia"/>
                <w:kern w:val="0"/>
                <w:sz w:val="21"/>
                <w:szCs w:val="21"/>
              </w:rPr>
              <w:t>第一次付费</w:t>
            </w:r>
            <w:bookmarkEnd w:id="943"/>
            <w:bookmarkEnd w:id="944"/>
          </w:p>
        </w:tc>
        <w:tc>
          <w:tcPr>
            <w:tcW w:w="1600" w:type="dxa"/>
          </w:tcPr>
          <w:p w:rsidR="005C4D40" w:rsidRPr="00906834" w:rsidRDefault="00841501" w:rsidP="000C54CB">
            <w:pPr>
              <w:pStyle w:val="3"/>
              <w:keepNext w:val="0"/>
              <w:keepLines w:val="0"/>
              <w:tabs>
                <w:tab w:val="left" w:pos="180"/>
                <w:tab w:val="left" w:pos="360"/>
              </w:tabs>
              <w:autoSpaceDE w:val="0"/>
              <w:autoSpaceDN w:val="0"/>
              <w:snapToGrid w:val="0"/>
              <w:spacing w:beforeLines="50" w:before="156" w:afterLines="50" w:after="156" w:line="360" w:lineRule="auto"/>
              <w:rPr>
                <w:rFonts w:ascii="宋体" w:hAnsi="宋体" w:cs="宋体"/>
                <w:kern w:val="0"/>
                <w:sz w:val="21"/>
                <w:szCs w:val="21"/>
              </w:rPr>
            </w:pPr>
            <w:bookmarkStart w:id="945" w:name="_Toc22014"/>
            <w:bookmarkStart w:id="946" w:name="_Toc40350128"/>
            <w:r w:rsidRPr="00906834">
              <w:rPr>
                <w:rFonts w:ascii="宋体" w:hAnsi="宋体" w:cs="宋体" w:hint="eastAsia"/>
                <w:kern w:val="0"/>
                <w:sz w:val="21"/>
                <w:szCs w:val="21"/>
              </w:rPr>
              <w:t>向勘察支付实际核准工作量价款的 50%</w:t>
            </w:r>
            <w:bookmarkEnd w:id="945"/>
            <w:bookmarkEnd w:id="946"/>
          </w:p>
        </w:tc>
        <w:tc>
          <w:tcPr>
            <w:tcW w:w="2363" w:type="dxa"/>
          </w:tcPr>
          <w:p w:rsidR="005C4D40" w:rsidRPr="00906834" w:rsidRDefault="005C4D40" w:rsidP="000C54CB">
            <w:pPr>
              <w:pStyle w:val="3"/>
              <w:keepNext w:val="0"/>
              <w:keepLines w:val="0"/>
              <w:tabs>
                <w:tab w:val="left" w:pos="180"/>
                <w:tab w:val="left" w:pos="360"/>
              </w:tabs>
              <w:autoSpaceDE w:val="0"/>
              <w:autoSpaceDN w:val="0"/>
              <w:snapToGrid w:val="0"/>
              <w:spacing w:beforeLines="50" w:before="156" w:afterLines="50" w:after="156" w:line="360" w:lineRule="auto"/>
              <w:rPr>
                <w:rFonts w:ascii="宋体" w:hAnsi="宋体" w:cs="宋体"/>
                <w:kern w:val="0"/>
                <w:sz w:val="21"/>
                <w:szCs w:val="21"/>
              </w:rPr>
            </w:pPr>
          </w:p>
        </w:tc>
        <w:tc>
          <w:tcPr>
            <w:tcW w:w="3274" w:type="dxa"/>
          </w:tcPr>
          <w:p w:rsidR="005C4D40" w:rsidRPr="00906834" w:rsidRDefault="00841501" w:rsidP="000C54CB">
            <w:pPr>
              <w:pStyle w:val="3"/>
              <w:keepNext w:val="0"/>
              <w:keepLines w:val="0"/>
              <w:tabs>
                <w:tab w:val="left" w:pos="180"/>
                <w:tab w:val="left" w:pos="360"/>
              </w:tabs>
              <w:autoSpaceDE w:val="0"/>
              <w:autoSpaceDN w:val="0"/>
              <w:snapToGrid w:val="0"/>
              <w:spacing w:beforeLines="50" w:before="156" w:afterLines="50" w:after="156" w:line="360" w:lineRule="auto"/>
              <w:rPr>
                <w:rFonts w:ascii="宋体" w:hAnsi="宋体" w:cs="宋体"/>
                <w:kern w:val="0"/>
                <w:sz w:val="21"/>
                <w:szCs w:val="21"/>
              </w:rPr>
            </w:pPr>
            <w:bookmarkStart w:id="947" w:name="_Toc40350129"/>
            <w:bookmarkStart w:id="948" w:name="_Toc22193"/>
            <w:r w:rsidRPr="00906834">
              <w:rPr>
                <w:rFonts w:ascii="宋体" w:hAnsi="宋体" w:cs="宋体" w:hint="eastAsia"/>
                <w:kern w:val="0"/>
                <w:sz w:val="21"/>
                <w:szCs w:val="21"/>
              </w:rPr>
              <w:t>勘察人提交正式勘察成果（含深基坑设计图），经发包人对工作量进行确认后，提交请款报告 30 天内</w:t>
            </w:r>
            <w:bookmarkEnd w:id="947"/>
            <w:bookmarkEnd w:id="948"/>
          </w:p>
        </w:tc>
      </w:tr>
      <w:tr w:rsidR="005C4D40" w:rsidRPr="00906834">
        <w:tc>
          <w:tcPr>
            <w:tcW w:w="1291" w:type="dxa"/>
          </w:tcPr>
          <w:p w:rsidR="005C4D40" w:rsidRPr="00906834" w:rsidRDefault="00841501" w:rsidP="000C54CB">
            <w:pPr>
              <w:pStyle w:val="3"/>
              <w:keepNext w:val="0"/>
              <w:keepLines w:val="0"/>
              <w:tabs>
                <w:tab w:val="left" w:pos="180"/>
                <w:tab w:val="left" w:pos="360"/>
              </w:tabs>
              <w:autoSpaceDE w:val="0"/>
              <w:autoSpaceDN w:val="0"/>
              <w:snapToGrid w:val="0"/>
              <w:spacing w:beforeLines="50" w:before="156" w:afterLines="50" w:after="156" w:line="360" w:lineRule="auto"/>
              <w:rPr>
                <w:rFonts w:ascii="宋体" w:hAnsi="宋体" w:cs="宋体"/>
                <w:kern w:val="0"/>
                <w:sz w:val="21"/>
                <w:szCs w:val="21"/>
              </w:rPr>
            </w:pPr>
            <w:bookmarkStart w:id="949" w:name="_Toc40350130"/>
            <w:bookmarkStart w:id="950" w:name="_Toc9839"/>
            <w:r w:rsidRPr="00906834">
              <w:rPr>
                <w:rFonts w:ascii="宋体" w:hAnsi="宋体" w:cs="宋体" w:hint="eastAsia"/>
                <w:kern w:val="0"/>
                <w:sz w:val="21"/>
                <w:szCs w:val="21"/>
              </w:rPr>
              <w:t>第二次付费</w:t>
            </w:r>
            <w:bookmarkEnd w:id="949"/>
            <w:bookmarkEnd w:id="950"/>
          </w:p>
        </w:tc>
        <w:tc>
          <w:tcPr>
            <w:tcW w:w="1600" w:type="dxa"/>
          </w:tcPr>
          <w:p w:rsidR="005C4D40" w:rsidRPr="00906834" w:rsidRDefault="00841501" w:rsidP="000C54CB">
            <w:pPr>
              <w:pStyle w:val="3"/>
              <w:keepNext w:val="0"/>
              <w:keepLines w:val="0"/>
              <w:tabs>
                <w:tab w:val="left" w:pos="180"/>
                <w:tab w:val="left" w:pos="360"/>
              </w:tabs>
              <w:autoSpaceDE w:val="0"/>
              <w:autoSpaceDN w:val="0"/>
              <w:snapToGrid w:val="0"/>
              <w:spacing w:beforeLines="50" w:before="156" w:afterLines="50" w:after="156" w:line="360" w:lineRule="auto"/>
              <w:rPr>
                <w:rFonts w:ascii="宋体" w:hAnsi="宋体" w:cs="宋体"/>
                <w:kern w:val="0"/>
                <w:sz w:val="21"/>
                <w:szCs w:val="21"/>
              </w:rPr>
            </w:pPr>
            <w:bookmarkStart w:id="951" w:name="_Toc40350131"/>
            <w:bookmarkStart w:id="952" w:name="_Toc21983"/>
            <w:r w:rsidRPr="00906834">
              <w:rPr>
                <w:rFonts w:ascii="宋体" w:hAnsi="宋体" w:cs="宋体" w:hint="eastAsia"/>
                <w:kern w:val="0"/>
                <w:sz w:val="21"/>
                <w:szCs w:val="21"/>
              </w:rPr>
              <w:t>支付至实际核准工作量价款的 80%</w:t>
            </w:r>
            <w:bookmarkEnd w:id="951"/>
            <w:bookmarkEnd w:id="952"/>
          </w:p>
        </w:tc>
        <w:tc>
          <w:tcPr>
            <w:tcW w:w="2363" w:type="dxa"/>
          </w:tcPr>
          <w:p w:rsidR="005C4D40" w:rsidRPr="00906834" w:rsidRDefault="005C4D40" w:rsidP="000C54CB">
            <w:pPr>
              <w:pStyle w:val="3"/>
              <w:keepNext w:val="0"/>
              <w:keepLines w:val="0"/>
              <w:tabs>
                <w:tab w:val="left" w:pos="180"/>
                <w:tab w:val="left" w:pos="360"/>
              </w:tabs>
              <w:autoSpaceDE w:val="0"/>
              <w:autoSpaceDN w:val="0"/>
              <w:snapToGrid w:val="0"/>
              <w:spacing w:beforeLines="50" w:before="156" w:afterLines="50" w:after="156" w:line="360" w:lineRule="auto"/>
              <w:rPr>
                <w:rFonts w:ascii="宋体" w:hAnsi="宋体" w:cs="宋体"/>
                <w:kern w:val="0"/>
                <w:sz w:val="21"/>
                <w:szCs w:val="21"/>
              </w:rPr>
            </w:pPr>
          </w:p>
        </w:tc>
        <w:tc>
          <w:tcPr>
            <w:tcW w:w="3274" w:type="dxa"/>
          </w:tcPr>
          <w:p w:rsidR="005C4D40" w:rsidRPr="00906834" w:rsidRDefault="00841501" w:rsidP="000C54CB">
            <w:pPr>
              <w:pStyle w:val="3"/>
              <w:keepNext w:val="0"/>
              <w:keepLines w:val="0"/>
              <w:tabs>
                <w:tab w:val="left" w:pos="180"/>
                <w:tab w:val="left" w:pos="360"/>
              </w:tabs>
              <w:autoSpaceDE w:val="0"/>
              <w:autoSpaceDN w:val="0"/>
              <w:snapToGrid w:val="0"/>
              <w:spacing w:beforeLines="50" w:before="156" w:afterLines="50" w:after="156" w:line="360" w:lineRule="auto"/>
              <w:rPr>
                <w:rFonts w:ascii="宋体" w:hAnsi="宋体" w:cs="宋体"/>
                <w:kern w:val="0"/>
                <w:sz w:val="21"/>
                <w:szCs w:val="21"/>
              </w:rPr>
            </w:pPr>
            <w:bookmarkStart w:id="953" w:name="_Toc40350132"/>
            <w:bookmarkStart w:id="954" w:name="_Toc28417"/>
            <w:r w:rsidRPr="00906834">
              <w:rPr>
                <w:rFonts w:ascii="宋体" w:hAnsi="宋体" w:cs="宋体" w:hint="eastAsia"/>
                <w:kern w:val="0"/>
                <w:sz w:val="21"/>
                <w:szCs w:val="21"/>
              </w:rPr>
              <w:t>经施工图审查机构审查合格，并经发包人上级单位审查后，提交请款报告后 30 天内</w:t>
            </w:r>
            <w:bookmarkEnd w:id="953"/>
            <w:bookmarkEnd w:id="954"/>
          </w:p>
        </w:tc>
      </w:tr>
      <w:tr w:rsidR="005C4D40" w:rsidRPr="00906834">
        <w:tc>
          <w:tcPr>
            <w:tcW w:w="1291" w:type="dxa"/>
          </w:tcPr>
          <w:p w:rsidR="005C4D40" w:rsidRPr="00906834" w:rsidRDefault="00841501" w:rsidP="000C54CB">
            <w:pPr>
              <w:pStyle w:val="3"/>
              <w:keepNext w:val="0"/>
              <w:keepLines w:val="0"/>
              <w:tabs>
                <w:tab w:val="left" w:pos="180"/>
                <w:tab w:val="left" w:pos="360"/>
              </w:tabs>
              <w:autoSpaceDE w:val="0"/>
              <w:autoSpaceDN w:val="0"/>
              <w:snapToGrid w:val="0"/>
              <w:spacing w:beforeLines="50" w:before="156" w:afterLines="50" w:after="156" w:line="360" w:lineRule="auto"/>
              <w:rPr>
                <w:rFonts w:ascii="宋体" w:hAnsi="宋体" w:cs="宋体"/>
                <w:kern w:val="0"/>
                <w:sz w:val="21"/>
                <w:szCs w:val="21"/>
              </w:rPr>
            </w:pPr>
            <w:bookmarkStart w:id="955" w:name="_Toc25335"/>
            <w:bookmarkStart w:id="956" w:name="_Toc40350133"/>
            <w:r w:rsidRPr="00906834">
              <w:rPr>
                <w:rFonts w:ascii="宋体" w:hAnsi="宋体" w:cs="宋体" w:hint="eastAsia"/>
                <w:kern w:val="0"/>
                <w:sz w:val="21"/>
                <w:szCs w:val="21"/>
              </w:rPr>
              <w:t>第三次付费</w:t>
            </w:r>
            <w:bookmarkEnd w:id="955"/>
            <w:bookmarkEnd w:id="956"/>
          </w:p>
        </w:tc>
        <w:tc>
          <w:tcPr>
            <w:tcW w:w="1600" w:type="dxa"/>
          </w:tcPr>
          <w:p w:rsidR="005C4D40" w:rsidRPr="00906834" w:rsidRDefault="00841501" w:rsidP="000C54CB">
            <w:pPr>
              <w:pStyle w:val="3"/>
              <w:keepNext w:val="0"/>
              <w:keepLines w:val="0"/>
              <w:tabs>
                <w:tab w:val="left" w:pos="180"/>
                <w:tab w:val="left" w:pos="360"/>
              </w:tabs>
              <w:autoSpaceDE w:val="0"/>
              <w:autoSpaceDN w:val="0"/>
              <w:snapToGrid w:val="0"/>
              <w:spacing w:beforeLines="50" w:before="156" w:afterLines="50" w:after="156" w:line="360" w:lineRule="auto"/>
              <w:rPr>
                <w:rFonts w:ascii="宋体" w:hAnsi="宋体" w:cs="宋体"/>
                <w:kern w:val="0"/>
                <w:sz w:val="21"/>
                <w:szCs w:val="21"/>
              </w:rPr>
            </w:pPr>
            <w:bookmarkStart w:id="957" w:name="_Toc26613"/>
            <w:bookmarkStart w:id="958" w:name="_Toc40350134"/>
            <w:r w:rsidRPr="00906834">
              <w:rPr>
                <w:rFonts w:ascii="宋体" w:hAnsi="宋体" w:cs="宋体" w:hint="eastAsia"/>
                <w:kern w:val="0"/>
                <w:sz w:val="21"/>
                <w:szCs w:val="21"/>
              </w:rPr>
              <w:t>支付至实际核准工作量价款的 90%</w:t>
            </w:r>
            <w:bookmarkEnd w:id="957"/>
            <w:bookmarkEnd w:id="958"/>
          </w:p>
        </w:tc>
        <w:tc>
          <w:tcPr>
            <w:tcW w:w="2363" w:type="dxa"/>
          </w:tcPr>
          <w:p w:rsidR="005C4D40" w:rsidRPr="00906834" w:rsidRDefault="005C4D40" w:rsidP="000C54CB">
            <w:pPr>
              <w:pStyle w:val="3"/>
              <w:keepNext w:val="0"/>
              <w:keepLines w:val="0"/>
              <w:tabs>
                <w:tab w:val="left" w:pos="180"/>
                <w:tab w:val="left" w:pos="360"/>
              </w:tabs>
              <w:autoSpaceDE w:val="0"/>
              <w:autoSpaceDN w:val="0"/>
              <w:snapToGrid w:val="0"/>
              <w:spacing w:beforeLines="50" w:before="156" w:afterLines="50" w:after="156" w:line="360" w:lineRule="auto"/>
              <w:rPr>
                <w:rFonts w:ascii="宋体" w:hAnsi="宋体" w:cs="宋体"/>
                <w:kern w:val="0"/>
                <w:sz w:val="21"/>
                <w:szCs w:val="21"/>
              </w:rPr>
            </w:pPr>
          </w:p>
        </w:tc>
        <w:tc>
          <w:tcPr>
            <w:tcW w:w="3274" w:type="dxa"/>
          </w:tcPr>
          <w:p w:rsidR="005C4D40" w:rsidRPr="00906834" w:rsidRDefault="00841501" w:rsidP="000C54CB">
            <w:pPr>
              <w:pStyle w:val="3"/>
              <w:keepNext w:val="0"/>
              <w:keepLines w:val="0"/>
              <w:tabs>
                <w:tab w:val="left" w:pos="180"/>
                <w:tab w:val="left" w:pos="360"/>
              </w:tabs>
              <w:autoSpaceDE w:val="0"/>
              <w:autoSpaceDN w:val="0"/>
              <w:snapToGrid w:val="0"/>
              <w:spacing w:beforeLines="50" w:before="156" w:afterLines="50" w:after="156" w:line="360" w:lineRule="auto"/>
              <w:rPr>
                <w:rFonts w:ascii="宋体" w:hAnsi="宋体" w:cs="宋体"/>
                <w:kern w:val="0"/>
                <w:sz w:val="21"/>
                <w:szCs w:val="21"/>
              </w:rPr>
            </w:pPr>
            <w:bookmarkStart w:id="959" w:name="_Toc6542"/>
            <w:bookmarkStart w:id="960" w:name="_Toc40350135"/>
            <w:r w:rsidRPr="00906834">
              <w:rPr>
                <w:rFonts w:ascii="宋体" w:hAnsi="宋体" w:cs="宋体" w:hint="eastAsia"/>
                <w:kern w:val="0"/>
                <w:sz w:val="21"/>
                <w:szCs w:val="21"/>
              </w:rPr>
              <w:t>完成工程基础分布验收，经发包人确认合格后，提交请款报告后 30 天内</w:t>
            </w:r>
            <w:bookmarkEnd w:id="959"/>
            <w:bookmarkEnd w:id="960"/>
          </w:p>
        </w:tc>
      </w:tr>
      <w:tr w:rsidR="005C4D40" w:rsidRPr="00906834">
        <w:tc>
          <w:tcPr>
            <w:tcW w:w="1291" w:type="dxa"/>
          </w:tcPr>
          <w:p w:rsidR="005C4D40" w:rsidRPr="00906834" w:rsidRDefault="00841501" w:rsidP="000C54CB">
            <w:pPr>
              <w:pStyle w:val="3"/>
              <w:keepNext w:val="0"/>
              <w:keepLines w:val="0"/>
              <w:tabs>
                <w:tab w:val="left" w:pos="180"/>
                <w:tab w:val="left" w:pos="360"/>
              </w:tabs>
              <w:autoSpaceDE w:val="0"/>
              <w:autoSpaceDN w:val="0"/>
              <w:snapToGrid w:val="0"/>
              <w:spacing w:beforeLines="50" w:before="156" w:afterLines="50" w:after="156" w:line="360" w:lineRule="auto"/>
              <w:rPr>
                <w:rFonts w:ascii="宋体" w:hAnsi="宋体" w:cs="宋体"/>
                <w:kern w:val="0"/>
                <w:sz w:val="21"/>
                <w:szCs w:val="21"/>
              </w:rPr>
            </w:pPr>
            <w:bookmarkStart w:id="961" w:name="_Toc40350136"/>
            <w:bookmarkStart w:id="962" w:name="_Toc22906"/>
            <w:r w:rsidRPr="00906834">
              <w:rPr>
                <w:rFonts w:ascii="宋体" w:hAnsi="宋体" w:cs="宋体" w:hint="eastAsia"/>
                <w:kern w:val="0"/>
                <w:sz w:val="21"/>
                <w:szCs w:val="21"/>
              </w:rPr>
              <w:t>第四次付费</w:t>
            </w:r>
            <w:bookmarkEnd w:id="961"/>
            <w:bookmarkEnd w:id="962"/>
          </w:p>
        </w:tc>
        <w:tc>
          <w:tcPr>
            <w:tcW w:w="1600" w:type="dxa"/>
          </w:tcPr>
          <w:p w:rsidR="005C4D40" w:rsidRPr="00906834" w:rsidRDefault="00841501" w:rsidP="000C54CB">
            <w:pPr>
              <w:pStyle w:val="3"/>
              <w:keepNext w:val="0"/>
              <w:keepLines w:val="0"/>
              <w:tabs>
                <w:tab w:val="left" w:pos="180"/>
                <w:tab w:val="left" w:pos="360"/>
              </w:tabs>
              <w:autoSpaceDE w:val="0"/>
              <w:autoSpaceDN w:val="0"/>
              <w:snapToGrid w:val="0"/>
              <w:spacing w:beforeLines="50" w:before="156" w:afterLines="50" w:after="156" w:line="360" w:lineRule="auto"/>
              <w:rPr>
                <w:rFonts w:ascii="宋体" w:hAnsi="宋体" w:cs="宋体"/>
                <w:b w:val="0"/>
                <w:bCs w:val="0"/>
                <w:kern w:val="0"/>
                <w:sz w:val="21"/>
                <w:szCs w:val="21"/>
              </w:rPr>
            </w:pPr>
            <w:bookmarkStart w:id="963" w:name="_Toc40350137"/>
            <w:bookmarkStart w:id="964" w:name="_Toc6207"/>
            <w:r w:rsidRPr="00906834">
              <w:rPr>
                <w:rFonts w:ascii="宋体" w:hAnsi="宋体" w:cs="宋体" w:hint="eastAsia"/>
                <w:kern w:val="0"/>
                <w:sz w:val="21"/>
                <w:szCs w:val="21"/>
              </w:rPr>
              <w:t>支付至结算价的 100％</w:t>
            </w:r>
            <w:bookmarkEnd w:id="963"/>
            <w:bookmarkEnd w:id="964"/>
          </w:p>
        </w:tc>
        <w:tc>
          <w:tcPr>
            <w:tcW w:w="2363" w:type="dxa"/>
          </w:tcPr>
          <w:p w:rsidR="005C4D40" w:rsidRPr="00906834" w:rsidRDefault="005C4D40" w:rsidP="000C54CB">
            <w:pPr>
              <w:pStyle w:val="3"/>
              <w:keepNext w:val="0"/>
              <w:keepLines w:val="0"/>
              <w:tabs>
                <w:tab w:val="left" w:pos="180"/>
                <w:tab w:val="left" w:pos="360"/>
              </w:tabs>
              <w:autoSpaceDE w:val="0"/>
              <w:autoSpaceDN w:val="0"/>
              <w:snapToGrid w:val="0"/>
              <w:spacing w:beforeLines="50" w:before="156" w:afterLines="50" w:after="156" w:line="360" w:lineRule="auto"/>
              <w:rPr>
                <w:rFonts w:ascii="宋体" w:hAnsi="宋体" w:cs="宋体"/>
                <w:kern w:val="0"/>
                <w:sz w:val="21"/>
                <w:szCs w:val="21"/>
              </w:rPr>
            </w:pPr>
          </w:p>
        </w:tc>
        <w:tc>
          <w:tcPr>
            <w:tcW w:w="3274" w:type="dxa"/>
          </w:tcPr>
          <w:p w:rsidR="005C4D40" w:rsidRPr="00906834" w:rsidRDefault="00841501" w:rsidP="000C54CB">
            <w:pPr>
              <w:pStyle w:val="3"/>
              <w:keepNext w:val="0"/>
              <w:keepLines w:val="0"/>
              <w:tabs>
                <w:tab w:val="left" w:pos="180"/>
                <w:tab w:val="left" w:pos="360"/>
              </w:tabs>
              <w:autoSpaceDE w:val="0"/>
              <w:autoSpaceDN w:val="0"/>
              <w:snapToGrid w:val="0"/>
              <w:spacing w:beforeLines="50" w:before="156" w:afterLines="50" w:after="156" w:line="360" w:lineRule="auto"/>
              <w:rPr>
                <w:rFonts w:ascii="宋体" w:hAnsi="宋体" w:cs="宋体"/>
                <w:kern w:val="0"/>
                <w:sz w:val="21"/>
                <w:szCs w:val="21"/>
              </w:rPr>
            </w:pPr>
            <w:bookmarkStart w:id="965" w:name="_Toc40350138"/>
            <w:bookmarkStart w:id="966" w:name="_Toc10819"/>
            <w:r w:rsidRPr="00906834">
              <w:rPr>
                <w:rFonts w:ascii="宋体" w:hAnsi="宋体" w:cs="宋体" w:hint="eastAsia"/>
                <w:kern w:val="0"/>
                <w:sz w:val="21"/>
                <w:szCs w:val="21"/>
              </w:rPr>
              <w:t>待工程竣工验收合格并完成勘察费结算手续、提交请款报告后 30 天内一次性付清。</w:t>
            </w:r>
            <w:bookmarkEnd w:id="965"/>
            <w:bookmarkEnd w:id="966"/>
          </w:p>
        </w:tc>
      </w:tr>
    </w:tbl>
    <w:p w:rsidR="005C4D40" w:rsidRPr="00906834" w:rsidRDefault="00841501" w:rsidP="000C54CB">
      <w:pPr>
        <w:pStyle w:val="3"/>
        <w:keepNext w:val="0"/>
        <w:keepLines w:val="0"/>
        <w:tabs>
          <w:tab w:val="left" w:pos="180"/>
          <w:tab w:val="left" w:pos="360"/>
        </w:tabs>
        <w:snapToGrid w:val="0"/>
        <w:spacing w:beforeLines="50" w:before="156" w:afterLines="50" w:after="156" w:line="360" w:lineRule="auto"/>
        <w:ind w:firstLineChars="200" w:firstLine="422"/>
        <w:rPr>
          <w:rFonts w:ascii="宋体" w:hAnsi="宋体"/>
          <w:kern w:val="0"/>
          <w:sz w:val="21"/>
          <w:szCs w:val="21"/>
        </w:rPr>
      </w:pPr>
      <w:bookmarkStart w:id="967" w:name="_Toc40350139"/>
      <w:bookmarkStart w:id="968" w:name="_Toc27503"/>
      <w:r w:rsidRPr="00906834">
        <w:rPr>
          <w:rFonts w:ascii="宋体" w:hAnsi="宋体"/>
          <w:kern w:val="0"/>
          <w:sz w:val="21"/>
          <w:szCs w:val="21"/>
        </w:rPr>
        <w:t xml:space="preserve">7.4 </w:t>
      </w:r>
      <w:r w:rsidRPr="00906834">
        <w:rPr>
          <w:rFonts w:ascii="宋体" w:hAnsi="宋体" w:hint="eastAsia"/>
          <w:kern w:val="0"/>
          <w:sz w:val="21"/>
          <w:szCs w:val="21"/>
        </w:rPr>
        <w:t>合同价款结算</w:t>
      </w:r>
      <w:bookmarkEnd w:id="928"/>
      <w:bookmarkEnd w:id="929"/>
      <w:bookmarkEnd w:id="930"/>
      <w:bookmarkEnd w:id="931"/>
      <w:bookmarkEnd w:id="932"/>
      <w:bookmarkEnd w:id="967"/>
      <w:bookmarkEnd w:id="968"/>
    </w:p>
    <w:p w:rsidR="005C4D40" w:rsidRPr="00906834" w:rsidRDefault="00841501">
      <w:pPr>
        <w:adjustRightInd w:val="0"/>
        <w:snapToGrid w:val="0"/>
        <w:spacing w:line="360" w:lineRule="auto"/>
        <w:ind w:firstLineChars="200" w:firstLine="420"/>
        <w:jc w:val="left"/>
        <w:rPr>
          <w:rFonts w:ascii="宋体" w:hAnsi="宋体" w:cs="宋体"/>
          <w:kern w:val="0"/>
          <w:szCs w:val="21"/>
        </w:rPr>
      </w:pPr>
      <w:r w:rsidRPr="00906834">
        <w:rPr>
          <w:rFonts w:ascii="宋体" w:hAnsi="宋体" w:cs="宋体" w:hint="eastAsia"/>
          <w:kern w:val="0"/>
          <w:szCs w:val="21"/>
        </w:rPr>
        <w:t>最终合同价款支付的约定：</w:t>
      </w:r>
      <w:r w:rsidRPr="00906834">
        <w:rPr>
          <w:rFonts w:ascii="宋体" w:hAnsi="宋体" w:cs="宋体" w:hint="eastAsia"/>
          <w:kern w:val="0"/>
          <w:szCs w:val="21"/>
          <w:u w:val="single"/>
        </w:rPr>
        <w:t>待工程竣工验收合格并完成勘察工程结算手续、提交请款报告后60天内一次性付清。</w:t>
      </w:r>
    </w:p>
    <w:p w:rsidR="005C4D40" w:rsidRPr="00906834" w:rsidRDefault="00841501" w:rsidP="000C54CB">
      <w:pPr>
        <w:pStyle w:val="3"/>
        <w:keepNext w:val="0"/>
        <w:keepLines w:val="0"/>
        <w:tabs>
          <w:tab w:val="left" w:pos="180"/>
          <w:tab w:val="left" w:pos="360"/>
        </w:tabs>
        <w:snapToGrid w:val="0"/>
        <w:spacing w:beforeLines="50" w:before="156" w:afterLines="50" w:after="156" w:line="360" w:lineRule="auto"/>
        <w:ind w:firstLineChars="200" w:firstLine="422"/>
        <w:rPr>
          <w:rFonts w:ascii="宋体" w:hAnsi="宋体"/>
          <w:kern w:val="0"/>
          <w:sz w:val="21"/>
          <w:szCs w:val="21"/>
        </w:rPr>
      </w:pPr>
      <w:bookmarkStart w:id="969" w:name="_Toc23476"/>
      <w:bookmarkStart w:id="970" w:name="_Toc547"/>
      <w:bookmarkStart w:id="971" w:name="_Toc2607397"/>
      <w:bookmarkStart w:id="972" w:name="_Toc2706"/>
      <w:bookmarkStart w:id="973" w:name="_Toc40350140"/>
      <w:bookmarkStart w:id="974" w:name="_Toc2641"/>
      <w:bookmarkStart w:id="975" w:name="_Toc457826234"/>
      <w:bookmarkStart w:id="976" w:name="_Toc406150501"/>
      <w:r w:rsidRPr="00906834">
        <w:rPr>
          <w:rFonts w:ascii="宋体" w:hAnsi="宋体" w:hint="eastAsia"/>
          <w:kern w:val="0"/>
          <w:sz w:val="21"/>
          <w:szCs w:val="21"/>
        </w:rPr>
        <w:t>第</w:t>
      </w:r>
      <w:r w:rsidRPr="00906834">
        <w:rPr>
          <w:rFonts w:ascii="宋体" w:hAnsi="宋体"/>
          <w:kern w:val="0"/>
          <w:sz w:val="21"/>
          <w:szCs w:val="21"/>
        </w:rPr>
        <w:t>8</w:t>
      </w:r>
      <w:r w:rsidRPr="00906834">
        <w:rPr>
          <w:rFonts w:ascii="宋体" w:hAnsi="宋体" w:hint="eastAsia"/>
          <w:kern w:val="0"/>
          <w:sz w:val="21"/>
          <w:szCs w:val="21"/>
        </w:rPr>
        <w:t>条 变更与调整</w:t>
      </w:r>
      <w:bookmarkEnd w:id="969"/>
      <w:bookmarkEnd w:id="970"/>
      <w:bookmarkEnd w:id="971"/>
      <w:bookmarkEnd w:id="972"/>
      <w:bookmarkEnd w:id="973"/>
      <w:bookmarkEnd w:id="974"/>
      <w:bookmarkEnd w:id="975"/>
    </w:p>
    <w:p w:rsidR="005C4D40" w:rsidRPr="00906834" w:rsidRDefault="00841501" w:rsidP="000C54CB">
      <w:pPr>
        <w:pStyle w:val="3"/>
        <w:keepNext w:val="0"/>
        <w:keepLines w:val="0"/>
        <w:tabs>
          <w:tab w:val="left" w:pos="180"/>
          <w:tab w:val="left" w:pos="360"/>
        </w:tabs>
        <w:snapToGrid w:val="0"/>
        <w:spacing w:beforeLines="50" w:before="156" w:afterLines="50" w:after="156" w:line="360" w:lineRule="auto"/>
        <w:ind w:firstLineChars="200" w:firstLine="422"/>
        <w:rPr>
          <w:rFonts w:ascii="宋体" w:hAnsi="宋体"/>
          <w:kern w:val="0"/>
          <w:sz w:val="21"/>
          <w:szCs w:val="21"/>
        </w:rPr>
      </w:pPr>
      <w:bookmarkStart w:id="977" w:name="_Toc457826235"/>
      <w:bookmarkStart w:id="978" w:name="_Toc26524"/>
      <w:bookmarkStart w:id="979" w:name="_Toc20494"/>
      <w:bookmarkStart w:id="980" w:name="_Toc16471"/>
      <w:bookmarkStart w:id="981" w:name="_Toc2607398"/>
      <w:bookmarkStart w:id="982" w:name="_Toc25402"/>
      <w:bookmarkStart w:id="983" w:name="_Toc40350141"/>
      <w:r w:rsidRPr="00906834">
        <w:rPr>
          <w:rFonts w:ascii="宋体" w:hAnsi="宋体"/>
          <w:kern w:val="0"/>
          <w:sz w:val="21"/>
          <w:szCs w:val="21"/>
        </w:rPr>
        <w:t xml:space="preserve">8.1  </w:t>
      </w:r>
      <w:r w:rsidRPr="00906834">
        <w:rPr>
          <w:rFonts w:ascii="宋体" w:hAnsi="宋体" w:hint="eastAsia"/>
          <w:kern w:val="0"/>
          <w:sz w:val="21"/>
          <w:szCs w:val="21"/>
        </w:rPr>
        <w:t>变更范围与确认</w:t>
      </w:r>
      <w:bookmarkEnd w:id="977"/>
      <w:bookmarkEnd w:id="978"/>
      <w:bookmarkEnd w:id="979"/>
      <w:bookmarkEnd w:id="980"/>
      <w:bookmarkEnd w:id="981"/>
      <w:bookmarkEnd w:id="982"/>
      <w:bookmarkEnd w:id="983"/>
    </w:p>
    <w:p w:rsidR="005C4D40" w:rsidRPr="00906834" w:rsidRDefault="00841501">
      <w:pPr>
        <w:adjustRightInd w:val="0"/>
        <w:snapToGrid w:val="0"/>
        <w:spacing w:before="50" w:after="50" w:line="360" w:lineRule="auto"/>
        <w:ind w:firstLineChars="200" w:firstLine="420"/>
        <w:jc w:val="left"/>
        <w:rPr>
          <w:rFonts w:ascii="宋体" w:hAnsi="宋体" w:cs="宋体"/>
          <w:kern w:val="0"/>
          <w:szCs w:val="21"/>
        </w:rPr>
      </w:pPr>
      <w:r w:rsidRPr="00906834">
        <w:rPr>
          <w:rFonts w:ascii="宋体" w:hAnsi="宋体" w:cs="宋体"/>
          <w:kern w:val="0"/>
          <w:szCs w:val="21"/>
        </w:rPr>
        <w:t xml:space="preserve">8.1.1 </w:t>
      </w:r>
      <w:r w:rsidRPr="00906834">
        <w:rPr>
          <w:rFonts w:ascii="宋体" w:hAnsi="宋体" w:cs="宋体" w:hint="eastAsia"/>
          <w:kern w:val="0"/>
          <w:szCs w:val="21"/>
        </w:rPr>
        <w:t>变更范围</w:t>
      </w:r>
    </w:p>
    <w:p w:rsidR="005C4D40" w:rsidRPr="00906834" w:rsidRDefault="00841501">
      <w:pPr>
        <w:adjustRightInd w:val="0"/>
        <w:snapToGrid w:val="0"/>
        <w:spacing w:before="50" w:after="50" w:line="360" w:lineRule="auto"/>
        <w:ind w:firstLineChars="200" w:firstLine="420"/>
        <w:jc w:val="left"/>
        <w:rPr>
          <w:rFonts w:ascii="宋体" w:hAnsi="宋体" w:cs="宋体"/>
          <w:kern w:val="0"/>
          <w:szCs w:val="21"/>
        </w:rPr>
      </w:pPr>
      <w:r w:rsidRPr="00906834">
        <w:rPr>
          <w:rFonts w:ascii="宋体" w:hAnsi="宋体" w:cs="宋体" w:hint="eastAsia"/>
          <w:kern w:val="0"/>
          <w:szCs w:val="21"/>
        </w:rPr>
        <w:t>变更范围的其他约定：/</w:t>
      </w:r>
    </w:p>
    <w:p w:rsidR="005C4D40" w:rsidRPr="00906834" w:rsidRDefault="00841501" w:rsidP="00033CCF">
      <w:pPr>
        <w:adjustRightInd w:val="0"/>
        <w:snapToGrid w:val="0"/>
        <w:spacing w:before="50" w:after="50" w:line="360" w:lineRule="auto"/>
        <w:ind w:firstLineChars="200" w:firstLine="420"/>
        <w:jc w:val="left"/>
        <w:outlineLvl w:val="0"/>
        <w:rPr>
          <w:rFonts w:ascii="宋体" w:hAnsi="宋体" w:cs="宋体"/>
          <w:kern w:val="0"/>
          <w:szCs w:val="21"/>
        </w:rPr>
      </w:pPr>
      <w:r w:rsidRPr="00906834">
        <w:rPr>
          <w:rFonts w:ascii="宋体" w:hAnsi="宋体" w:cs="宋体"/>
          <w:kern w:val="0"/>
          <w:szCs w:val="21"/>
        </w:rPr>
        <w:t xml:space="preserve">8.1.2 </w:t>
      </w:r>
      <w:r w:rsidRPr="00906834">
        <w:rPr>
          <w:rFonts w:ascii="宋体" w:hAnsi="宋体" w:cs="宋体" w:hint="eastAsia"/>
          <w:kern w:val="0"/>
          <w:szCs w:val="21"/>
        </w:rPr>
        <w:t>变更确认</w:t>
      </w:r>
    </w:p>
    <w:p w:rsidR="005C4D40" w:rsidRPr="00906834" w:rsidRDefault="00841501">
      <w:pPr>
        <w:adjustRightInd w:val="0"/>
        <w:snapToGrid w:val="0"/>
        <w:spacing w:before="50" w:after="50" w:line="360" w:lineRule="auto"/>
        <w:ind w:firstLineChars="200" w:firstLine="420"/>
        <w:jc w:val="left"/>
        <w:rPr>
          <w:rFonts w:ascii="宋体" w:hAnsi="宋体" w:cs="宋体"/>
          <w:szCs w:val="21"/>
        </w:rPr>
      </w:pPr>
      <w:r w:rsidRPr="00906834">
        <w:rPr>
          <w:rFonts w:ascii="宋体" w:hAnsi="宋体" w:cs="宋体" w:hint="eastAsia"/>
          <w:kern w:val="0"/>
          <w:szCs w:val="21"/>
        </w:rPr>
        <w:t>变更提出和确认期限的约定：</w:t>
      </w:r>
      <w:r w:rsidRPr="00906834">
        <w:rPr>
          <w:rFonts w:ascii="宋体" w:hAnsi="宋体" w:cs="宋体" w:hint="eastAsia"/>
          <w:szCs w:val="21"/>
        </w:rPr>
        <w:t>/</w:t>
      </w:r>
    </w:p>
    <w:p w:rsidR="005C4D40" w:rsidRPr="00906834" w:rsidRDefault="00841501" w:rsidP="000C54CB">
      <w:pPr>
        <w:pStyle w:val="3"/>
        <w:keepNext w:val="0"/>
        <w:keepLines w:val="0"/>
        <w:tabs>
          <w:tab w:val="left" w:pos="180"/>
          <w:tab w:val="left" w:pos="360"/>
        </w:tabs>
        <w:snapToGrid w:val="0"/>
        <w:spacing w:beforeLines="50" w:before="156" w:afterLines="50" w:after="156" w:line="360" w:lineRule="auto"/>
        <w:ind w:firstLineChars="200" w:firstLine="422"/>
        <w:rPr>
          <w:rFonts w:ascii="宋体" w:hAnsi="宋体"/>
          <w:kern w:val="0"/>
          <w:sz w:val="21"/>
          <w:szCs w:val="21"/>
        </w:rPr>
      </w:pPr>
      <w:bookmarkStart w:id="984" w:name="_Toc22242"/>
      <w:bookmarkStart w:id="985" w:name="_Toc20000"/>
      <w:bookmarkStart w:id="986" w:name="_Toc8500"/>
      <w:bookmarkStart w:id="987" w:name="_Toc2607399"/>
      <w:bookmarkStart w:id="988" w:name="_Toc40350142"/>
      <w:bookmarkStart w:id="989" w:name="_Toc457826236"/>
      <w:bookmarkStart w:id="990" w:name="_Toc10393"/>
      <w:r w:rsidRPr="00906834">
        <w:rPr>
          <w:rFonts w:ascii="宋体" w:hAnsi="宋体"/>
          <w:kern w:val="0"/>
          <w:sz w:val="21"/>
          <w:szCs w:val="21"/>
        </w:rPr>
        <w:t xml:space="preserve">8.2  </w:t>
      </w:r>
      <w:r w:rsidRPr="00906834">
        <w:rPr>
          <w:rFonts w:ascii="宋体" w:hAnsi="宋体" w:hint="eastAsia"/>
          <w:kern w:val="0"/>
          <w:sz w:val="21"/>
          <w:szCs w:val="21"/>
        </w:rPr>
        <w:t>变更合同价款确定</w:t>
      </w:r>
      <w:bookmarkEnd w:id="984"/>
      <w:bookmarkEnd w:id="985"/>
      <w:bookmarkEnd w:id="986"/>
      <w:bookmarkEnd w:id="987"/>
      <w:bookmarkEnd w:id="988"/>
      <w:bookmarkEnd w:id="989"/>
      <w:bookmarkEnd w:id="990"/>
    </w:p>
    <w:p w:rsidR="005C4D40" w:rsidRPr="00906834" w:rsidRDefault="00841501">
      <w:pPr>
        <w:adjustRightInd w:val="0"/>
        <w:spacing w:before="50" w:after="50" w:line="360" w:lineRule="auto"/>
        <w:ind w:firstLineChars="200" w:firstLine="420"/>
        <w:rPr>
          <w:rFonts w:ascii="宋体" w:hAnsi="宋体" w:cs="宋体"/>
          <w:szCs w:val="21"/>
        </w:rPr>
      </w:pPr>
      <w:r w:rsidRPr="00906834">
        <w:rPr>
          <w:rFonts w:ascii="宋体" w:hAnsi="宋体" w:cs="宋体"/>
          <w:szCs w:val="21"/>
        </w:rPr>
        <w:t xml:space="preserve">8.2.2 </w:t>
      </w:r>
      <w:r w:rsidRPr="00906834">
        <w:rPr>
          <w:rFonts w:ascii="宋体" w:hAnsi="宋体" w:cs="宋体" w:hint="eastAsia"/>
          <w:szCs w:val="21"/>
        </w:rPr>
        <w:t>提出变更合同价款报告期限的约定：/</w:t>
      </w:r>
      <w:r w:rsidRPr="00906834">
        <w:rPr>
          <w:rFonts w:ascii="宋体" w:hAnsi="宋体" w:cs="宋体"/>
          <w:szCs w:val="21"/>
        </w:rPr>
        <w:t xml:space="preserve">                   </w:t>
      </w:r>
    </w:p>
    <w:p w:rsidR="005C4D40" w:rsidRPr="00906834" w:rsidRDefault="00841501">
      <w:pPr>
        <w:adjustRightInd w:val="0"/>
        <w:spacing w:before="50" w:after="50" w:line="360" w:lineRule="auto"/>
        <w:ind w:firstLineChars="200" w:firstLine="420"/>
        <w:rPr>
          <w:rFonts w:ascii="宋体" w:hAnsi="宋体" w:cs="宋体"/>
          <w:szCs w:val="21"/>
        </w:rPr>
      </w:pPr>
      <w:r w:rsidRPr="00906834">
        <w:rPr>
          <w:rFonts w:ascii="宋体" w:hAnsi="宋体" w:cs="宋体"/>
          <w:szCs w:val="21"/>
        </w:rPr>
        <w:t xml:space="preserve">8.2.3 </w:t>
      </w:r>
      <w:r w:rsidRPr="00906834">
        <w:rPr>
          <w:rFonts w:ascii="宋体" w:hAnsi="宋体" w:cs="宋体" w:hint="eastAsia"/>
          <w:szCs w:val="21"/>
        </w:rPr>
        <w:t>确认变更合同价款报告时限的约定：</w:t>
      </w:r>
      <w:r w:rsidRPr="00906834">
        <w:rPr>
          <w:rFonts w:ascii="宋体" w:hAnsi="宋体" w:cs="宋体" w:hint="eastAsia"/>
          <w:kern w:val="0"/>
          <w:szCs w:val="21"/>
          <w:u w:val="single"/>
        </w:rPr>
        <w:t>变更后的相关合同变更价款由勘察人向发包人提交报告，发包人在接到勘察人提交的结算价报告后，60天内给予审核确认。</w:t>
      </w:r>
      <w:r w:rsidRPr="00906834">
        <w:rPr>
          <w:rFonts w:ascii="宋体" w:hAnsi="宋体" w:cs="宋体"/>
          <w:szCs w:val="21"/>
        </w:rPr>
        <w:t xml:space="preserve">                     </w:t>
      </w:r>
    </w:p>
    <w:p w:rsidR="005C4D40" w:rsidRPr="00906834" w:rsidRDefault="00841501" w:rsidP="000C54CB">
      <w:pPr>
        <w:pStyle w:val="3"/>
        <w:keepNext w:val="0"/>
        <w:keepLines w:val="0"/>
        <w:tabs>
          <w:tab w:val="left" w:pos="180"/>
          <w:tab w:val="left" w:pos="360"/>
        </w:tabs>
        <w:snapToGrid w:val="0"/>
        <w:spacing w:beforeLines="50" w:before="156" w:afterLines="50" w:after="156" w:line="360" w:lineRule="auto"/>
        <w:ind w:firstLineChars="200" w:firstLine="422"/>
        <w:rPr>
          <w:rFonts w:ascii="宋体" w:hAnsi="宋体"/>
          <w:kern w:val="0"/>
          <w:sz w:val="21"/>
          <w:szCs w:val="21"/>
        </w:rPr>
      </w:pPr>
      <w:bookmarkStart w:id="991" w:name="_Toc457826237"/>
      <w:bookmarkStart w:id="992" w:name="_Toc16554"/>
      <w:bookmarkStart w:id="993" w:name="_Toc21972"/>
      <w:bookmarkStart w:id="994" w:name="_Toc2607400"/>
      <w:bookmarkStart w:id="995" w:name="_Toc40350143"/>
      <w:bookmarkStart w:id="996" w:name="_Toc30582"/>
      <w:bookmarkStart w:id="997" w:name="_Toc27931"/>
      <w:r w:rsidRPr="00906834">
        <w:rPr>
          <w:rFonts w:ascii="宋体" w:hAnsi="宋体" w:hint="eastAsia"/>
          <w:kern w:val="0"/>
          <w:sz w:val="21"/>
          <w:szCs w:val="21"/>
        </w:rPr>
        <w:t>第</w:t>
      </w:r>
      <w:r w:rsidRPr="00906834">
        <w:rPr>
          <w:rFonts w:ascii="宋体" w:hAnsi="宋体"/>
          <w:kern w:val="0"/>
          <w:sz w:val="21"/>
          <w:szCs w:val="21"/>
        </w:rPr>
        <w:t>9</w:t>
      </w:r>
      <w:r w:rsidRPr="00906834">
        <w:rPr>
          <w:rFonts w:ascii="宋体" w:hAnsi="宋体" w:hint="eastAsia"/>
          <w:kern w:val="0"/>
          <w:sz w:val="21"/>
          <w:szCs w:val="21"/>
        </w:rPr>
        <w:t>条 知识产权</w:t>
      </w:r>
      <w:bookmarkEnd w:id="976"/>
      <w:bookmarkEnd w:id="991"/>
      <w:bookmarkEnd w:id="992"/>
      <w:bookmarkEnd w:id="993"/>
      <w:bookmarkEnd w:id="994"/>
      <w:bookmarkEnd w:id="995"/>
      <w:bookmarkEnd w:id="996"/>
      <w:bookmarkEnd w:id="997"/>
    </w:p>
    <w:p w:rsidR="005C4D40" w:rsidRPr="00906834" w:rsidRDefault="00841501">
      <w:pPr>
        <w:tabs>
          <w:tab w:val="left" w:pos="1260"/>
        </w:tabs>
        <w:snapToGrid w:val="0"/>
        <w:spacing w:before="50" w:after="50" w:line="360" w:lineRule="auto"/>
        <w:ind w:firstLineChars="200" w:firstLine="422"/>
        <w:rPr>
          <w:rFonts w:ascii="宋体" w:hAnsi="宋体"/>
          <w:b/>
          <w:szCs w:val="21"/>
          <w:u w:val="single"/>
        </w:rPr>
      </w:pPr>
      <w:r w:rsidRPr="00906834">
        <w:rPr>
          <w:rFonts w:ascii="宋体" w:hAnsi="宋体"/>
          <w:b/>
          <w:bCs/>
          <w:kern w:val="0"/>
          <w:szCs w:val="21"/>
        </w:rPr>
        <w:t>9.1</w:t>
      </w:r>
      <w:r w:rsidRPr="00906834">
        <w:rPr>
          <w:rFonts w:ascii="宋体" w:hAnsi="宋体" w:hint="eastAsia"/>
          <w:szCs w:val="21"/>
        </w:rPr>
        <w:t>关于发包人提供给勘察人的图纸、发包人为实施工程自行编制或委托编制的反映发包人要求或其他类似性质的文件的著作权的归属：</w:t>
      </w:r>
      <w:r w:rsidRPr="00906834">
        <w:rPr>
          <w:rFonts w:ascii="宋体" w:hAnsi="宋体" w:cs="宋体" w:hint="eastAsia"/>
          <w:kern w:val="0"/>
          <w:szCs w:val="21"/>
          <w:u w:val="single"/>
        </w:rPr>
        <w:t>按通用条款执行</w:t>
      </w:r>
    </w:p>
    <w:p w:rsidR="005C4D40" w:rsidRPr="00906834" w:rsidRDefault="00841501">
      <w:pPr>
        <w:snapToGrid w:val="0"/>
        <w:spacing w:before="50" w:after="50" w:line="360" w:lineRule="auto"/>
        <w:ind w:firstLineChars="200" w:firstLine="420"/>
        <w:rPr>
          <w:rFonts w:ascii="宋体" w:hAnsi="宋体"/>
          <w:b/>
          <w:szCs w:val="21"/>
        </w:rPr>
      </w:pPr>
      <w:r w:rsidRPr="00906834">
        <w:rPr>
          <w:rFonts w:ascii="宋体" w:hAnsi="宋体" w:hint="eastAsia"/>
          <w:szCs w:val="21"/>
        </w:rPr>
        <w:t>关于发包人提供的上述文件的使用限制的要求：</w:t>
      </w:r>
      <w:r w:rsidRPr="00906834">
        <w:rPr>
          <w:rFonts w:ascii="宋体" w:hAnsi="宋体" w:cs="宋体" w:hint="eastAsia"/>
          <w:kern w:val="0"/>
          <w:szCs w:val="21"/>
          <w:u w:val="single"/>
        </w:rPr>
        <w:t>按通用条款执行。</w:t>
      </w:r>
    </w:p>
    <w:p w:rsidR="005C4D40" w:rsidRPr="00906834" w:rsidRDefault="00841501">
      <w:pPr>
        <w:snapToGrid w:val="0"/>
        <w:spacing w:line="360" w:lineRule="auto"/>
        <w:ind w:firstLineChars="200" w:firstLine="422"/>
        <w:rPr>
          <w:szCs w:val="21"/>
        </w:rPr>
      </w:pPr>
      <w:r w:rsidRPr="00906834">
        <w:rPr>
          <w:rFonts w:ascii="宋体" w:hAnsi="宋体"/>
          <w:b/>
          <w:bCs/>
          <w:kern w:val="0"/>
          <w:szCs w:val="21"/>
        </w:rPr>
        <w:t>9.2</w:t>
      </w:r>
      <w:r w:rsidRPr="00906834">
        <w:rPr>
          <w:rFonts w:ascii="宋体" w:hAnsi="宋体" w:hint="eastAsia"/>
          <w:szCs w:val="21"/>
        </w:rPr>
        <w:t>关于</w:t>
      </w:r>
      <w:r w:rsidRPr="00906834">
        <w:rPr>
          <w:rFonts w:ascii="宋体" w:hAnsi="宋体" w:cs="宋体" w:hint="eastAsia"/>
          <w:kern w:val="0"/>
          <w:szCs w:val="21"/>
        </w:rPr>
        <w:t>勘察人</w:t>
      </w:r>
      <w:r w:rsidRPr="00906834">
        <w:rPr>
          <w:rFonts w:ascii="宋体" w:hAnsi="宋体" w:hint="eastAsia"/>
          <w:szCs w:val="21"/>
        </w:rPr>
        <w:t>为实施工程所编制文件的著作权的归属：</w:t>
      </w:r>
      <w:r w:rsidRPr="00906834">
        <w:rPr>
          <w:rFonts w:hint="eastAsia"/>
          <w:szCs w:val="21"/>
        </w:rPr>
        <w:t>履行本合同所产生的勘察成果等资料的知识产权或其他权利均归发包人所有。</w:t>
      </w:r>
    </w:p>
    <w:p w:rsidR="005C4D40" w:rsidRPr="00906834" w:rsidRDefault="00841501">
      <w:pPr>
        <w:snapToGrid w:val="0"/>
        <w:spacing w:before="50" w:after="50" w:line="360" w:lineRule="auto"/>
        <w:ind w:firstLineChars="200" w:firstLine="420"/>
        <w:rPr>
          <w:rFonts w:ascii="宋体" w:hAnsi="宋体" w:cs="宋体"/>
          <w:kern w:val="0"/>
          <w:szCs w:val="21"/>
        </w:rPr>
      </w:pPr>
      <w:r w:rsidRPr="00906834">
        <w:rPr>
          <w:rFonts w:ascii="宋体" w:hAnsi="宋体" w:hint="eastAsia"/>
          <w:szCs w:val="21"/>
        </w:rPr>
        <w:t>关于勘察人提供的上述文件的使用限制的要求：</w:t>
      </w:r>
      <w:r w:rsidRPr="00906834">
        <w:rPr>
          <w:rFonts w:ascii="宋体" w:hAnsi="宋体" w:cs="宋体" w:hint="eastAsia"/>
          <w:kern w:val="0"/>
          <w:szCs w:val="21"/>
          <w:u w:val="single"/>
        </w:rPr>
        <w:t>按通用条款执行。</w:t>
      </w:r>
    </w:p>
    <w:p w:rsidR="005C4D40" w:rsidRPr="00906834" w:rsidRDefault="00841501">
      <w:pPr>
        <w:snapToGrid w:val="0"/>
        <w:spacing w:line="360" w:lineRule="auto"/>
        <w:ind w:firstLineChars="200" w:firstLine="422"/>
        <w:outlineLvl w:val="0"/>
        <w:rPr>
          <w:szCs w:val="21"/>
        </w:rPr>
      </w:pPr>
      <w:bookmarkStart w:id="998" w:name="_Toc406150503"/>
      <w:bookmarkStart w:id="999" w:name="_Toc22987"/>
      <w:bookmarkStart w:id="1000" w:name="_Toc17727"/>
      <w:bookmarkStart w:id="1001" w:name="_Toc40350144"/>
      <w:r w:rsidRPr="00906834">
        <w:rPr>
          <w:rFonts w:ascii="宋体" w:hAnsi="宋体"/>
          <w:b/>
          <w:bCs/>
          <w:kern w:val="0"/>
          <w:szCs w:val="21"/>
        </w:rPr>
        <w:t>9.5</w:t>
      </w:r>
      <w:r w:rsidRPr="00906834">
        <w:rPr>
          <w:rFonts w:hint="eastAsia"/>
          <w:szCs w:val="21"/>
        </w:rPr>
        <w:t xml:space="preserve"> </w:t>
      </w:r>
      <w:bookmarkEnd w:id="998"/>
      <w:r w:rsidRPr="00906834">
        <w:rPr>
          <w:rFonts w:hint="eastAsia"/>
          <w:szCs w:val="21"/>
        </w:rPr>
        <w:t>勘察人在工作过程中所采用的专利、专有技术、技术秘密的使用费的承担方式：专利、专有技术、技术秘密的使用费已包含在合同价款中。</w:t>
      </w:r>
      <w:bookmarkEnd w:id="999"/>
      <w:bookmarkEnd w:id="1000"/>
      <w:bookmarkEnd w:id="1001"/>
    </w:p>
    <w:p w:rsidR="005C4D40" w:rsidRPr="00906834" w:rsidRDefault="00841501" w:rsidP="000C54CB">
      <w:pPr>
        <w:pStyle w:val="3"/>
        <w:keepNext w:val="0"/>
        <w:keepLines w:val="0"/>
        <w:tabs>
          <w:tab w:val="left" w:pos="180"/>
          <w:tab w:val="left" w:pos="360"/>
        </w:tabs>
        <w:snapToGrid w:val="0"/>
        <w:spacing w:beforeLines="50" w:before="156" w:afterLines="50" w:after="156" w:line="360" w:lineRule="auto"/>
        <w:ind w:firstLineChars="200" w:firstLine="422"/>
        <w:rPr>
          <w:rFonts w:ascii="宋体" w:hAnsi="宋体"/>
          <w:kern w:val="0"/>
          <w:sz w:val="21"/>
          <w:szCs w:val="21"/>
        </w:rPr>
      </w:pPr>
      <w:bookmarkStart w:id="1002" w:name="_Toc457826238"/>
      <w:bookmarkStart w:id="1003" w:name="_Toc406150504"/>
      <w:bookmarkStart w:id="1004" w:name="_Toc29959"/>
      <w:bookmarkStart w:id="1005" w:name="_Toc25228"/>
      <w:bookmarkStart w:id="1006" w:name="_Toc7462"/>
      <w:bookmarkStart w:id="1007" w:name="_Toc2607401"/>
      <w:bookmarkStart w:id="1008" w:name="_Toc12001"/>
      <w:bookmarkStart w:id="1009" w:name="_Toc40350145"/>
      <w:r w:rsidRPr="00906834">
        <w:rPr>
          <w:rFonts w:ascii="宋体" w:hAnsi="宋体" w:hint="eastAsia"/>
          <w:kern w:val="0"/>
          <w:sz w:val="21"/>
          <w:szCs w:val="21"/>
        </w:rPr>
        <w:t>第</w:t>
      </w:r>
      <w:r w:rsidRPr="00906834">
        <w:rPr>
          <w:rFonts w:ascii="宋体" w:hAnsi="宋体"/>
          <w:kern w:val="0"/>
          <w:sz w:val="21"/>
          <w:szCs w:val="21"/>
        </w:rPr>
        <w:t>10</w:t>
      </w:r>
      <w:r w:rsidRPr="00906834">
        <w:rPr>
          <w:rFonts w:ascii="宋体" w:hAnsi="宋体" w:hint="eastAsia"/>
          <w:kern w:val="0"/>
          <w:sz w:val="21"/>
          <w:szCs w:val="21"/>
        </w:rPr>
        <w:t>条 不可抗力</w:t>
      </w:r>
      <w:bookmarkEnd w:id="1002"/>
      <w:bookmarkEnd w:id="1003"/>
      <w:bookmarkEnd w:id="1004"/>
      <w:bookmarkEnd w:id="1005"/>
      <w:bookmarkEnd w:id="1006"/>
      <w:bookmarkEnd w:id="1007"/>
      <w:bookmarkEnd w:id="1008"/>
      <w:bookmarkEnd w:id="1009"/>
    </w:p>
    <w:p w:rsidR="005C4D40" w:rsidRPr="00906834" w:rsidRDefault="00841501" w:rsidP="000C54CB">
      <w:pPr>
        <w:pStyle w:val="3"/>
        <w:keepNext w:val="0"/>
        <w:keepLines w:val="0"/>
        <w:tabs>
          <w:tab w:val="left" w:pos="180"/>
          <w:tab w:val="left" w:pos="360"/>
        </w:tabs>
        <w:snapToGrid w:val="0"/>
        <w:spacing w:beforeLines="50" w:before="156" w:afterLines="50" w:after="156" w:line="360" w:lineRule="auto"/>
        <w:ind w:firstLineChars="200" w:firstLine="422"/>
        <w:rPr>
          <w:rFonts w:ascii="宋体" w:hAnsi="宋体"/>
          <w:kern w:val="0"/>
          <w:sz w:val="21"/>
          <w:szCs w:val="21"/>
        </w:rPr>
      </w:pPr>
      <w:bookmarkStart w:id="1010" w:name="_Toc30945"/>
      <w:bookmarkStart w:id="1011" w:name="_Toc406150505"/>
      <w:bookmarkStart w:id="1012" w:name="_Toc23916"/>
      <w:bookmarkStart w:id="1013" w:name="_Toc457826239"/>
      <w:bookmarkStart w:id="1014" w:name="_Toc13858"/>
      <w:bookmarkStart w:id="1015" w:name="_Toc6622"/>
      <w:bookmarkStart w:id="1016" w:name="_Toc40350146"/>
      <w:bookmarkStart w:id="1017" w:name="_Toc2607402"/>
      <w:r w:rsidRPr="00906834">
        <w:rPr>
          <w:rFonts w:ascii="宋体" w:hAnsi="宋体"/>
          <w:kern w:val="0"/>
          <w:sz w:val="21"/>
          <w:szCs w:val="21"/>
        </w:rPr>
        <w:t xml:space="preserve">10.1 </w:t>
      </w:r>
      <w:r w:rsidRPr="00906834">
        <w:rPr>
          <w:rFonts w:ascii="宋体" w:hAnsi="宋体" w:hint="eastAsia"/>
          <w:kern w:val="0"/>
          <w:sz w:val="21"/>
          <w:szCs w:val="21"/>
        </w:rPr>
        <w:t>不可抗力的确认</w:t>
      </w:r>
      <w:bookmarkEnd w:id="1010"/>
      <w:bookmarkEnd w:id="1011"/>
      <w:bookmarkEnd w:id="1012"/>
      <w:bookmarkEnd w:id="1013"/>
      <w:bookmarkEnd w:id="1014"/>
      <w:bookmarkEnd w:id="1015"/>
      <w:bookmarkEnd w:id="1016"/>
      <w:bookmarkEnd w:id="1017"/>
    </w:p>
    <w:p w:rsidR="005C4D40" w:rsidRPr="00906834" w:rsidRDefault="00841501">
      <w:pPr>
        <w:snapToGrid w:val="0"/>
        <w:spacing w:before="50" w:after="50" w:line="360" w:lineRule="auto"/>
        <w:ind w:firstLineChars="200" w:firstLine="420"/>
        <w:rPr>
          <w:rFonts w:ascii="宋体" w:hAnsi="宋体" w:cs="宋体"/>
          <w:kern w:val="0"/>
          <w:szCs w:val="21"/>
        </w:rPr>
      </w:pPr>
      <w:r w:rsidRPr="00906834">
        <w:rPr>
          <w:rFonts w:ascii="宋体" w:hAnsi="宋体"/>
          <w:kern w:val="0"/>
          <w:szCs w:val="21"/>
        </w:rPr>
        <w:t xml:space="preserve">10.1.1 </w:t>
      </w:r>
      <w:r w:rsidRPr="00906834">
        <w:rPr>
          <w:rFonts w:ascii="宋体" w:hAnsi="宋体" w:cs="宋体" w:hint="eastAsia"/>
          <w:kern w:val="0"/>
          <w:szCs w:val="21"/>
        </w:rPr>
        <w:t>双方关于不可抗力的其他约定（如政府临时禁令）：/</w:t>
      </w:r>
    </w:p>
    <w:p w:rsidR="005C4D40" w:rsidRPr="00906834" w:rsidRDefault="00841501" w:rsidP="000C54CB">
      <w:pPr>
        <w:pStyle w:val="3"/>
        <w:keepNext w:val="0"/>
        <w:keepLines w:val="0"/>
        <w:tabs>
          <w:tab w:val="left" w:pos="180"/>
          <w:tab w:val="left" w:pos="360"/>
        </w:tabs>
        <w:snapToGrid w:val="0"/>
        <w:spacing w:beforeLines="50" w:before="156" w:afterLines="50" w:after="156" w:line="360" w:lineRule="auto"/>
        <w:ind w:firstLineChars="200" w:firstLine="422"/>
        <w:rPr>
          <w:rFonts w:ascii="宋体" w:hAnsi="宋体"/>
          <w:kern w:val="0"/>
          <w:sz w:val="21"/>
          <w:szCs w:val="21"/>
        </w:rPr>
      </w:pPr>
      <w:bookmarkStart w:id="1018" w:name="_Toc17391"/>
      <w:bookmarkStart w:id="1019" w:name="_Toc5378"/>
      <w:bookmarkStart w:id="1020" w:name="_Toc40350147"/>
      <w:bookmarkStart w:id="1021" w:name="_Toc457826240"/>
      <w:bookmarkStart w:id="1022" w:name="_Toc2607403"/>
      <w:bookmarkStart w:id="1023" w:name="_Toc19302"/>
      <w:bookmarkStart w:id="1024" w:name="_Toc1488"/>
      <w:r w:rsidRPr="00906834">
        <w:rPr>
          <w:rFonts w:ascii="宋体" w:hAnsi="宋体"/>
          <w:kern w:val="0"/>
          <w:sz w:val="21"/>
          <w:szCs w:val="21"/>
        </w:rPr>
        <w:t xml:space="preserve">10.2 </w:t>
      </w:r>
      <w:r w:rsidRPr="00906834">
        <w:rPr>
          <w:rFonts w:ascii="宋体" w:hAnsi="宋体" w:hint="eastAsia"/>
          <w:kern w:val="0"/>
          <w:sz w:val="21"/>
          <w:szCs w:val="21"/>
        </w:rPr>
        <w:t>不可抗力的通知</w:t>
      </w:r>
      <w:bookmarkEnd w:id="1018"/>
      <w:bookmarkEnd w:id="1019"/>
      <w:bookmarkEnd w:id="1020"/>
      <w:bookmarkEnd w:id="1021"/>
      <w:bookmarkEnd w:id="1022"/>
      <w:bookmarkEnd w:id="1023"/>
      <w:bookmarkEnd w:id="1024"/>
    </w:p>
    <w:p w:rsidR="005C4D40" w:rsidRPr="00906834" w:rsidRDefault="00841501">
      <w:pPr>
        <w:adjustRightInd w:val="0"/>
        <w:snapToGrid w:val="0"/>
        <w:spacing w:before="50" w:after="50" w:line="360" w:lineRule="auto"/>
        <w:ind w:leftChars="200" w:left="420"/>
        <w:rPr>
          <w:rFonts w:ascii="宋体" w:hAnsi="宋体" w:cs="宋体"/>
          <w:kern w:val="0"/>
          <w:szCs w:val="21"/>
        </w:rPr>
      </w:pPr>
      <w:r w:rsidRPr="00906834">
        <w:rPr>
          <w:rFonts w:ascii="宋体" w:hAnsi="宋体"/>
          <w:kern w:val="0"/>
          <w:szCs w:val="21"/>
        </w:rPr>
        <w:t xml:space="preserve">10.2.1 </w:t>
      </w:r>
      <w:r w:rsidRPr="00906834">
        <w:rPr>
          <w:rFonts w:ascii="宋体" w:hAnsi="宋体" w:cs="宋体" w:hint="eastAsia"/>
          <w:kern w:val="0"/>
          <w:szCs w:val="21"/>
        </w:rPr>
        <w:t>不可抗力持续发生，勘察人报告受害损失期限的约定：</w:t>
      </w:r>
      <w:r w:rsidRPr="00906834">
        <w:rPr>
          <w:rFonts w:ascii="宋体" w:hAnsi="宋体" w:cs="宋体" w:hint="eastAsia"/>
          <w:kern w:val="0"/>
          <w:szCs w:val="21"/>
          <w:u w:val="single"/>
        </w:rPr>
        <w:t>按通用条款执行。</w:t>
      </w:r>
    </w:p>
    <w:p w:rsidR="005C4D40" w:rsidRPr="00906834" w:rsidRDefault="00841501">
      <w:pPr>
        <w:adjustRightInd w:val="0"/>
        <w:snapToGrid w:val="0"/>
        <w:spacing w:before="50" w:after="50" w:line="360" w:lineRule="auto"/>
        <w:ind w:firstLineChars="200" w:firstLine="420"/>
        <w:rPr>
          <w:rFonts w:ascii="宋体" w:hAnsi="宋体" w:cs="宋体"/>
          <w:kern w:val="0"/>
          <w:szCs w:val="21"/>
        </w:rPr>
      </w:pPr>
      <w:r w:rsidRPr="00906834">
        <w:rPr>
          <w:rFonts w:ascii="宋体" w:hAnsi="宋体"/>
          <w:kern w:val="0"/>
          <w:szCs w:val="21"/>
        </w:rPr>
        <w:t xml:space="preserve">10.2.2 </w:t>
      </w:r>
      <w:r w:rsidRPr="00906834">
        <w:rPr>
          <w:rFonts w:ascii="宋体" w:hAnsi="宋体" w:cs="宋体" w:hint="eastAsia"/>
          <w:kern w:val="0"/>
          <w:szCs w:val="21"/>
        </w:rPr>
        <w:t>勘察人向发包人通报受害损失情况及费用期限的约定：</w:t>
      </w:r>
      <w:r w:rsidRPr="00906834">
        <w:rPr>
          <w:rFonts w:ascii="宋体" w:hAnsi="宋体" w:cs="宋体" w:hint="eastAsia"/>
          <w:kern w:val="0"/>
          <w:szCs w:val="21"/>
          <w:u w:val="single"/>
        </w:rPr>
        <w:t>按通用条款执行。</w:t>
      </w:r>
    </w:p>
    <w:p w:rsidR="005C4D40" w:rsidRPr="00906834" w:rsidRDefault="00841501" w:rsidP="000C54CB">
      <w:pPr>
        <w:pStyle w:val="3"/>
        <w:keepNext w:val="0"/>
        <w:keepLines w:val="0"/>
        <w:tabs>
          <w:tab w:val="left" w:pos="180"/>
          <w:tab w:val="left" w:pos="360"/>
        </w:tabs>
        <w:snapToGrid w:val="0"/>
        <w:spacing w:beforeLines="50" w:before="156" w:afterLines="50" w:after="156" w:line="360" w:lineRule="auto"/>
        <w:ind w:firstLineChars="200" w:firstLine="422"/>
        <w:rPr>
          <w:rFonts w:ascii="宋体" w:hAnsi="宋体"/>
          <w:kern w:val="0"/>
          <w:sz w:val="21"/>
          <w:szCs w:val="21"/>
        </w:rPr>
      </w:pPr>
      <w:bookmarkStart w:id="1025" w:name="_Toc457826241"/>
      <w:bookmarkStart w:id="1026" w:name="_Toc16874"/>
      <w:bookmarkStart w:id="1027" w:name="_Toc2607404"/>
      <w:bookmarkStart w:id="1028" w:name="_Toc406150506"/>
      <w:bookmarkStart w:id="1029" w:name="_Toc24399"/>
      <w:bookmarkStart w:id="1030" w:name="_Toc8325"/>
      <w:bookmarkStart w:id="1031" w:name="_Toc40350148"/>
      <w:bookmarkStart w:id="1032" w:name="_Toc4290"/>
      <w:r w:rsidRPr="00906834">
        <w:rPr>
          <w:rFonts w:ascii="宋体" w:hAnsi="宋体" w:hint="eastAsia"/>
          <w:kern w:val="0"/>
          <w:sz w:val="21"/>
          <w:szCs w:val="21"/>
        </w:rPr>
        <w:t>第</w:t>
      </w:r>
      <w:r w:rsidRPr="00906834">
        <w:rPr>
          <w:rFonts w:ascii="宋体" w:hAnsi="宋体"/>
          <w:kern w:val="0"/>
          <w:sz w:val="21"/>
          <w:szCs w:val="21"/>
        </w:rPr>
        <w:t>13</w:t>
      </w:r>
      <w:r w:rsidRPr="00906834">
        <w:rPr>
          <w:rFonts w:ascii="宋体" w:hAnsi="宋体" w:hint="eastAsia"/>
          <w:kern w:val="0"/>
          <w:sz w:val="21"/>
          <w:szCs w:val="21"/>
        </w:rPr>
        <w:t>条 责任与保险</w:t>
      </w:r>
      <w:bookmarkEnd w:id="1025"/>
      <w:bookmarkEnd w:id="1026"/>
      <w:bookmarkEnd w:id="1027"/>
      <w:bookmarkEnd w:id="1028"/>
      <w:bookmarkEnd w:id="1029"/>
      <w:bookmarkEnd w:id="1030"/>
      <w:bookmarkEnd w:id="1031"/>
      <w:bookmarkEnd w:id="1032"/>
    </w:p>
    <w:p w:rsidR="005C4D40" w:rsidRPr="00906834" w:rsidRDefault="00841501">
      <w:pPr>
        <w:tabs>
          <w:tab w:val="left" w:pos="1260"/>
        </w:tabs>
        <w:adjustRightInd w:val="0"/>
        <w:snapToGrid w:val="0"/>
        <w:spacing w:before="50" w:after="50" w:line="360" w:lineRule="auto"/>
        <w:ind w:firstLineChars="200" w:firstLine="422"/>
        <w:jc w:val="left"/>
        <w:rPr>
          <w:rFonts w:ascii="宋体" w:hAnsi="宋体" w:cs="宋体"/>
          <w:kern w:val="0"/>
          <w:szCs w:val="21"/>
        </w:rPr>
      </w:pPr>
      <w:r w:rsidRPr="00906834">
        <w:rPr>
          <w:rFonts w:ascii="宋体" w:hAnsi="宋体"/>
          <w:b/>
          <w:kern w:val="0"/>
          <w:szCs w:val="21"/>
        </w:rPr>
        <w:t xml:space="preserve">13.2 </w:t>
      </w:r>
      <w:r w:rsidRPr="00906834">
        <w:rPr>
          <w:rFonts w:ascii="宋体" w:hAnsi="宋体" w:cs="宋体" w:hint="eastAsia"/>
          <w:bCs/>
          <w:kern w:val="0"/>
          <w:szCs w:val="21"/>
        </w:rPr>
        <w:t>工程勘察责任保险的约定：</w:t>
      </w:r>
      <w:r w:rsidRPr="00906834">
        <w:rPr>
          <w:rFonts w:ascii="宋体" w:hAnsi="宋体" w:cs="宋体" w:hint="eastAsia"/>
          <w:kern w:val="0"/>
          <w:szCs w:val="21"/>
          <w:u w:val="single"/>
        </w:rPr>
        <w:t>按通用条款执行。</w:t>
      </w:r>
    </w:p>
    <w:p w:rsidR="005C4D40" w:rsidRPr="00906834" w:rsidRDefault="00841501" w:rsidP="000C54CB">
      <w:pPr>
        <w:pStyle w:val="3"/>
        <w:keepNext w:val="0"/>
        <w:keepLines w:val="0"/>
        <w:tabs>
          <w:tab w:val="left" w:pos="180"/>
          <w:tab w:val="left" w:pos="360"/>
        </w:tabs>
        <w:snapToGrid w:val="0"/>
        <w:spacing w:beforeLines="50" w:before="156" w:afterLines="50" w:after="156" w:line="360" w:lineRule="auto"/>
        <w:ind w:firstLineChars="200" w:firstLine="422"/>
        <w:rPr>
          <w:rFonts w:ascii="宋体" w:hAnsi="宋体"/>
          <w:kern w:val="0"/>
          <w:sz w:val="21"/>
          <w:szCs w:val="21"/>
        </w:rPr>
      </w:pPr>
      <w:bookmarkStart w:id="1033" w:name="_Toc19171"/>
      <w:bookmarkStart w:id="1034" w:name="_Toc457826242"/>
      <w:bookmarkStart w:id="1035" w:name="_Toc406150507"/>
      <w:bookmarkStart w:id="1036" w:name="_Toc21368"/>
      <w:bookmarkStart w:id="1037" w:name="_Toc10317"/>
      <w:bookmarkStart w:id="1038" w:name="_Toc2607405"/>
      <w:bookmarkStart w:id="1039" w:name="_Toc40350149"/>
      <w:bookmarkStart w:id="1040" w:name="_Toc28630"/>
      <w:r w:rsidRPr="00906834">
        <w:rPr>
          <w:rFonts w:ascii="宋体" w:hAnsi="宋体" w:hint="eastAsia"/>
          <w:kern w:val="0"/>
          <w:sz w:val="21"/>
          <w:szCs w:val="21"/>
        </w:rPr>
        <w:t>第</w:t>
      </w:r>
      <w:r w:rsidRPr="00906834">
        <w:rPr>
          <w:rFonts w:ascii="宋体" w:hAnsi="宋体"/>
          <w:kern w:val="0"/>
          <w:sz w:val="21"/>
          <w:szCs w:val="21"/>
        </w:rPr>
        <w:t>14</w:t>
      </w:r>
      <w:r w:rsidRPr="00906834">
        <w:rPr>
          <w:rFonts w:ascii="宋体" w:hAnsi="宋体" w:hint="eastAsia"/>
          <w:kern w:val="0"/>
          <w:sz w:val="21"/>
          <w:szCs w:val="21"/>
        </w:rPr>
        <w:t>条 违约</w:t>
      </w:r>
      <w:bookmarkEnd w:id="1033"/>
      <w:bookmarkEnd w:id="1034"/>
      <w:bookmarkEnd w:id="1035"/>
      <w:bookmarkEnd w:id="1036"/>
      <w:bookmarkEnd w:id="1037"/>
      <w:bookmarkEnd w:id="1038"/>
      <w:bookmarkEnd w:id="1039"/>
      <w:bookmarkEnd w:id="1040"/>
    </w:p>
    <w:p w:rsidR="005C4D40" w:rsidRPr="00906834" w:rsidRDefault="00841501" w:rsidP="000C54CB">
      <w:pPr>
        <w:pStyle w:val="3"/>
        <w:keepNext w:val="0"/>
        <w:keepLines w:val="0"/>
        <w:tabs>
          <w:tab w:val="left" w:pos="180"/>
          <w:tab w:val="left" w:pos="360"/>
        </w:tabs>
        <w:snapToGrid w:val="0"/>
        <w:spacing w:beforeLines="50" w:before="156" w:afterLines="50" w:after="156" w:line="360" w:lineRule="auto"/>
        <w:ind w:firstLineChars="200" w:firstLine="422"/>
        <w:rPr>
          <w:rFonts w:ascii="宋体" w:hAnsi="宋体"/>
          <w:kern w:val="0"/>
          <w:sz w:val="21"/>
          <w:szCs w:val="21"/>
        </w:rPr>
      </w:pPr>
      <w:bookmarkStart w:id="1041" w:name="_Toc406150508"/>
      <w:bookmarkStart w:id="1042" w:name="_Toc2607406"/>
      <w:bookmarkStart w:id="1043" w:name="_Toc40350150"/>
      <w:bookmarkStart w:id="1044" w:name="_Toc4287"/>
      <w:bookmarkStart w:id="1045" w:name="_Toc457826243"/>
      <w:bookmarkStart w:id="1046" w:name="_Toc5468"/>
      <w:bookmarkStart w:id="1047" w:name="_Toc19814"/>
      <w:bookmarkStart w:id="1048" w:name="_Toc5538"/>
      <w:r w:rsidRPr="00906834">
        <w:rPr>
          <w:rFonts w:ascii="宋体" w:hAnsi="宋体"/>
          <w:kern w:val="0"/>
          <w:sz w:val="21"/>
          <w:szCs w:val="21"/>
        </w:rPr>
        <w:t>14.1</w:t>
      </w:r>
      <w:r w:rsidRPr="00906834">
        <w:rPr>
          <w:rFonts w:ascii="宋体" w:hAnsi="宋体" w:hint="eastAsia"/>
          <w:kern w:val="0"/>
          <w:sz w:val="21"/>
          <w:szCs w:val="21"/>
        </w:rPr>
        <w:t xml:space="preserve"> 发包人违约</w:t>
      </w:r>
      <w:bookmarkEnd w:id="1041"/>
      <w:bookmarkEnd w:id="1042"/>
      <w:bookmarkEnd w:id="1043"/>
      <w:bookmarkEnd w:id="1044"/>
      <w:bookmarkEnd w:id="1045"/>
      <w:bookmarkEnd w:id="1046"/>
      <w:bookmarkEnd w:id="1047"/>
      <w:bookmarkEnd w:id="1048"/>
    </w:p>
    <w:p w:rsidR="005C4D40" w:rsidRPr="00906834" w:rsidRDefault="00841501">
      <w:pPr>
        <w:adjustRightInd w:val="0"/>
        <w:snapToGrid w:val="0"/>
        <w:spacing w:before="50" w:after="50" w:line="360" w:lineRule="auto"/>
        <w:ind w:firstLineChars="200" w:firstLine="420"/>
        <w:jc w:val="left"/>
        <w:rPr>
          <w:rFonts w:ascii="宋体" w:hAnsi="宋体"/>
          <w:kern w:val="0"/>
          <w:szCs w:val="21"/>
        </w:rPr>
      </w:pPr>
      <w:r w:rsidRPr="00906834">
        <w:rPr>
          <w:rFonts w:ascii="宋体" w:hAnsi="宋体"/>
          <w:kern w:val="0"/>
          <w:szCs w:val="21"/>
        </w:rPr>
        <w:t xml:space="preserve">14.1.2 </w:t>
      </w:r>
      <w:r w:rsidRPr="00906834">
        <w:rPr>
          <w:rFonts w:ascii="宋体" w:hAnsi="宋体" w:hint="eastAsia"/>
          <w:kern w:val="0"/>
          <w:szCs w:val="21"/>
        </w:rPr>
        <w:t>发包人违约责任</w:t>
      </w:r>
    </w:p>
    <w:p w:rsidR="005C4D40" w:rsidRPr="00906834" w:rsidRDefault="00841501">
      <w:pPr>
        <w:adjustRightInd w:val="0"/>
        <w:snapToGrid w:val="0"/>
        <w:spacing w:before="50" w:after="50" w:line="360" w:lineRule="auto"/>
        <w:ind w:firstLineChars="200" w:firstLine="420"/>
        <w:jc w:val="left"/>
        <w:rPr>
          <w:rFonts w:ascii="宋体" w:hAnsi="宋体"/>
          <w:kern w:val="0"/>
          <w:szCs w:val="21"/>
        </w:rPr>
      </w:pPr>
      <w:r w:rsidRPr="00906834">
        <w:rPr>
          <w:rFonts w:ascii="宋体" w:hAnsi="宋体" w:hint="eastAsia"/>
          <w:kern w:val="0"/>
          <w:szCs w:val="21"/>
        </w:rPr>
        <w:t>（</w:t>
      </w:r>
      <w:r w:rsidRPr="00906834">
        <w:rPr>
          <w:rFonts w:ascii="宋体" w:hAnsi="宋体"/>
          <w:kern w:val="0"/>
          <w:szCs w:val="21"/>
        </w:rPr>
        <w:t>1</w:t>
      </w:r>
      <w:r w:rsidRPr="00906834">
        <w:rPr>
          <w:rFonts w:ascii="宋体" w:hAnsi="宋体" w:hint="eastAsia"/>
          <w:kern w:val="0"/>
          <w:szCs w:val="21"/>
        </w:rPr>
        <w:t>）</w:t>
      </w:r>
      <w:r w:rsidRPr="00906834">
        <w:rPr>
          <w:rFonts w:ascii="宋体" w:hAnsi="宋体" w:cs="宋体" w:hint="eastAsia"/>
          <w:kern w:val="0"/>
          <w:szCs w:val="21"/>
        </w:rPr>
        <w:t>发包人支付勘察人的违约金：</w:t>
      </w:r>
      <w:r w:rsidRPr="00906834">
        <w:rPr>
          <w:rFonts w:hint="eastAsia"/>
          <w:szCs w:val="21"/>
          <w:u w:val="single"/>
        </w:rPr>
        <w:t>勘察人未进行勘察工作的，双方互不承担赔偿责任，勘察人应退还发包人已付费用；已进行勘察工作的，根据其中标报价按发包人审核确认实际完成的工作量进行结算，并只支付工程勘察实物收费，技术工作收费无需支付。</w:t>
      </w:r>
    </w:p>
    <w:p w:rsidR="005C4D40" w:rsidRPr="00906834" w:rsidRDefault="00841501">
      <w:pPr>
        <w:adjustRightInd w:val="0"/>
        <w:snapToGrid w:val="0"/>
        <w:spacing w:line="360" w:lineRule="auto"/>
        <w:ind w:firstLineChars="200" w:firstLine="420"/>
        <w:jc w:val="left"/>
        <w:rPr>
          <w:rFonts w:ascii="宋体" w:hAnsi="宋体" w:cs="宋体"/>
          <w:kern w:val="0"/>
          <w:szCs w:val="21"/>
        </w:rPr>
      </w:pPr>
      <w:r w:rsidRPr="00906834">
        <w:rPr>
          <w:rFonts w:ascii="宋体" w:hAnsi="宋体" w:hint="eastAsia"/>
          <w:kern w:val="0"/>
          <w:szCs w:val="21"/>
        </w:rPr>
        <w:t>（</w:t>
      </w:r>
      <w:r w:rsidRPr="00906834">
        <w:rPr>
          <w:rFonts w:ascii="宋体" w:hAnsi="宋体"/>
          <w:kern w:val="0"/>
          <w:szCs w:val="21"/>
        </w:rPr>
        <w:t>2</w:t>
      </w:r>
      <w:r w:rsidRPr="00906834">
        <w:rPr>
          <w:rFonts w:ascii="宋体" w:hAnsi="宋体" w:hint="eastAsia"/>
          <w:kern w:val="0"/>
          <w:szCs w:val="21"/>
        </w:rPr>
        <w:t>）</w:t>
      </w:r>
      <w:r w:rsidRPr="00906834">
        <w:rPr>
          <w:rFonts w:ascii="宋体" w:hAnsi="宋体" w:cs="宋体" w:hint="eastAsia"/>
          <w:kern w:val="0"/>
          <w:szCs w:val="21"/>
        </w:rPr>
        <w:t>发包人发生其他违约情形应承担的违约责任：</w:t>
      </w:r>
      <w:r w:rsidRPr="00906834">
        <w:rPr>
          <w:rFonts w:hint="eastAsia"/>
          <w:szCs w:val="21"/>
          <w:u w:val="single"/>
        </w:rPr>
        <w:t>发包人未按合同规定时间（日期）支付勘察费，如无正当理由，逾期累计超过</w:t>
      </w:r>
      <w:r w:rsidRPr="00906834">
        <w:rPr>
          <w:szCs w:val="21"/>
          <w:u w:val="single"/>
        </w:rPr>
        <w:t>30</w:t>
      </w:r>
      <w:r w:rsidRPr="00906834">
        <w:rPr>
          <w:rFonts w:hint="eastAsia"/>
          <w:szCs w:val="21"/>
          <w:u w:val="single"/>
        </w:rPr>
        <w:t>天的，超出部分的每一日，应偿付未支付勘察费的万分之一点五逾期违约金。</w:t>
      </w:r>
      <w:r w:rsidRPr="00906834">
        <w:rPr>
          <w:szCs w:val="21"/>
          <w:u w:val="single"/>
        </w:rPr>
        <w:t xml:space="preserve"> </w:t>
      </w:r>
    </w:p>
    <w:p w:rsidR="005C4D40" w:rsidRPr="00906834" w:rsidRDefault="00841501" w:rsidP="000C54CB">
      <w:pPr>
        <w:pStyle w:val="3"/>
        <w:keepNext w:val="0"/>
        <w:keepLines w:val="0"/>
        <w:tabs>
          <w:tab w:val="left" w:pos="180"/>
          <w:tab w:val="left" w:pos="360"/>
        </w:tabs>
        <w:snapToGrid w:val="0"/>
        <w:spacing w:beforeLines="50" w:before="156" w:afterLines="50" w:after="156" w:line="360" w:lineRule="auto"/>
        <w:ind w:firstLineChars="200" w:firstLine="422"/>
        <w:rPr>
          <w:rFonts w:ascii="宋体" w:hAnsi="宋体"/>
          <w:kern w:val="0"/>
          <w:sz w:val="21"/>
          <w:szCs w:val="21"/>
        </w:rPr>
      </w:pPr>
      <w:bookmarkStart w:id="1049" w:name="_Toc7108"/>
      <w:bookmarkStart w:id="1050" w:name="_Toc406150509"/>
      <w:bookmarkStart w:id="1051" w:name="_Toc10854"/>
      <w:bookmarkStart w:id="1052" w:name="_Toc31022"/>
      <w:bookmarkStart w:id="1053" w:name="_Toc2607407"/>
      <w:bookmarkStart w:id="1054" w:name="_Toc5305"/>
      <w:bookmarkStart w:id="1055" w:name="_Toc40350151"/>
      <w:bookmarkStart w:id="1056" w:name="_Toc457826244"/>
      <w:r w:rsidRPr="00906834">
        <w:rPr>
          <w:rFonts w:ascii="宋体" w:hAnsi="宋体"/>
          <w:kern w:val="0"/>
          <w:sz w:val="21"/>
          <w:szCs w:val="21"/>
        </w:rPr>
        <w:t xml:space="preserve">14.2 </w:t>
      </w:r>
      <w:r w:rsidRPr="00906834">
        <w:rPr>
          <w:rFonts w:ascii="宋体" w:hAnsi="宋体" w:hint="eastAsia"/>
          <w:kern w:val="0"/>
          <w:sz w:val="21"/>
          <w:szCs w:val="21"/>
        </w:rPr>
        <w:t>勘察人违约</w:t>
      </w:r>
      <w:bookmarkEnd w:id="1049"/>
      <w:bookmarkEnd w:id="1050"/>
      <w:bookmarkEnd w:id="1051"/>
      <w:bookmarkEnd w:id="1052"/>
      <w:bookmarkEnd w:id="1053"/>
      <w:bookmarkEnd w:id="1054"/>
      <w:bookmarkEnd w:id="1055"/>
      <w:bookmarkEnd w:id="1056"/>
    </w:p>
    <w:p w:rsidR="005C4D40" w:rsidRPr="00906834" w:rsidRDefault="00841501">
      <w:pPr>
        <w:adjustRightInd w:val="0"/>
        <w:snapToGrid w:val="0"/>
        <w:spacing w:before="50" w:after="50" w:line="360" w:lineRule="auto"/>
        <w:ind w:firstLineChars="200" w:firstLine="420"/>
        <w:jc w:val="left"/>
        <w:rPr>
          <w:rFonts w:ascii="宋体" w:hAnsi="宋体" w:cs="宋体"/>
          <w:kern w:val="0"/>
          <w:szCs w:val="21"/>
        </w:rPr>
      </w:pPr>
      <w:r w:rsidRPr="00906834">
        <w:rPr>
          <w:rFonts w:ascii="宋体" w:hAnsi="宋体"/>
          <w:kern w:val="0"/>
          <w:szCs w:val="21"/>
        </w:rPr>
        <w:t>14.2.2</w:t>
      </w:r>
      <w:r w:rsidRPr="00906834">
        <w:rPr>
          <w:rFonts w:ascii="宋体" w:hAnsi="宋体" w:cs="宋体" w:hint="eastAsia"/>
          <w:kern w:val="0"/>
          <w:szCs w:val="21"/>
        </w:rPr>
        <w:t>勘察人违约责任</w:t>
      </w:r>
    </w:p>
    <w:p w:rsidR="005C4D40" w:rsidRPr="00906834" w:rsidRDefault="00841501">
      <w:pPr>
        <w:adjustRightInd w:val="0"/>
        <w:snapToGrid w:val="0"/>
        <w:spacing w:before="50" w:after="50" w:line="360" w:lineRule="auto"/>
        <w:ind w:firstLineChars="200" w:firstLine="420"/>
        <w:jc w:val="left"/>
        <w:rPr>
          <w:rFonts w:ascii="宋体" w:hAnsi="宋体" w:cs="宋体"/>
          <w:kern w:val="0"/>
          <w:szCs w:val="21"/>
        </w:rPr>
      </w:pPr>
      <w:r w:rsidRPr="00906834">
        <w:rPr>
          <w:rFonts w:ascii="宋体" w:hAnsi="宋体" w:hint="eastAsia"/>
          <w:kern w:val="0"/>
          <w:szCs w:val="21"/>
        </w:rPr>
        <w:t>（</w:t>
      </w:r>
      <w:r w:rsidRPr="00906834">
        <w:rPr>
          <w:rFonts w:ascii="宋体" w:hAnsi="宋体"/>
          <w:kern w:val="0"/>
          <w:szCs w:val="21"/>
        </w:rPr>
        <w:t>1</w:t>
      </w:r>
      <w:r w:rsidRPr="00906834">
        <w:rPr>
          <w:rFonts w:ascii="宋体" w:hAnsi="宋体" w:hint="eastAsia"/>
          <w:kern w:val="0"/>
          <w:szCs w:val="21"/>
        </w:rPr>
        <w:t>）</w:t>
      </w:r>
      <w:r w:rsidRPr="00906834">
        <w:rPr>
          <w:rFonts w:ascii="宋体" w:hAnsi="宋体" w:cs="宋体" w:hint="eastAsia"/>
          <w:kern w:val="0"/>
          <w:szCs w:val="21"/>
        </w:rPr>
        <w:t>勘察人支付发包人的违约金：</w:t>
      </w:r>
      <w:r w:rsidRPr="00906834">
        <w:rPr>
          <w:rFonts w:ascii="宋体" w:hAnsi="宋体" w:cs="宋体" w:hint="eastAsia"/>
          <w:kern w:val="0"/>
          <w:szCs w:val="21"/>
          <w:u w:val="single"/>
        </w:rPr>
        <w:t>按本合同费用总额的</w:t>
      </w:r>
      <w:r w:rsidRPr="00906834">
        <w:rPr>
          <w:rFonts w:ascii="宋体" w:hAnsi="宋体" w:cs="宋体"/>
          <w:kern w:val="0"/>
          <w:szCs w:val="21"/>
          <w:u w:val="single"/>
        </w:rPr>
        <w:t>20%</w:t>
      </w:r>
      <w:r w:rsidRPr="00906834">
        <w:rPr>
          <w:rFonts w:ascii="宋体" w:hAnsi="宋体" w:cs="宋体" w:hint="eastAsia"/>
          <w:kern w:val="0"/>
          <w:szCs w:val="21"/>
          <w:u w:val="single"/>
        </w:rPr>
        <w:t xml:space="preserve"> 。</w:t>
      </w:r>
    </w:p>
    <w:p w:rsidR="005C4D40" w:rsidRPr="00906834" w:rsidRDefault="00841501">
      <w:pPr>
        <w:adjustRightInd w:val="0"/>
        <w:snapToGrid w:val="0"/>
        <w:spacing w:before="50" w:after="50" w:line="360" w:lineRule="auto"/>
        <w:ind w:firstLineChars="200" w:firstLine="420"/>
        <w:jc w:val="left"/>
        <w:rPr>
          <w:rFonts w:ascii="宋体" w:hAnsi="宋体" w:cs="宋体"/>
          <w:kern w:val="0"/>
          <w:szCs w:val="21"/>
        </w:rPr>
      </w:pPr>
      <w:r w:rsidRPr="00906834">
        <w:rPr>
          <w:rFonts w:ascii="宋体" w:hAnsi="宋体" w:cs="宋体" w:hint="eastAsia"/>
          <w:kern w:val="0"/>
          <w:szCs w:val="21"/>
        </w:rPr>
        <w:t>（</w:t>
      </w:r>
      <w:r w:rsidRPr="00906834">
        <w:rPr>
          <w:rFonts w:ascii="宋体" w:hAnsi="宋体"/>
          <w:kern w:val="0"/>
          <w:szCs w:val="21"/>
        </w:rPr>
        <w:t>2</w:t>
      </w:r>
      <w:r w:rsidRPr="00906834">
        <w:rPr>
          <w:rFonts w:ascii="宋体" w:hAnsi="宋体" w:cs="宋体" w:hint="eastAsia"/>
          <w:kern w:val="0"/>
          <w:szCs w:val="21"/>
        </w:rPr>
        <w:t>）勘察人造成工期延误应承担的违约责任：</w:t>
      </w:r>
      <w:r w:rsidRPr="00906834">
        <w:rPr>
          <w:rFonts w:ascii="宋体" w:hAnsi="宋体" w:cs="宋体" w:hint="eastAsia"/>
          <w:kern w:val="0"/>
          <w:szCs w:val="21"/>
          <w:u w:val="single"/>
        </w:rPr>
        <w:t>由于勘察人原因未按合同规定时间（日期）提交勘察成果资料，每超过一日，应减收全额勘察费</w:t>
      </w:r>
      <w:r w:rsidRPr="00906834">
        <w:rPr>
          <w:rFonts w:ascii="宋体" w:hAnsi="宋体" w:cs="宋体"/>
          <w:kern w:val="0"/>
          <w:szCs w:val="21"/>
          <w:u w:val="single"/>
        </w:rPr>
        <w:t xml:space="preserve">3% </w:t>
      </w:r>
      <w:r w:rsidRPr="00906834">
        <w:rPr>
          <w:rFonts w:ascii="宋体" w:hAnsi="宋体" w:cs="宋体" w:hint="eastAsia"/>
          <w:kern w:val="0"/>
          <w:szCs w:val="21"/>
          <w:u w:val="single"/>
        </w:rPr>
        <w:t>。</w:t>
      </w:r>
    </w:p>
    <w:p w:rsidR="005C4D40" w:rsidRPr="00906834" w:rsidRDefault="00841501">
      <w:pPr>
        <w:adjustRightInd w:val="0"/>
        <w:snapToGrid w:val="0"/>
        <w:spacing w:line="360" w:lineRule="auto"/>
        <w:ind w:firstLineChars="200" w:firstLine="420"/>
        <w:jc w:val="left"/>
        <w:rPr>
          <w:rFonts w:ascii="宋体" w:hAnsi="宋体" w:cs="宋体"/>
          <w:kern w:val="0"/>
          <w:szCs w:val="21"/>
        </w:rPr>
      </w:pPr>
      <w:r w:rsidRPr="00906834">
        <w:rPr>
          <w:rFonts w:ascii="宋体" w:hAnsi="宋体" w:cs="宋体" w:hint="eastAsia"/>
          <w:kern w:val="0"/>
          <w:szCs w:val="21"/>
        </w:rPr>
        <w:t>（</w:t>
      </w:r>
      <w:r w:rsidRPr="00906834">
        <w:rPr>
          <w:rFonts w:ascii="宋体" w:hAnsi="宋体"/>
          <w:kern w:val="0"/>
          <w:szCs w:val="21"/>
        </w:rPr>
        <w:t>3</w:t>
      </w:r>
      <w:r w:rsidRPr="00906834">
        <w:rPr>
          <w:rFonts w:ascii="宋体" w:hAnsi="宋体" w:cs="宋体" w:hint="eastAsia"/>
          <w:kern w:val="0"/>
          <w:szCs w:val="21"/>
        </w:rPr>
        <w:t>）因勘察人原因导致工程质量安全事故或其他事故时的赔偿金上限：</w:t>
      </w:r>
      <w:r w:rsidRPr="00906834">
        <w:rPr>
          <w:rFonts w:ascii="宋体" w:hAnsi="宋体" w:cs="宋体" w:hint="eastAsia"/>
          <w:kern w:val="0"/>
          <w:szCs w:val="21"/>
          <w:u w:val="single"/>
        </w:rPr>
        <w:t>按本合同费用总额的</w:t>
      </w:r>
      <w:r w:rsidRPr="00906834">
        <w:rPr>
          <w:rFonts w:ascii="宋体" w:hAnsi="宋体" w:cs="宋体"/>
          <w:kern w:val="0"/>
          <w:szCs w:val="21"/>
          <w:u w:val="single"/>
        </w:rPr>
        <w:t xml:space="preserve">50% </w:t>
      </w:r>
      <w:r w:rsidRPr="00906834">
        <w:rPr>
          <w:rFonts w:ascii="宋体" w:hAnsi="宋体" w:cs="宋体" w:hint="eastAsia"/>
          <w:kern w:val="0"/>
          <w:szCs w:val="21"/>
          <w:u w:val="single"/>
        </w:rPr>
        <w:t>。</w:t>
      </w:r>
      <w:r w:rsidRPr="00906834">
        <w:rPr>
          <w:rFonts w:ascii="宋体" w:hAnsi="宋体" w:cs="宋体"/>
          <w:kern w:val="0"/>
          <w:szCs w:val="21"/>
        </w:rPr>
        <w:t xml:space="preserve"> </w:t>
      </w:r>
    </w:p>
    <w:p w:rsidR="005C4D40" w:rsidRPr="00906834" w:rsidRDefault="00841501">
      <w:pPr>
        <w:adjustRightInd w:val="0"/>
        <w:snapToGrid w:val="0"/>
        <w:spacing w:line="360" w:lineRule="auto"/>
        <w:ind w:firstLineChars="200" w:firstLine="420"/>
        <w:jc w:val="left"/>
        <w:rPr>
          <w:rFonts w:ascii="宋体" w:hAnsi="宋体" w:cs="宋体"/>
          <w:kern w:val="0"/>
          <w:szCs w:val="21"/>
        </w:rPr>
      </w:pPr>
      <w:r w:rsidRPr="00906834">
        <w:rPr>
          <w:rFonts w:ascii="宋体" w:hAnsi="宋体" w:hint="eastAsia"/>
          <w:kern w:val="0"/>
          <w:szCs w:val="21"/>
        </w:rPr>
        <w:t>（</w:t>
      </w:r>
      <w:r w:rsidRPr="00906834">
        <w:rPr>
          <w:rFonts w:ascii="宋体" w:hAnsi="宋体"/>
          <w:kern w:val="0"/>
          <w:szCs w:val="21"/>
        </w:rPr>
        <w:t>4</w:t>
      </w:r>
      <w:r w:rsidRPr="00906834">
        <w:rPr>
          <w:rFonts w:ascii="宋体" w:hAnsi="宋体" w:hint="eastAsia"/>
          <w:kern w:val="0"/>
          <w:szCs w:val="21"/>
        </w:rPr>
        <w:t>）</w:t>
      </w:r>
      <w:r w:rsidRPr="00906834">
        <w:rPr>
          <w:rFonts w:ascii="宋体" w:hAnsi="宋体" w:cs="宋体" w:hint="eastAsia"/>
          <w:kern w:val="0"/>
          <w:szCs w:val="21"/>
        </w:rPr>
        <w:t>勘察人发生其他违约情形应承担的违约责任：</w:t>
      </w:r>
      <w:r w:rsidRPr="00906834">
        <w:rPr>
          <w:rFonts w:ascii="宋体" w:hAnsi="宋体" w:cs="宋体" w:hint="eastAsia"/>
          <w:kern w:val="0"/>
          <w:szCs w:val="21"/>
          <w:u w:val="single"/>
        </w:rPr>
        <w:t>在本合同履行过程中，无论何种原因，勘察人均不得消极怠工或拒不履行合同义务（包括但不限于按要求修改勘察成果、技术支持、专家会审、解答释疑、事故处理等），否则将视为勘察人违约，发包人有权就违约事宜提出改正，如勘察人仍拒不改正的，发包人有权选择解除合同，要求勘察人按本合同费用总额的</w:t>
      </w:r>
      <w:r w:rsidRPr="00906834">
        <w:rPr>
          <w:rFonts w:ascii="宋体" w:hAnsi="宋体" w:cs="宋体"/>
          <w:kern w:val="0"/>
          <w:szCs w:val="21"/>
          <w:u w:val="single"/>
        </w:rPr>
        <w:t>20%</w:t>
      </w:r>
      <w:r w:rsidRPr="00906834">
        <w:rPr>
          <w:rFonts w:ascii="宋体" w:hAnsi="宋体" w:cs="宋体" w:hint="eastAsia"/>
          <w:kern w:val="0"/>
          <w:szCs w:val="21"/>
          <w:u w:val="single"/>
        </w:rPr>
        <w:t>承担违约金，同时并有权依法委托有资质的第三方继续履行本合同义务，由此造成的一切损失由勘察人承担。</w:t>
      </w:r>
    </w:p>
    <w:p w:rsidR="005C4D40" w:rsidRPr="00906834" w:rsidRDefault="00841501" w:rsidP="000C54CB">
      <w:pPr>
        <w:pStyle w:val="3"/>
        <w:keepNext w:val="0"/>
        <w:keepLines w:val="0"/>
        <w:tabs>
          <w:tab w:val="left" w:pos="180"/>
          <w:tab w:val="left" w:pos="360"/>
        </w:tabs>
        <w:snapToGrid w:val="0"/>
        <w:spacing w:beforeLines="50" w:before="156" w:afterLines="50" w:after="156" w:line="360" w:lineRule="auto"/>
        <w:ind w:firstLineChars="200" w:firstLine="422"/>
        <w:rPr>
          <w:rFonts w:ascii="宋体" w:hAnsi="宋体"/>
          <w:kern w:val="0"/>
          <w:sz w:val="21"/>
          <w:szCs w:val="21"/>
        </w:rPr>
      </w:pPr>
      <w:bookmarkStart w:id="1057" w:name="_Toc2607408"/>
      <w:bookmarkStart w:id="1058" w:name="_Toc13725"/>
      <w:bookmarkStart w:id="1059" w:name="_Toc10258"/>
      <w:bookmarkStart w:id="1060" w:name="_Toc457826245"/>
      <w:bookmarkStart w:id="1061" w:name="_Toc13931"/>
      <w:bookmarkStart w:id="1062" w:name="_Toc40350152"/>
      <w:bookmarkStart w:id="1063" w:name="_Toc23127"/>
      <w:bookmarkStart w:id="1064" w:name="_Toc406150510"/>
      <w:r w:rsidRPr="00906834">
        <w:rPr>
          <w:rFonts w:ascii="宋体" w:hAnsi="宋体" w:hint="eastAsia"/>
          <w:kern w:val="0"/>
          <w:sz w:val="21"/>
          <w:szCs w:val="21"/>
        </w:rPr>
        <w:t>第</w:t>
      </w:r>
      <w:r w:rsidRPr="00906834">
        <w:rPr>
          <w:rFonts w:ascii="宋体" w:hAnsi="宋体"/>
          <w:kern w:val="0"/>
          <w:sz w:val="21"/>
          <w:szCs w:val="21"/>
        </w:rPr>
        <w:t>15</w:t>
      </w:r>
      <w:r w:rsidRPr="00906834">
        <w:rPr>
          <w:rFonts w:ascii="宋体" w:hAnsi="宋体" w:hint="eastAsia"/>
          <w:kern w:val="0"/>
          <w:sz w:val="21"/>
          <w:szCs w:val="21"/>
        </w:rPr>
        <w:t>条 索赔</w:t>
      </w:r>
      <w:bookmarkEnd w:id="1057"/>
      <w:bookmarkEnd w:id="1058"/>
      <w:bookmarkEnd w:id="1059"/>
      <w:bookmarkEnd w:id="1060"/>
      <w:bookmarkEnd w:id="1061"/>
      <w:bookmarkEnd w:id="1062"/>
      <w:bookmarkEnd w:id="1063"/>
    </w:p>
    <w:p w:rsidR="005C4D40" w:rsidRPr="00906834" w:rsidRDefault="00841501" w:rsidP="000C54CB">
      <w:pPr>
        <w:pStyle w:val="3"/>
        <w:keepNext w:val="0"/>
        <w:keepLines w:val="0"/>
        <w:tabs>
          <w:tab w:val="left" w:pos="180"/>
          <w:tab w:val="left" w:pos="360"/>
        </w:tabs>
        <w:snapToGrid w:val="0"/>
        <w:spacing w:beforeLines="50" w:before="156" w:afterLines="50" w:after="156" w:line="360" w:lineRule="auto"/>
        <w:ind w:firstLineChars="200" w:firstLine="422"/>
        <w:rPr>
          <w:rFonts w:ascii="宋体" w:hAnsi="宋体"/>
          <w:kern w:val="0"/>
          <w:sz w:val="21"/>
          <w:szCs w:val="21"/>
        </w:rPr>
      </w:pPr>
      <w:bookmarkStart w:id="1065" w:name="_Toc457826246"/>
      <w:bookmarkStart w:id="1066" w:name="_Toc19396"/>
      <w:bookmarkStart w:id="1067" w:name="_Toc40350153"/>
      <w:bookmarkStart w:id="1068" w:name="_Toc16328"/>
      <w:bookmarkStart w:id="1069" w:name="_Toc29642"/>
      <w:bookmarkStart w:id="1070" w:name="_Toc2607409"/>
      <w:bookmarkStart w:id="1071" w:name="_Toc25416"/>
      <w:r w:rsidRPr="00906834">
        <w:rPr>
          <w:rFonts w:ascii="宋体" w:hAnsi="宋体"/>
          <w:kern w:val="0"/>
          <w:sz w:val="21"/>
          <w:szCs w:val="21"/>
        </w:rPr>
        <w:t xml:space="preserve">15.1 </w:t>
      </w:r>
      <w:r w:rsidRPr="00906834">
        <w:rPr>
          <w:rFonts w:ascii="宋体" w:hAnsi="宋体" w:hint="eastAsia"/>
          <w:kern w:val="0"/>
          <w:sz w:val="21"/>
          <w:szCs w:val="21"/>
        </w:rPr>
        <w:t>发包人索赔</w:t>
      </w:r>
      <w:bookmarkEnd w:id="1065"/>
      <w:bookmarkEnd w:id="1066"/>
      <w:bookmarkEnd w:id="1067"/>
      <w:bookmarkEnd w:id="1068"/>
      <w:bookmarkEnd w:id="1069"/>
      <w:bookmarkEnd w:id="1070"/>
      <w:bookmarkEnd w:id="1071"/>
    </w:p>
    <w:p w:rsidR="005C4D40" w:rsidRPr="00906834" w:rsidRDefault="00841501">
      <w:pPr>
        <w:tabs>
          <w:tab w:val="left" w:pos="1260"/>
        </w:tabs>
        <w:adjustRightInd w:val="0"/>
        <w:snapToGrid w:val="0"/>
        <w:spacing w:before="50" w:after="50" w:line="360" w:lineRule="auto"/>
        <w:ind w:firstLineChars="200" w:firstLine="420"/>
        <w:jc w:val="left"/>
        <w:rPr>
          <w:rFonts w:ascii="宋体" w:hAnsi="宋体"/>
          <w:szCs w:val="21"/>
          <w:u w:val="single"/>
        </w:rPr>
      </w:pPr>
      <w:r w:rsidRPr="00906834">
        <w:rPr>
          <w:rFonts w:ascii="宋体" w:hAnsi="宋体" w:cs="宋体" w:hint="eastAsia"/>
          <w:kern w:val="0"/>
          <w:szCs w:val="21"/>
        </w:rPr>
        <w:t>索赔程序和期限的约定：</w:t>
      </w:r>
      <w:r w:rsidRPr="00906834">
        <w:rPr>
          <w:rFonts w:hint="eastAsia"/>
          <w:szCs w:val="21"/>
        </w:rPr>
        <w:t>按通用合同条款执行。</w:t>
      </w:r>
    </w:p>
    <w:p w:rsidR="005C4D40" w:rsidRPr="00906834" w:rsidRDefault="00841501" w:rsidP="000C54CB">
      <w:pPr>
        <w:pStyle w:val="3"/>
        <w:keepNext w:val="0"/>
        <w:keepLines w:val="0"/>
        <w:tabs>
          <w:tab w:val="left" w:pos="180"/>
          <w:tab w:val="left" w:pos="360"/>
        </w:tabs>
        <w:snapToGrid w:val="0"/>
        <w:spacing w:beforeLines="50" w:before="156" w:afterLines="50" w:after="156" w:line="360" w:lineRule="auto"/>
        <w:ind w:firstLineChars="200" w:firstLine="422"/>
        <w:rPr>
          <w:rFonts w:ascii="宋体" w:hAnsi="宋体"/>
          <w:kern w:val="0"/>
          <w:sz w:val="21"/>
          <w:szCs w:val="21"/>
        </w:rPr>
      </w:pPr>
      <w:bookmarkStart w:id="1072" w:name="_Toc457826247"/>
      <w:bookmarkStart w:id="1073" w:name="_Toc9417"/>
      <w:bookmarkStart w:id="1074" w:name="_Toc40350154"/>
      <w:bookmarkStart w:id="1075" w:name="_Toc31749"/>
      <w:bookmarkStart w:id="1076" w:name="_Toc21710"/>
      <w:bookmarkStart w:id="1077" w:name="_Toc2607410"/>
      <w:bookmarkStart w:id="1078" w:name="_Toc10323"/>
      <w:r w:rsidRPr="00906834">
        <w:rPr>
          <w:rFonts w:ascii="宋体" w:hAnsi="宋体"/>
          <w:kern w:val="0"/>
          <w:sz w:val="21"/>
          <w:szCs w:val="21"/>
        </w:rPr>
        <w:t xml:space="preserve">15.2 </w:t>
      </w:r>
      <w:r w:rsidRPr="00906834">
        <w:rPr>
          <w:rFonts w:ascii="宋体" w:hAnsi="宋体" w:hint="eastAsia"/>
          <w:kern w:val="0"/>
          <w:sz w:val="21"/>
          <w:szCs w:val="21"/>
        </w:rPr>
        <w:t>勘察人索赔</w:t>
      </w:r>
      <w:bookmarkEnd w:id="1072"/>
      <w:bookmarkEnd w:id="1073"/>
      <w:bookmarkEnd w:id="1074"/>
      <w:bookmarkEnd w:id="1075"/>
      <w:bookmarkEnd w:id="1076"/>
      <w:bookmarkEnd w:id="1077"/>
      <w:bookmarkEnd w:id="1078"/>
    </w:p>
    <w:p w:rsidR="005C4D40" w:rsidRPr="00906834" w:rsidRDefault="00841501">
      <w:pPr>
        <w:tabs>
          <w:tab w:val="left" w:pos="1260"/>
        </w:tabs>
        <w:adjustRightInd w:val="0"/>
        <w:snapToGrid w:val="0"/>
        <w:spacing w:before="50" w:after="50" w:line="360" w:lineRule="auto"/>
        <w:ind w:firstLineChars="200" w:firstLine="420"/>
        <w:jc w:val="left"/>
        <w:rPr>
          <w:rFonts w:ascii="宋体" w:hAnsi="宋体"/>
          <w:szCs w:val="21"/>
          <w:u w:val="single"/>
        </w:rPr>
      </w:pPr>
      <w:r w:rsidRPr="00906834">
        <w:rPr>
          <w:rFonts w:ascii="宋体" w:hAnsi="宋体" w:cs="宋体" w:hint="eastAsia"/>
          <w:kern w:val="0"/>
          <w:szCs w:val="21"/>
        </w:rPr>
        <w:t>索赔程序和期限的约定：</w:t>
      </w:r>
      <w:r w:rsidRPr="00906834">
        <w:rPr>
          <w:rFonts w:hint="eastAsia"/>
          <w:szCs w:val="21"/>
        </w:rPr>
        <w:t>按通用合同条款执行。</w:t>
      </w:r>
    </w:p>
    <w:p w:rsidR="005C4D40" w:rsidRPr="00906834" w:rsidRDefault="00841501" w:rsidP="000C54CB">
      <w:pPr>
        <w:pStyle w:val="3"/>
        <w:keepNext w:val="0"/>
        <w:keepLines w:val="0"/>
        <w:tabs>
          <w:tab w:val="left" w:pos="180"/>
          <w:tab w:val="left" w:pos="360"/>
        </w:tabs>
        <w:snapToGrid w:val="0"/>
        <w:spacing w:beforeLines="50" w:before="156" w:afterLines="50" w:after="156" w:line="360" w:lineRule="auto"/>
        <w:ind w:firstLineChars="200" w:firstLine="422"/>
        <w:rPr>
          <w:rFonts w:ascii="宋体" w:hAnsi="宋体"/>
          <w:kern w:val="0"/>
          <w:sz w:val="21"/>
          <w:szCs w:val="21"/>
        </w:rPr>
      </w:pPr>
      <w:bookmarkStart w:id="1079" w:name="_Toc8449"/>
      <w:bookmarkStart w:id="1080" w:name="_Toc13185"/>
      <w:bookmarkStart w:id="1081" w:name="_Toc457826248"/>
      <w:bookmarkStart w:id="1082" w:name="_Toc15721"/>
      <w:bookmarkStart w:id="1083" w:name="_Toc2607411"/>
      <w:bookmarkStart w:id="1084" w:name="_Toc5184"/>
      <w:bookmarkStart w:id="1085" w:name="_Toc40350155"/>
      <w:r w:rsidRPr="00906834">
        <w:rPr>
          <w:rFonts w:ascii="宋体" w:hAnsi="宋体" w:hint="eastAsia"/>
          <w:kern w:val="0"/>
          <w:sz w:val="21"/>
          <w:szCs w:val="21"/>
        </w:rPr>
        <w:t>第</w:t>
      </w:r>
      <w:r w:rsidRPr="00906834">
        <w:rPr>
          <w:rFonts w:ascii="宋体" w:hAnsi="宋体"/>
          <w:kern w:val="0"/>
          <w:sz w:val="21"/>
          <w:szCs w:val="21"/>
        </w:rPr>
        <w:t>16</w:t>
      </w:r>
      <w:r w:rsidRPr="00906834">
        <w:rPr>
          <w:rFonts w:ascii="宋体" w:hAnsi="宋体" w:hint="eastAsia"/>
          <w:kern w:val="0"/>
          <w:sz w:val="21"/>
          <w:szCs w:val="21"/>
        </w:rPr>
        <w:t>条 争议解决</w:t>
      </w:r>
      <w:bookmarkEnd w:id="1064"/>
      <w:bookmarkEnd w:id="1079"/>
      <w:bookmarkEnd w:id="1080"/>
      <w:bookmarkEnd w:id="1081"/>
      <w:bookmarkEnd w:id="1082"/>
      <w:bookmarkEnd w:id="1083"/>
      <w:bookmarkEnd w:id="1084"/>
      <w:bookmarkEnd w:id="1085"/>
    </w:p>
    <w:p w:rsidR="005C4D40" w:rsidRPr="00906834" w:rsidRDefault="00841501" w:rsidP="000C54CB">
      <w:pPr>
        <w:pStyle w:val="3"/>
        <w:keepNext w:val="0"/>
        <w:keepLines w:val="0"/>
        <w:tabs>
          <w:tab w:val="left" w:pos="180"/>
          <w:tab w:val="left" w:pos="360"/>
        </w:tabs>
        <w:snapToGrid w:val="0"/>
        <w:spacing w:beforeLines="50" w:before="156" w:afterLines="50" w:after="156" w:line="360" w:lineRule="auto"/>
        <w:ind w:firstLineChars="200" w:firstLine="422"/>
        <w:rPr>
          <w:rFonts w:ascii="宋体" w:hAnsi="宋体"/>
          <w:kern w:val="0"/>
          <w:sz w:val="21"/>
          <w:szCs w:val="21"/>
        </w:rPr>
      </w:pPr>
      <w:bookmarkStart w:id="1086" w:name="_Toc40350156"/>
      <w:bookmarkStart w:id="1087" w:name="_Toc8942"/>
      <w:bookmarkStart w:id="1088" w:name="_Toc457826249"/>
      <w:bookmarkStart w:id="1089" w:name="_Toc26468"/>
      <w:bookmarkStart w:id="1090" w:name="_Toc406150511"/>
      <w:bookmarkStart w:id="1091" w:name="_Toc23852"/>
      <w:bookmarkStart w:id="1092" w:name="_Toc2607412"/>
      <w:bookmarkStart w:id="1093" w:name="_Toc26143"/>
      <w:r w:rsidRPr="00906834">
        <w:rPr>
          <w:rFonts w:ascii="宋体" w:hAnsi="宋体"/>
          <w:kern w:val="0"/>
          <w:sz w:val="21"/>
          <w:szCs w:val="21"/>
        </w:rPr>
        <w:t xml:space="preserve">16.3 </w:t>
      </w:r>
      <w:r w:rsidRPr="00906834">
        <w:rPr>
          <w:rFonts w:ascii="宋体" w:hAnsi="宋体" w:hint="eastAsia"/>
          <w:kern w:val="0"/>
          <w:sz w:val="21"/>
          <w:szCs w:val="21"/>
        </w:rPr>
        <w:t>仲裁或诉讼</w:t>
      </w:r>
      <w:bookmarkEnd w:id="1086"/>
      <w:bookmarkEnd w:id="1087"/>
      <w:bookmarkEnd w:id="1088"/>
      <w:bookmarkEnd w:id="1089"/>
      <w:bookmarkEnd w:id="1090"/>
      <w:bookmarkEnd w:id="1091"/>
      <w:bookmarkEnd w:id="1092"/>
      <w:bookmarkEnd w:id="1093"/>
    </w:p>
    <w:p w:rsidR="005C4D40" w:rsidRPr="00906834" w:rsidRDefault="00841501">
      <w:pPr>
        <w:tabs>
          <w:tab w:val="left" w:pos="1260"/>
        </w:tabs>
        <w:adjustRightInd w:val="0"/>
        <w:snapToGrid w:val="0"/>
        <w:spacing w:before="50" w:after="50" w:line="360" w:lineRule="auto"/>
        <w:ind w:firstLineChars="200" w:firstLine="420"/>
        <w:jc w:val="left"/>
        <w:rPr>
          <w:rFonts w:ascii="宋体" w:hAnsi="宋体" w:cs="宋体"/>
          <w:kern w:val="0"/>
          <w:szCs w:val="21"/>
        </w:rPr>
      </w:pPr>
      <w:r w:rsidRPr="00906834">
        <w:rPr>
          <w:rFonts w:ascii="宋体" w:hAnsi="宋体" w:cs="宋体" w:hint="eastAsia"/>
          <w:kern w:val="0"/>
          <w:szCs w:val="21"/>
        </w:rPr>
        <w:t>双方约定在履行合同过程中产生争议时，采取下列第</w:t>
      </w:r>
      <w:r w:rsidRPr="00906834">
        <w:rPr>
          <w:rFonts w:ascii="宋体" w:hAnsi="宋体" w:cs="宋体" w:hint="eastAsia"/>
          <w:b/>
          <w:kern w:val="0"/>
          <w:szCs w:val="21"/>
          <w:u w:val="single"/>
        </w:rPr>
        <w:t>（2）</w:t>
      </w:r>
      <w:r w:rsidRPr="00906834">
        <w:rPr>
          <w:rFonts w:ascii="宋体" w:hAnsi="宋体" w:cs="宋体" w:hint="eastAsia"/>
          <w:kern w:val="0"/>
          <w:szCs w:val="21"/>
        </w:rPr>
        <w:t>种方式解决：</w:t>
      </w:r>
    </w:p>
    <w:p w:rsidR="005C4D40" w:rsidRPr="00906834" w:rsidRDefault="00841501">
      <w:pPr>
        <w:tabs>
          <w:tab w:val="left" w:pos="1260"/>
        </w:tabs>
        <w:adjustRightInd w:val="0"/>
        <w:snapToGrid w:val="0"/>
        <w:spacing w:before="50" w:after="50" w:line="360" w:lineRule="auto"/>
        <w:ind w:firstLineChars="200" w:firstLine="420"/>
        <w:jc w:val="left"/>
        <w:rPr>
          <w:rFonts w:ascii="宋体" w:hAnsi="宋体" w:cs="宋体"/>
          <w:kern w:val="0"/>
          <w:szCs w:val="21"/>
        </w:rPr>
      </w:pPr>
      <w:r w:rsidRPr="00906834">
        <w:rPr>
          <w:rFonts w:ascii="宋体" w:hAnsi="宋体" w:cs="宋体" w:hint="eastAsia"/>
          <w:kern w:val="0"/>
          <w:szCs w:val="21"/>
        </w:rPr>
        <w:t>（</w:t>
      </w:r>
      <w:r w:rsidRPr="00906834">
        <w:rPr>
          <w:rFonts w:ascii="宋体" w:hAnsi="宋体" w:cs="宋体"/>
          <w:kern w:val="0"/>
          <w:szCs w:val="21"/>
        </w:rPr>
        <w:t>1</w:t>
      </w:r>
      <w:r w:rsidRPr="00906834">
        <w:rPr>
          <w:rFonts w:ascii="宋体" w:hAnsi="宋体" w:cs="宋体" w:hint="eastAsia"/>
          <w:kern w:val="0"/>
          <w:szCs w:val="21"/>
        </w:rPr>
        <w:t>）向</w:t>
      </w:r>
      <w:r w:rsidRPr="00906834">
        <w:rPr>
          <w:rFonts w:ascii="宋体" w:hAnsi="宋体" w:cs="宋体"/>
          <w:b/>
          <w:kern w:val="0"/>
          <w:szCs w:val="21"/>
        </w:rPr>
        <w:t>_</w:t>
      </w:r>
      <w:r w:rsidRPr="00906834">
        <w:rPr>
          <w:rFonts w:ascii="宋体" w:hAnsi="宋体" w:cs="宋体" w:hint="eastAsia"/>
          <w:b/>
          <w:kern w:val="0"/>
          <w:szCs w:val="21"/>
        </w:rPr>
        <w:t>/</w:t>
      </w:r>
      <w:r w:rsidRPr="00906834">
        <w:rPr>
          <w:rFonts w:ascii="宋体" w:hAnsi="宋体" w:cs="宋体"/>
          <w:b/>
          <w:kern w:val="0"/>
          <w:szCs w:val="21"/>
        </w:rPr>
        <w:t>_</w:t>
      </w:r>
      <w:r w:rsidRPr="00906834">
        <w:rPr>
          <w:rFonts w:ascii="宋体" w:hAnsi="宋体" w:cs="宋体" w:hint="eastAsia"/>
          <w:kern w:val="0"/>
          <w:szCs w:val="21"/>
        </w:rPr>
        <w:t>仲裁委员会提请仲裁；</w:t>
      </w:r>
    </w:p>
    <w:p w:rsidR="005C4D40" w:rsidRPr="00906834" w:rsidRDefault="00841501">
      <w:pPr>
        <w:tabs>
          <w:tab w:val="left" w:pos="1260"/>
        </w:tabs>
        <w:adjustRightInd w:val="0"/>
        <w:snapToGrid w:val="0"/>
        <w:spacing w:before="50" w:after="50" w:line="360" w:lineRule="auto"/>
        <w:ind w:firstLineChars="200" w:firstLine="420"/>
        <w:jc w:val="left"/>
        <w:rPr>
          <w:rFonts w:ascii="宋体" w:hAnsi="宋体" w:cs="宋体"/>
          <w:kern w:val="0"/>
          <w:szCs w:val="21"/>
        </w:rPr>
      </w:pPr>
      <w:r w:rsidRPr="00906834">
        <w:rPr>
          <w:rFonts w:ascii="宋体" w:hAnsi="宋体" w:cs="宋体" w:hint="eastAsia"/>
          <w:kern w:val="0"/>
          <w:szCs w:val="21"/>
        </w:rPr>
        <w:t>（</w:t>
      </w:r>
      <w:r w:rsidRPr="00906834">
        <w:rPr>
          <w:rFonts w:ascii="宋体" w:hAnsi="宋体" w:cs="宋体"/>
          <w:kern w:val="0"/>
          <w:szCs w:val="21"/>
        </w:rPr>
        <w:t>2</w:t>
      </w:r>
      <w:r w:rsidRPr="00906834">
        <w:rPr>
          <w:rFonts w:ascii="宋体" w:hAnsi="宋体" w:cs="宋体" w:hint="eastAsia"/>
          <w:kern w:val="0"/>
          <w:szCs w:val="21"/>
        </w:rPr>
        <w:t>）向</w:t>
      </w:r>
      <w:r w:rsidRPr="00906834">
        <w:rPr>
          <w:rFonts w:ascii="宋体" w:hAnsi="宋体" w:cs="宋体" w:hint="eastAsia"/>
          <w:b/>
          <w:kern w:val="0"/>
          <w:szCs w:val="21"/>
          <w:u w:val="single"/>
        </w:rPr>
        <w:t>项目所在地有管辖权的</w:t>
      </w:r>
      <w:r w:rsidRPr="00906834">
        <w:rPr>
          <w:rFonts w:ascii="宋体" w:hAnsi="宋体" w:cs="宋体" w:hint="eastAsia"/>
          <w:kern w:val="0"/>
          <w:szCs w:val="21"/>
        </w:rPr>
        <w:t>人民法院提起诉讼。</w:t>
      </w:r>
    </w:p>
    <w:p w:rsidR="005C4D40" w:rsidRPr="00906834" w:rsidRDefault="00841501" w:rsidP="000C54CB">
      <w:pPr>
        <w:pStyle w:val="3"/>
        <w:keepNext w:val="0"/>
        <w:keepLines w:val="0"/>
        <w:tabs>
          <w:tab w:val="left" w:pos="180"/>
          <w:tab w:val="left" w:pos="360"/>
        </w:tabs>
        <w:snapToGrid w:val="0"/>
        <w:spacing w:beforeLines="50" w:before="156" w:afterLines="50" w:after="156" w:line="360" w:lineRule="auto"/>
        <w:ind w:firstLineChars="200" w:firstLine="422"/>
        <w:rPr>
          <w:rFonts w:ascii="宋体" w:hAnsi="宋体"/>
          <w:kern w:val="0"/>
          <w:sz w:val="21"/>
          <w:szCs w:val="21"/>
        </w:rPr>
      </w:pPr>
      <w:bookmarkStart w:id="1094" w:name="_Toc29680"/>
      <w:bookmarkStart w:id="1095" w:name="_Toc457826250"/>
      <w:bookmarkStart w:id="1096" w:name="_Toc25457"/>
      <w:bookmarkStart w:id="1097" w:name="_Toc2607413"/>
      <w:bookmarkStart w:id="1098" w:name="_Toc17731"/>
      <w:bookmarkStart w:id="1099" w:name="_Toc13492"/>
      <w:bookmarkStart w:id="1100" w:name="_Toc406150512"/>
      <w:bookmarkStart w:id="1101" w:name="_Toc40350157"/>
      <w:r w:rsidRPr="00906834">
        <w:rPr>
          <w:rFonts w:ascii="宋体" w:hAnsi="宋体" w:hint="eastAsia"/>
          <w:kern w:val="0"/>
          <w:sz w:val="21"/>
          <w:szCs w:val="21"/>
        </w:rPr>
        <w:t>第</w:t>
      </w:r>
      <w:r w:rsidRPr="00906834">
        <w:rPr>
          <w:rFonts w:ascii="宋体" w:hAnsi="宋体"/>
          <w:kern w:val="0"/>
          <w:sz w:val="21"/>
          <w:szCs w:val="21"/>
        </w:rPr>
        <w:t>17</w:t>
      </w:r>
      <w:r w:rsidRPr="00906834">
        <w:rPr>
          <w:rFonts w:ascii="宋体" w:hAnsi="宋体" w:hint="eastAsia"/>
          <w:kern w:val="0"/>
          <w:sz w:val="21"/>
          <w:szCs w:val="21"/>
        </w:rPr>
        <w:t>条 补充条款</w:t>
      </w:r>
      <w:bookmarkEnd w:id="1094"/>
      <w:bookmarkEnd w:id="1095"/>
      <w:bookmarkEnd w:id="1096"/>
      <w:bookmarkEnd w:id="1097"/>
      <w:bookmarkEnd w:id="1098"/>
      <w:bookmarkEnd w:id="1099"/>
      <w:bookmarkEnd w:id="1100"/>
      <w:bookmarkEnd w:id="1101"/>
    </w:p>
    <w:p w:rsidR="005C4D40" w:rsidRPr="00906834" w:rsidRDefault="00841501">
      <w:pPr>
        <w:tabs>
          <w:tab w:val="left" w:pos="1260"/>
        </w:tabs>
        <w:snapToGrid w:val="0"/>
        <w:spacing w:before="50" w:after="50" w:line="360" w:lineRule="auto"/>
        <w:ind w:firstLineChars="200" w:firstLine="420"/>
        <w:rPr>
          <w:rFonts w:ascii="宋体" w:hAnsi="宋体" w:cs="宋体"/>
          <w:kern w:val="0"/>
          <w:szCs w:val="21"/>
        </w:rPr>
      </w:pPr>
      <w:r w:rsidRPr="00906834">
        <w:rPr>
          <w:rFonts w:ascii="宋体" w:hAnsi="宋体" w:cs="宋体" w:hint="eastAsia"/>
          <w:kern w:val="0"/>
          <w:szCs w:val="21"/>
        </w:rPr>
        <w:t>双方根据有关法律法规规定，结合实际经协商一致，补充约定如下：</w:t>
      </w:r>
    </w:p>
    <w:p w:rsidR="005C4D40" w:rsidRPr="00906834" w:rsidRDefault="00841501">
      <w:pPr>
        <w:tabs>
          <w:tab w:val="left" w:pos="1260"/>
        </w:tabs>
        <w:adjustRightInd w:val="0"/>
        <w:snapToGrid w:val="0"/>
        <w:spacing w:line="360" w:lineRule="auto"/>
        <w:ind w:firstLineChars="200" w:firstLine="420"/>
        <w:jc w:val="left"/>
        <w:rPr>
          <w:rFonts w:ascii="宋体" w:cs="宋体"/>
          <w:kern w:val="0"/>
          <w:szCs w:val="21"/>
        </w:rPr>
      </w:pPr>
      <w:r w:rsidRPr="00906834">
        <w:rPr>
          <w:rFonts w:ascii="宋体" w:cs="宋体"/>
          <w:kern w:val="0"/>
          <w:szCs w:val="21"/>
        </w:rPr>
        <w:t>1</w:t>
      </w:r>
      <w:r w:rsidRPr="00906834">
        <w:rPr>
          <w:rFonts w:ascii="宋体" w:cs="宋体" w:hint="eastAsia"/>
          <w:kern w:val="0"/>
          <w:szCs w:val="21"/>
        </w:rPr>
        <w:t>、勘察人必须提供相关资料并协助发包人办理各阶段政府方面立项、审批及施工图纸审查等方面手续，并协助编制项目申请报告。</w:t>
      </w:r>
      <w:r w:rsidRPr="00906834">
        <w:rPr>
          <w:rFonts w:ascii="宋体" w:cs="宋体"/>
          <w:kern w:val="0"/>
          <w:szCs w:val="21"/>
        </w:rPr>
        <w:t xml:space="preserve"> </w:t>
      </w:r>
    </w:p>
    <w:p w:rsidR="005C4D40" w:rsidRPr="00906834" w:rsidRDefault="00841501">
      <w:pPr>
        <w:tabs>
          <w:tab w:val="left" w:pos="1260"/>
        </w:tabs>
        <w:adjustRightInd w:val="0"/>
        <w:snapToGrid w:val="0"/>
        <w:spacing w:line="360" w:lineRule="auto"/>
        <w:ind w:firstLineChars="200" w:firstLine="420"/>
        <w:jc w:val="left"/>
        <w:rPr>
          <w:rFonts w:ascii="宋体" w:cs="宋体"/>
          <w:kern w:val="0"/>
          <w:szCs w:val="21"/>
        </w:rPr>
      </w:pPr>
      <w:r w:rsidRPr="00906834">
        <w:rPr>
          <w:rFonts w:ascii="宋体" w:cs="宋体"/>
          <w:kern w:val="0"/>
          <w:szCs w:val="21"/>
        </w:rPr>
        <w:t>2</w:t>
      </w:r>
      <w:r w:rsidRPr="00906834">
        <w:rPr>
          <w:rFonts w:ascii="宋体" w:cs="宋体" w:hint="eastAsia"/>
          <w:kern w:val="0"/>
          <w:szCs w:val="21"/>
        </w:rPr>
        <w:t>、勘察人在开展勘察作业前应主动到相关部门办理开工审批手续，同时在勘察过程中涉及与相关部门、街道、村、社区等单位协调的，发包人予以适当配合，由此产生的费用由勘察人承担。</w:t>
      </w:r>
      <w:r w:rsidRPr="00906834">
        <w:rPr>
          <w:rFonts w:ascii="宋体" w:cs="宋体"/>
          <w:kern w:val="0"/>
          <w:szCs w:val="21"/>
        </w:rPr>
        <w:t xml:space="preserve"> </w:t>
      </w:r>
    </w:p>
    <w:p w:rsidR="005C4D40" w:rsidRPr="00906834" w:rsidRDefault="00841501">
      <w:pPr>
        <w:tabs>
          <w:tab w:val="left" w:pos="1260"/>
        </w:tabs>
        <w:adjustRightInd w:val="0"/>
        <w:snapToGrid w:val="0"/>
        <w:spacing w:line="360" w:lineRule="auto"/>
        <w:ind w:firstLineChars="200" w:firstLine="420"/>
        <w:jc w:val="left"/>
        <w:rPr>
          <w:rFonts w:ascii="宋体" w:cs="宋体"/>
          <w:kern w:val="0"/>
          <w:szCs w:val="21"/>
        </w:rPr>
      </w:pPr>
      <w:r w:rsidRPr="00906834">
        <w:rPr>
          <w:rFonts w:ascii="宋体" w:cs="宋体"/>
          <w:kern w:val="0"/>
          <w:szCs w:val="21"/>
        </w:rPr>
        <w:t>3</w:t>
      </w:r>
      <w:r w:rsidRPr="00906834">
        <w:rPr>
          <w:rFonts w:ascii="宋体" w:cs="宋体" w:hint="eastAsia"/>
          <w:kern w:val="0"/>
          <w:szCs w:val="21"/>
        </w:rPr>
        <w:t>、下列任何情况发生时，发包人有权依合同追究违约责任外，同时有权提取履约保证金并进行相应处理：（</w:t>
      </w:r>
      <w:r w:rsidRPr="00906834">
        <w:rPr>
          <w:rFonts w:ascii="宋体" w:cs="宋体"/>
          <w:kern w:val="0"/>
          <w:szCs w:val="21"/>
        </w:rPr>
        <w:t>1</w:t>
      </w:r>
      <w:r w:rsidRPr="00906834">
        <w:rPr>
          <w:rFonts w:ascii="宋体" w:cs="宋体" w:hint="eastAsia"/>
          <w:kern w:val="0"/>
          <w:szCs w:val="21"/>
        </w:rPr>
        <w:t>）未经发包人书面同意，勘察人将本合同部分或全部转包给第三人，或者未经发包人书面同意，将本合同项目分包给第三人的，发包人可没收其履约保证金。（</w:t>
      </w:r>
      <w:r w:rsidRPr="00906834">
        <w:rPr>
          <w:rFonts w:ascii="宋体" w:cs="宋体"/>
          <w:kern w:val="0"/>
          <w:szCs w:val="21"/>
        </w:rPr>
        <w:t>2</w:t>
      </w:r>
      <w:r w:rsidRPr="00906834">
        <w:rPr>
          <w:rFonts w:ascii="宋体" w:cs="宋体" w:hint="eastAsia"/>
          <w:kern w:val="0"/>
          <w:szCs w:val="21"/>
        </w:rPr>
        <w:t>）在合同履行期间，勘察人怠于履行合同义务，经发包人通知或予以承担违约金后仍拒不改正的，发包人可没收或适当扣除其履约保证金。（</w:t>
      </w:r>
      <w:r w:rsidRPr="00906834">
        <w:rPr>
          <w:rFonts w:ascii="宋体" w:cs="宋体"/>
          <w:kern w:val="0"/>
          <w:szCs w:val="21"/>
        </w:rPr>
        <w:t>3</w:t>
      </w:r>
      <w:r w:rsidRPr="00906834">
        <w:rPr>
          <w:rFonts w:ascii="宋体" w:cs="宋体" w:hint="eastAsia"/>
          <w:kern w:val="0"/>
          <w:szCs w:val="21"/>
        </w:rPr>
        <w:t>）在合同履行期间，因勘察人勘察成果质量问题造成损害、侵权损失（包括但不限于发包人经济损失、第三人人身财产损失等）或所雇用员工发生劳资纠纷、人身损害事故需予以赔偿时，勘察人未及时处理事故的赔偿、救援等情况的，发包人有权启用履约保证金予以支付或补偿相应损失。（</w:t>
      </w:r>
      <w:r w:rsidRPr="00906834">
        <w:rPr>
          <w:rFonts w:ascii="宋体" w:cs="宋体"/>
          <w:kern w:val="0"/>
          <w:szCs w:val="21"/>
        </w:rPr>
        <w:t>4</w:t>
      </w:r>
      <w:r w:rsidRPr="00906834">
        <w:rPr>
          <w:rFonts w:ascii="宋体" w:cs="宋体" w:hint="eastAsia"/>
          <w:kern w:val="0"/>
          <w:szCs w:val="21"/>
        </w:rPr>
        <w:t>）在合同履行期间，勘察人违约产生的违约金、赔偿、罚款或其他应付费用等款项，发包人有权直接从未付勘察费用中直接扣除或启用履约保证金予以支付。（</w:t>
      </w:r>
      <w:r w:rsidRPr="00906834">
        <w:rPr>
          <w:rFonts w:ascii="宋体" w:cs="宋体"/>
          <w:kern w:val="0"/>
          <w:szCs w:val="21"/>
        </w:rPr>
        <w:t>5</w:t>
      </w:r>
      <w:r w:rsidRPr="00906834">
        <w:rPr>
          <w:rFonts w:ascii="宋体" w:cs="宋体" w:hint="eastAsia"/>
          <w:kern w:val="0"/>
          <w:szCs w:val="21"/>
        </w:rPr>
        <w:t>）合同期内，勘察人不能及时完成某项合同义务的，发包人有权提取履约保证金用于处理该项工作。（</w:t>
      </w:r>
      <w:r w:rsidRPr="00906834">
        <w:rPr>
          <w:rFonts w:ascii="宋体" w:cs="宋体"/>
          <w:kern w:val="0"/>
          <w:szCs w:val="21"/>
        </w:rPr>
        <w:t>6</w:t>
      </w:r>
      <w:r w:rsidRPr="00906834">
        <w:rPr>
          <w:rFonts w:ascii="宋体" w:cs="宋体" w:hint="eastAsia"/>
          <w:kern w:val="0"/>
          <w:szCs w:val="21"/>
        </w:rPr>
        <w:t>）其他根据本合同约定或法律规定，甲方可启用履约保证金的情形。</w:t>
      </w:r>
      <w:r w:rsidRPr="00906834">
        <w:rPr>
          <w:rFonts w:ascii="宋体" w:cs="宋体"/>
          <w:kern w:val="0"/>
          <w:szCs w:val="21"/>
        </w:rPr>
        <w:t xml:space="preserve"> </w:t>
      </w:r>
    </w:p>
    <w:p w:rsidR="005C4D40" w:rsidRPr="00906834" w:rsidRDefault="00841501">
      <w:pPr>
        <w:tabs>
          <w:tab w:val="left" w:pos="1260"/>
        </w:tabs>
        <w:adjustRightInd w:val="0"/>
        <w:snapToGrid w:val="0"/>
        <w:spacing w:line="360" w:lineRule="auto"/>
        <w:ind w:firstLineChars="200" w:firstLine="420"/>
        <w:jc w:val="left"/>
        <w:rPr>
          <w:rFonts w:ascii="宋体" w:cs="宋体"/>
          <w:kern w:val="0"/>
          <w:szCs w:val="21"/>
        </w:rPr>
      </w:pPr>
      <w:r w:rsidRPr="00906834">
        <w:rPr>
          <w:rFonts w:ascii="宋体" w:cs="宋体"/>
          <w:kern w:val="0"/>
          <w:szCs w:val="21"/>
        </w:rPr>
        <w:t>4</w:t>
      </w:r>
      <w:r w:rsidRPr="00906834">
        <w:rPr>
          <w:rFonts w:ascii="宋体" w:cs="宋体" w:hint="eastAsia"/>
          <w:kern w:val="0"/>
          <w:szCs w:val="21"/>
        </w:rPr>
        <w:t>、勘察成果质量标准：按《建设工程质量管理条例》、《建设工程安全生产管理条例》及国家有关规定执行。</w:t>
      </w:r>
      <w:r w:rsidRPr="00906834">
        <w:rPr>
          <w:rFonts w:ascii="宋体" w:cs="宋体"/>
          <w:kern w:val="0"/>
          <w:szCs w:val="21"/>
        </w:rPr>
        <w:t xml:space="preserve"> </w:t>
      </w:r>
    </w:p>
    <w:p w:rsidR="005C4D40" w:rsidRPr="00906834" w:rsidRDefault="00841501">
      <w:pPr>
        <w:tabs>
          <w:tab w:val="left" w:pos="1260"/>
        </w:tabs>
        <w:adjustRightInd w:val="0"/>
        <w:snapToGrid w:val="0"/>
        <w:spacing w:line="360" w:lineRule="auto"/>
        <w:ind w:firstLineChars="200" w:firstLine="420"/>
        <w:jc w:val="left"/>
        <w:outlineLvl w:val="0"/>
        <w:rPr>
          <w:rFonts w:ascii="宋体" w:cs="宋体"/>
          <w:kern w:val="0"/>
          <w:szCs w:val="21"/>
        </w:rPr>
      </w:pPr>
      <w:r w:rsidRPr="00906834">
        <w:rPr>
          <w:rFonts w:ascii="宋体" w:cs="宋体"/>
          <w:kern w:val="0"/>
          <w:szCs w:val="21"/>
        </w:rPr>
        <w:t>5</w:t>
      </w:r>
      <w:r w:rsidRPr="00906834">
        <w:rPr>
          <w:rFonts w:ascii="宋体" w:cs="宋体" w:hint="eastAsia"/>
          <w:kern w:val="0"/>
          <w:szCs w:val="21"/>
        </w:rPr>
        <w:t>、勘察成果验收标准：勘察报告必须通过施工图审查单位审查和主管部门等相关部门审查备案。发包人对勘察成果的验收并不能免除勘察人对勘察成果报告应承担的质量责任。</w:t>
      </w:r>
      <w:r w:rsidRPr="00906834">
        <w:rPr>
          <w:rFonts w:ascii="宋体" w:cs="宋体"/>
          <w:kern w:val="0"/>
          <w:szCs w:val="21"/>
        </w:rPr>
        <w:t xml:space="preserve"> </w:t>
      </w:r>
    </w:p>
    <w:p w:rsidR="005C4D40" w:rsidRPr="00906834" w:rsidRDefault="00841501">
      <w:pPr>
        <w:tabs>
          <w:tab w:val="left" w:pos="1260"/>
        </w:tabs>
        <w:adjustRightInd w:val="0"/>
        <w:snapToGrid w:val="0"/>
        <w:spacing w:line="360" w:lineRule="auto"/>
        <w:ind w:firstLineChars="200" w:firstLine="420"/>
        <w:jc w:val="left"/>
        <w:rPr>
          <w:rFonts w:ascii="宋体" w:cs="宋体"/>
          <w:kern w:val="0"/>
          <w:szCs w:val="21"/>
        </w:rPr>
      </w:pPr>
      <w:r w:rsidRPr="00906834">
        <w:rPr>
          <w:rFonts w:ascii="宋体" w:cs="宋体"/>
          <w:kern w:val="0"/>
          <w:szCs w:val="21"/>
        </w:rPr>
        <w:t>6</w:t>
      </w:r>
      <w:r w:rsidRPr="00906834">
        <w:rPr>
          <w:rFonts w:ascii="宋体" w:cs="宋体" w:hint="eastAsia"/>
          <w:kern w:val="0"/>
          <w:szCs w:val="21"/>
        </w:rPr>
        <w:t>、由于勘察人原因造成勘察成果资料质量不合格，不能满足技术要求时，其返工勘察费用由勘察人承担，给发包人造成一定损失的，勘察人应承担相应的赔偿责任。</w:t>
      </w:r>
      <w:r w:rsidRPr="00906834">
        <w:rPr>
          <w:rFonts w:ascii="宋体" w:cs="宋体"/>
          <w:kern w:val="0"/>
          <w:szCs w:val="21"/>
        </w:rPr>
        <w:t xml:space="preserve"> </w:t>
      </w:r>
    </w:p>
    <w:p w:rsidR="005C4D40" w:rsidRPr="00906834" w:rsidRDefault="00841501">
      <w:pPr>
        <w:tabs>
          <w:tab w:val="left" w:pos="1260"/>
        </w:tabs>
        <w:adjustRightInd w:val="0"/>
        <w:snapToGrid w:val="0"/>
        <w:spacing w:line="360" w:lineRule="auto"/>
        <w:ind w:firstLineChars="200" w:firstLine="420"/>
        <w:jc w:val="left"/>
        <w:rPr>
          <w:rFonts w:ascii="宋体" w:cs="宋体"/>
          <w:kern w:val="0"/>
          <w:szCs w:val="21"/>
        </w:rPr>
      </w:pPr>
      <w:r w:rsidRPr="00906834">
        <w:rPr>
          <w:rFonts w:ascii="宋体" w:cs="宋体"/>
          <w:kern w:val="0"/>
          <w:szCs w:val="21"/>
        </w:rPr>
        <w:t>7</w:t>
      </w:r>
      <w:r w:rsidRPr="00906834">
        <w:rPr>
          <w:rFonts w:ascii="宋体" w:cs="宋体" w:hint="eastAsia"/>
          <w:kern w:val="0"/>
          <w:szCs w:val="21"/>
        </w:rPr>
        <w:t>、该工程所有的勘察工作量及完成钻孔必须通过发包人和设计方确认，否则不予计量结算。</w:t>
      </w:r>
      <w:r w:rsidRPr="00906834">
        <w:rPr>
          <w:rFonts w:ascii="宋体" w:cs="宋体"/>
          <w:kern w:val="0"/>
          <w:szCs w:val="21"/>
        </w:rPr>
        <w:t xml:space="preserve"> </w:t>
      </w:r>
    </w:p>
    <w:p w:rsidR="005C4D40" w:rsidRPr="00906834" w:rsidRDefault="00841501">
      <w:pPr>
        <w:tabs>
          <w:tab w:val="left" w:pos="1260"/>
        </w:tabs>
        <w:adjustRightInd w:val="0"/>
        <w:snapToGrid w:val="0"/>
        <w:spacing w:line="360" w:lineRule="auto"/>
        <w:ind w:firstLineChars="200" w:firstLine="420"/>
        <w:jc w:val="left"/>
        <w:rPr>
          <w:rFonts w:ascii="宋体" w:cs="宋体"/>
          <w:kern w:val="0"/>
          <w:szCs w:val="21"/>
        </w:rPr>
      </w:pPr>
      <w:r w:rsidRPr="00906834">
        <w:rPr>
          <w:rFonts w:ascii="宋体" w:cs="宋体"/>
          <w:kern w:val="0"/>
          <w:szCs w:val="21"/>
        </w:rPr>
        <w:t>8</w:t>
      </w:r>
      <w:r w:rsidRPr="00906834">
        <w:rPr>
          <w:rFonts w:ascii="宋体" w:cs="宋体" w:hint="eastAsia"/>
          <w:kern w:val="0"/>
          <w:szCs w:val="21"/>
        </w:rPr>
        <w:t>、勘察人所有的勘察孔未经发包人与设计人检查签字确认，不得破坏，填埋，如检查发现孔数或孔深与所报不符，除扣多报部分以外，还要处以多报数量的</w:t>
      </w:r>
      <w:r w:rsidRPr="00906834">
        <w:rPr>
          <w:rFonts w:ascii="宋体" w:cs="宋体"/>
          <w:kern w:val="0"/>
          <w:szCs w:val="21"/>
        </w:rPr>
        <w:t>200%</w:t>
      </w:r>
      <w:r w:rsidRPr="00906834">
        <w:rPr>
          <w:rFonts w:ascii="宋体" w:cs="宋体" w:hint="eastAsia"/>
          <w:kern w:val="0"/>
          <w:szCs w:val="21"/>
        </w:rPr>
        <w:t>的处罚。</w:t>
      </w:r>
      <w:r w:rsidRPr="00906834">
        <w:rPr>
          <w:rFonts w:ascii="宋体" w:cs="宋体"/>
          <w:kern w:val="0"/>
          <w:szCs w:val="21"/>
        </w:rPr>
        <w:t xml:space="preserve"> </w:t>
      </w:r>
    </w:p>
    <w:p w:rsidR="005C4D40" w:rsidRPr="00906834" w:rsidRDefault="00841501">
      <w:pPr>
        <w:tabs>
          <w:tab w:val="left" w:pos="1260"/>
        </w:tabs>
        <w:adjustRightInd w:val="0"/>
        <w:snapToGrid w:val="0"/>
        <w:spacing w:line="360" w:lineRule="auto"/>
        <w:ind w:firstLineChars="200" w:firstLine="420"/>
        <w:jc w:val="left"/>
        <w:rPr>
          <w:rFonts w:ascii="宋体" w:cs="宋体"/>
          <w:kern w:val="0"/>
          <w:szCs w:val="21"/>
        </w:rPr>
      </w:pPr>
      <w:r w:rsidRPr="00906834">
        <w:rPr>
          <w:rFonts w:ascii="宋体" w:cs="宋体"/>
          <w:kern w:val="0"/>
          <w:szCs w:val="21"/>
        </w:rPr>
        <w:t>9</w:t>
      </w:r>
      <w:r w:rsidRPr="00906834">
        <w:rPr>
          <w:rFonts w:ascii="宋体" w:cs="宋体" w:hint="eastAsia"/>
          <w:kern w:val="0"/>
          <w:szCs w:val="21"/>
        </w:rPr>
        <w:t>、由于发包人未给勘察人提供必要的开工条件而未能按期开工的，工期按实际工日顺延，发包人无须承担违约责任。</w:t>
      </w:r>
      <w:r w:rsidRPr="00906834">
        <w:rPr>
          <w:rFonts w:ascii="宋体" w:cs="宋体"/>
          <w:kern w:val="0"/>
          <w:szCs w:val="21"/>
        </w:rPr>
        <w:t xml:space="preserve"> </w:t>
      </w:r>
    </w:p>
    <w:p w:rsidR="005C4D40" w:rsidRPr="00906834" w:rsidRDefault="00841501">
      <w:pPr>
        <w:tabs>
          <w:tab w:val="left" w:pos="1260"/>
        </w:tabs>
        <w:adjustRightInd w:val="0"/>
        <w:snapToGrid w:val="0"/>
        <w:spacing w:line="360" w:lineRule="auto"/>
        <w:ind w:firstLineChars="200" w:firstLine="420"/>
        <w:jc w:val="left"/>
        <w:rPr>
          <w:rFonts w:ascii="宋体" w:cs="宋体"/>
          <w:kern w:val="0"/>
          <w:szCs w:val="21"/>
        </w:rPr>
      </w:pPr>
      <w:r w:rsidRPr="00906834">
        <w:rPr>
          <w:rFonts w:ascii="宋体" w:cs="宋体"/>
          <w:kern w:val="0"/>
          <w:szCs w:val="21"/>
        </w:rPr>
        <w:t>10</w:t>
      </w:r>
      <w:r w:rsidRPr="00906834">
        <w:rPr>
          <w:rFonts w:ascii="宋体" w:cs="宋体" w:hint="eastAsia"/>
          <w:kern w:val="0"/>
          <w:szCs w:val="21"/>
        </w:rPr>
        <w:t>、因勘察人的勘察质量造成工程施工中发生勘察变更增加工程费向发包人支付赔偿金。</w:t>
      </w:r>
      <w:r w:rsidRPr="00906834">
        <w:rPr>
          <w:rFonts w:ascii="宋体" w:cs="宋体"/>
          <w:kern w:val="0"/>
          <w:szCs w:val="21"/>
        </w:rPr>
        <w:t xml:space="preserve"> </w:t>
      </w:r>
    </w:p>
    <w:p w:rsidR="005C4D40" w:rsidRPr="00906834" w:rsidRDefault="00841501">
      <w:pPr>
        <w:tabs>
          <w:tab w:val="left" w:pos="1260"/>
        </w:tabs>
        <w:adjustRightInd w:val="0"/>
        <w:snapToGrid w:val="0"/>
        <w:spacing w:line="360" w:lineRule="auto"/>
        <w:ind w:firstLineChars="200" w:firstLine="420"/>
        <w:jc w:val="left"/>
        <w:rPr>
          <w:rFonts w:ascii="宋体" w:cs="宋体"/>
          <w:kern w:val="0"/>
          <w:szCs w:val="21"/>
        </w:rPr>
      </w:pPr>
      <w:r w:rsidRPr="00906834">
        <w:rPr>
          <w:rFonts w:ascii="宋体" w:cs="宋体"/>
          <w:kern w:val="0"/>
          <w:szCs w:val="21"/>
        </w:rPr>
        <w:t>11</w:t>
      </w:r>
      <w:r w:rsidRPr="00906834">
        <w:rPr>
          <w:rFonts w:ascii="宋体" w:cs="宋体" w:hint="eastAsia"/>
          <w:kern w:val="0"/>
          <w:szCs w:val="21"/>
        </w:rPr>
        <w:t>、因勘察质量造成重大经济损失或工程事故时，勘察人除应负法律责任和免收直接损失部分勘察费外，并根据损失程度向发包人支付赔偿金，赔偿金为实际损失的</w:t>
      </w:r>
      <w:r w:rsidRPr="00906834">
        <w:rPr>
          <w:rFonts w:ascii="宋体" w:cs="宋体"/>
          <w:kern w:val="0"/>
          <w:szCs w:val="21"/>
        </w:rPr>
        <w:t>100%</w:t>
      </w:r>
      <w:r w:rsidRPr="00906834">
        <w:rPr>
          <w:rFonts w:ascii="宋体" w:cs="宋体" w:hint="eastAsia"/>
          <w:kern w:val="0"/>
          <w:szCs w:val="21"/>
        </w:rPr>
        <w:t>。</w:t>
      </w:r>
      <w:r w:rsidRPr="00906834">
        <w:rPr>
          <w:rFonts w:ascii="宋体" w:cs="宋体"/>
          <w:kern w:val="0"/>
          <w:szCs w:val="21"/>
        </w:rPr>
        <w:t xml:space="preserve"> </w:t>
      </w:r>
    </w:p>
    <w:p w:rsidR="005C4D40" w:rsidRPr="00906834" w:rsidRDefault="00841501">
      <w:pPr>
        <w:tabs>
          <w:tab w:val="left" w:pos="1260"/>
        </w:tabs>
        <w:adjustRightInd w:val="0"/>
        <w:snapToGrid w:val="0"/>
        <w:spacing w:line="360" w:lineRule="auto"/>
        <w:ind w:firstLineChars="200" w:firstLine="420"/>
        <w:jc w:val="left"/>
        <w:rPr>
          <w:rFonts w:ascii="宋体" w:cs="宋体"/>
          <w:kern w:val="0"/>
          <w:szCs w:val="21"/>
        </w:rPr>
      </w:pPr>
      <w:r w:rsidRPr="00906834">
        <w:rPr>
          <w:rFonts w:ascii="宋体" w:cs="宋体"/>
          <w:kern w:val="0"/>
          <w:szCs w:val="21"/>
        </w:rPr>
        <w:t>12</w:t>
      </w:r>
      <w:r w:rsidRPr="00906834">
        <w:rPr>
          <w:rFonts w:ascii="宋体" w:cs="宋体" w:hint="eastAsia"/>
          <w:kern w:val="0"/>
          <w:szCs w:val="21"/>
        </w:rPr>
        <w:t>、因所提交的勘察报告内容与客观情况不符，致使施工中对有关地下管线造成损坏的，勘察人应承担相应的赔偿责任。</w:t>
      </w:r>
      <w:r w:rsidRPr="00906834">
        <w:rPr>
          <w:rFonts w:ascii="宋体" w:cs="宋体"/>
          <w:kern w:val="0"/>
          <w:szCs w:val="21"/>
        </w:rPr>
        <w:t xml:space="preserve"> </w:t>
      </w:r>
    </w:p>
    <w:p w:rsidR="005C4D40" w:rsidRPr="00906834" w:rsidRDefault="00841501">
      <w:pPr>
        <w:tabs>
          <w:tab w:val="left" w:pos="1260"/>
        </w:tabs>
        <w:adjustRightInd w:val="0"/>
        <w:snapToGrid w:val="0"/>
        <w:spacing w:line="360" w:lineRule="auto"/>
        <w:ind w:firstLineChars="200" w:firstLine="420"/>
        <w:jc w:val="left"/>
        <w:rPr>
          <w:rFonts w:ascii="宋体" w:cs="宋体"/>
          <w:kern w:val="0"/>
          <w:szCs w:val="21"/>
        </w:rPr>
      </w:pPr>
      <w:r w:rsidRPr="00906834">
        <w:rPr>
          <w:rFonts w:ascii="宋体" w:cs="宋体"/>
          <w:kern w:val="0"/>
          <w:szCs w:val="21"/>
        </w:rPr>
        <w:t>13</w:t>
      </w:r>
      <w:r w:rsidRPr="00906834">
        <w:rPr>
          <w:rFonts w:ascii="宋体" w:cs="宋体" w:hint="eastAsia"/>
          <w:kern w:val="0"/>
          <w:szCs w:val="21"/>
        </w:rPr>
        <w:t>、本合同权利义务未经发包人书面同意，不得以任何形式转委托或转包、分包。</w:t>
      </w:r>
      <w:r w:rsidRPr="00906834">
        <w:rPr>
          <w:rFonts w:ascii="宋体" w:cs="宋体"/>
          <w:kern w:val="0"/>
          <w:szCs w:val="21"/>
        </w:rPr>
        <w:t xml:space="preserve"> </w:t>
      </w:r>
    </w:p>
    <w:p w:rsidR="005C4D40" w:rsidRPr="00906834" w:rsidRDefault="00841501">
      <w:pPr>
        <w:tabs>
          <w:tab w:val="left" w:pos="1260"/>
        </w:tabs>
        <w:adjustRightInd w:val="0"/>
        <w:snapToGrid w:val="0"/>
        <w:spacing w:line="360" w:lineRule="auto"/>
        <w:ind w:firstLineChars="200" w:firstLine="420"/>
        <w:jc w:val="left"/>
        <w:rPr>
          <w:rFonts w:ascii="宋体" w:cs="宋体"/>
          <w:kern w:val="0"/>
          <w:szCs w:val="21"/>
        </w:rPr>
      </w:pPr>
      <w:r w:rsidRPr="00906834">
        <w:rPr>
          <w:rFonts w:ascii="宋体" w:cs="宋体"/>
          <w:kern w:val="0"/>
          <w:szCs w:val="21"/>
        </w:rPr>
        <w:t>14</w:t>
      </w:r>
      <w:r w:rsidRPr="00906834">
        <w:rPr>
          <w:rFonts w:ascii="宋体" w:cs="宋体" w:hint="eastAsia"/>
          <w:kern w:val="0"/>
          <w:szCs w:val="21"/>
        </w:rPr>
        <w:t>、本合同自发包人、勘察人签字盖章后生效，发包人、勘察人履行完合同规定的义务后，本合同终止。</w:t>
      </w:r>
      <w:r w:rsidRPr="00906834">
        <w:rPr>
          <w:rFonts w:ascii="宋体" w:cs="宋体"/>
          <w:kern w:val="0"/>
          <w:szCs w:val="21"/>
        </w:rPr>
        <w:t xml:space="preserve"> </w:t>
      </w:r>
    </w:p>
    <w:p w:rsidR="005C4D40" w:rsidRPr="00906834" w:rsidRDefault="00841501">
      <w:pPr>
        <w:tabs>
          <w:tab w:val="left" w:pos="1260"/>
        </w:tabs>
        <w:adjustRightInd w:val="0"/>
        <w:snapToGrid w:val="0"/>
        <w:spacing w:line="360" w:lineRule="auto"/>
        <w:ind w:firstLineChars="200" w:firstLine="420"/>
        <w:jc w:val="left"/>
        <w:rPr>
          <w:rFonts w:ascii="宋体" w:cs="宋体"/>
          <w:kern w:val="0"/>
          <w:szCs w:val="21"/>
        </w:rPr>
      </w:pPr>
      <w:r w:rsidRPr="00906834">
        <w:rPr>
          <w:rFonts w:ascii="宋体" w:cs="宋体"/>
          <w:kern w:val="0"/>
          <w:szCs w:val="21"/>
        </w:rPr>
        <w:t>12</w:t>
      </w:r>
      <w:r w:rsidRPr="00906834">
        <w:rPr>
          <w:rFonts w:ascii="宋体" w:cs="宋体" w:hint="eastAsia"/>
          <w:kern w:val="0"/>
          <w:szCs w:val="21"/>
        </w:rPr>
        <w:t>、勘察人必须办理勘察报告备案，并协助发包人办理各阶段政府方面立项、审批及施工图纸审查方面等手续，并提供相关资料。</w:t>
      </w:r>
      <w:r w:rsidRPr="00906834">
        <w:rPr>
          <w:rFonts w:ascii="宋体" w:cs="宋体"/>
          <w:kern w:val="0"/>
          <w:szCs w:val="21"/>
        </w:rPr>
        <w:t xml:space="preserve"> </w:t>
      </w:r>
    </w:p>
    <w:p w:rsidR="005C4D40" w:rsidRPr="00906834" w:rsidRDefault="00841501">
      <w:pPr>
        <w:tabs>
          <w:tab w:val="left" w:pos="1260"/>
        </w:tabs>
        <w:adjustRightInd w:val="0"/>
        <w:snapToGrid w:val="0"/>
        <w:spacing w:line="360" w:lineRule="auto"/>
        <w:ind w:firstLineChars="200" w:firstLine="420"/>
        <w:jc w:val="left"/>
        <w:rPr>
          <w:rFonts w:ascii="宋体" w:cs="宋体"/>
          <w:kern w:val="0"/>
          <w:szCs w:val="21"/>
        </w:rPr>
      </w:pPr>
      <w:r w:rsidRPr="00906834">
        <w:rPr>
          <w:rFonts w:ascii="宋体" w:cs="宋体"/>
          <w:kern w:val="0"/>
          <w:szCs w:val="21"/>
        </w:rPr>
        <w:t>13</w:t>
      </w:r>
      <w:r w:rsidRPr="00906834">
        <w:rPr>
          <w:rFonts w:ascii="宋体" w:cs="宋体" w:hint="eastAsia"/>
          <w:kern w:val="0"/>
          <w:szCs w:val="21"/>
        </w:rPr>
        <w:t>、勘察报告必须通过施工图审查公司审查和相关部门审查备案。</w:t>
      </w:r>
    </w:p>
    <w:p w:rsidR="005C4D40" w:rsidRPr="00906834" w:rsidRDefault="00841501">
      <w:pPr>
        <w:tabs>
          <w:tab w:val="left" w:pos="1260"/>
        </w:tabs>
        <w:adjustRightInd w:val="0"/>
        <w:snapToGrid w:val="0"/>
        <w:spacing w:line="360" w:lineRule="auto"/>
        <w:ind w:firstLineChars="200" w:firstLine="420"/>
        <w:jc w:val="left"/>
        <w:rPr>
          <w:rFonts w:ascii="宋体" w:cs="宋体"/>
          <w:kern w:val="0"/>
          <w:szCs w:val="21"/>
        </w:rPr>
      </w:pPr>
      <w:r w:rsidRPr="00906834">
        <w:rPr>
          <w:rFonts w:ascii="宋体" w:cs="宋体" w:hint="eastAsia"/>
          <w:kern w:val="0"/>
          <w:szCs w:val="21"/>
        </w:rPr>
        <w:t>14、勘察人必须协助编制项目申请报告。</w:t>
      </w:r>
    </w:p>
    <w:p w:rsidR="005C4D40" w:rsidRPr="00906834" w:rsidRDefault="00841501">
      <w:pPr>
        <w:tabs>
          <w:tab w:val="left" w:pos="1260"/>
        </w:tabs>
        <w:adjustRightInd w:val="0"/>
        <w:snapToGrid w:val="0"/>
        <w:spacing w:line="360" w:lineRule="auto"/>
        <w:ind w:firstLineChars="200" w:firstLine="420"/>
        <w:jc w:val="left"/>
        <w:rPr>
          <w:rFonts w:ascii="宋体" w:cs="宋体"/>
          <w:kern w:val="0"/>
          <w:szCs w:val="21"/>
        </w:rPr>
      </w:pPr>
      <w:r w:rsidRPr="00906834">
        <w:rPr>
          <w:rFonts w:ascii="宋体" w:cs="宋体" w:hint="eastAsia"/>
          <w:kern w:val="0"/>
          <w:szCs w:val="21"/>
        </w:rPr>
        <w:t>15、发包人不向勘察人提供支付银行保函和支付担保书。</w:t>
      </w:r>
    </w:p>
    <w:p w:rsidR="005C4D40" w:rsidRPr="00906834" w:rsidRDefault="005C4D40">
      <w:pPr>
        <w:adjustRightInd w:val="0"/>
        <w:snapToGrid w:val="0"/>
        <w:spacing w:before="50" w:after="50" w:line="360" w:lineRule="auto"/>
        <w:rPr>
          <w:rFonts w:ascii="宋体" w:hAnsi="宋体" w:cs="宋体"/>
          <w:kern w:val="0"/>
          <w:szCs w:val="21"/>
        </w:rPr>
      </w:pPr>
    </w:p>
    <w:p w:rsidR="005C4D40" w:rsidRPr="00906834" w:rsidRDefault="005C4D40">
      <w:pPr>
        <w:adjustRightInd w:val="0"/>
        <w:snapToGrid w:val="0"/>
        <w:spacing w:before="50" w:after="50" w:line="360" w:lineRule="auto"/>
        <w:rPr>
          <w:rFonts w:ascii="宋体" w:hAnsi="宋体" w:cs="宋体"/>
          <w:kern w:val="0"/>
          <w:szCs w:val="21"/>
        </w:rPr>
      </w:pPr>
    </w:p>
    <w:p w:rsidR="005C4D40" w:rsidRPr="00906834" w:rsidRDefault="005C4D40">
      <w:pPr>
        <w:adjustRightInd w:val="0"/>
        <w:snapToGrid w:val="0"/>
        <w:spacing w:before="50" w:after="50" w:line="360" w:lineRule="auto"/>
        <w:rPr>
          <w:rFonts w:ascii="宋体" w:hAnsi="宋体" w:cs="宋体"/>
          <w:kern w:val="0"/>
          <w:szCs w:val="21"/>
        </w:rPr>
      </w:pPr>
    </w:p>
    <w:p w:rsidR="005C4D40" w:rsidRPr="00906834" w:rsidRDefault="00841501">
      <w:pPr>
        <w:adjustRightInd w:val="0"/>
        <w:snapToGrid w:val="0"/>
        <w:spacing w:before="50" w:after="50" w:line="360" w:lineRule="auto"/>
        <w:rPr>
          <w:rFonts w:ascii="宋体" w:hAnsi="宋体" w:cs="宋体"/>
          <w:kern w:val="0"/>
          <w:szCs w:val="21"/>
        </w:rPr>
      </w:pPr>
      <w:r w:rsidRPr="00906834">
        <w:rPr>
          <w:rFonts w:ascii="宋体" w:hAnsi="宋体" w:cs="宋体"/>
          <w:kern w:val="0"/>
          <w:szCs w:val="21"/>
        </w:rPr>
        <w:br w:type="page"/>
      </w:r>
    </w:p>
    <w:p w:rsidR="005C4D40" w:rsidRPr="00906834" w:rsidRDefault="00841501" w:rsidP="000C54CB">
      <w:pPr>
        <w:tabs>
          <w:tab w:val="left" w:pos="1260"/>
        </w:tabs>
        <w:adjustRightInd w:val="0"/>
        <w:snapToGrid w:val="0"/>
        <w:spacing w:beforeLines="50" w:before="156" w:afterLines="50" w:after="156" w:line="360" w:lineRule="auto"/>
        <w:jc w:val="left"/>
        <w:rPr>
          <w:rFonts w:ascii="宋体" w:hAnsi="宋体" w:cs="宋体"/>
          <w:b/>
          <w:kern w:val="0"/>
          <w:sz w:val="28"/>
          <w:szCs w:val="28"/>
        </w:rPr>
      </w:pPr>
      <w:bookmarkStart w:id="1102" w:name="_Toc457826251"/>
      <w:bookmarkStart w:id="1103" w:name="_Toc406150513"/>
      <w:bookmarkStart w:id="1104" w:name="_Toc406426565"/>
      <w:r w:rsidRPr="00906834">
        <w:rPr>
          <w:rFonts w:ascii="宋体" w:hAnsi="宋体" w:cs="宋体" w:hint="eastAsia"/>
          <w:b/>
          <w:kern w:val="0"/>
          <w:sz w:val="28"/>
          <w:szCs w:val="28"/>
        </w:rPr>
        <w:t>附件</w:t>
      </w:r>
      <w:r w:rsidRPr="00906834">
        <w:rPr>
          <w:rFonts w:ascii="宋体" w:hAnsi="宋体" w:cs="宋体"/>
          <w:b/>
          <w:kern w:val="0"/>
          <w:sz w:val="28"/>
          <w:szCs w:val="28"/>
        </w:rPr>
        <w:t xml:space="preserve">A  </w:t>
      </w:r>
      <w:r w:rsidRPr="00906834">
        <w:rPr>
          <w:rFonts w:ascii="宋体" w:hAnsi="宋体" w:cs="宋体" w:hint="eastAsia"/>
          <w:b/>
          <w:kern w:val="0"/>
          <w:sz w:val="28"/>
          <w:szCs w:val="28"/>
        </w:rPr>
        <w:t>勘察任务书及技术要求</w:t>
      </w:r>
      <w:bookmarkEnd w:id="1102"/>
      <w:bookmarkEnd w:id="1103"/>
    </w:p>
    <w:p w:rsidR="005C4D40" w:rsidRPr="00906834" w:rsidRDefault="00841501">
      <w:pPr>
        <w:jc w:val="left"/>
      </w:pPr>
      <w:r w:rsidRPr="00906834">
        <w:rPr>
          <w:rFonts w:hint="eastAsia"/>
        </w:rPr>
        <w:t>详见招标文件第五章</w:t>
      </w:r>
      <w:r w:rsidRPr="00906834">
        <w:rPr>
          <w:rFonts w:hint="eastAsia"/>
        </w:rPr>
        <w:t xml:space="preserve"> </w:t>
      </w:r>
      <w:r w:rsidRPr="00906834">
        <w:rPr>
          <w:rFonts w:hint="eastAsia"/>
        </w:rPr>
        <w:t>发包人要求。</w:t>
      </w:r>
    </w:p>
    <w:p w:rsidR="005C4D40" w:rsidRPr="00906834" w:rsidRDefault="00841501" w:rsidP="000C54CB">
      <w:pPr>
        <w:tabs>
          <w:tab w:val="left" w:pos="1260"/>
        </w:tabs>
        <w:adjustRightInd w:val="0"/>
        <w:snapToGrid w:val="0"/>
        <w:spacing w:beforeLines="50" w:before="156" w:afterLines="50" w:after="156" w:line="360" w:lineRule="auto"/>
        <w:jc w:val="left"/>
        <w:rPr>
          <w:rFonts w:ascii="宋体" w:hAnsi="宋体" w:cs="宋体"/>
          <w:b/>
          <w:kern w:val="0"/>
          <w:sz w:val="28"/>
          <w:szCs w:val="28"/>
        </w:rPr>
      </w:pPr>
      <w:bookmarkStart w:id="1105" w:name="_Toc457826252"/>
      <w:bookmarkStart w:id="1106" w:name="_Toc406150514"/>
      <w:r w:rsidRPr="00906834">
        <w:rPr>
          <w:rFonts w:ascii="宋体" w:hAnsi="宋体" w:cs="宋体" w:hint="eastAsia"/>
          <w:b/>
          <w:kern w:val="0"/>
          <w:sz w:val="28"/>
          <w:szCs w:val="28"/>
        </w:rPr>
        <w:t>附件</w:t>
      </w:r>
      <w:r w:rsidRPr="00906834">
        <w:rPr>
          <w:rFonts w:ascii="宋体" w:hAnsi="宋体" w:cs="宋体"/>
          <w:b/>
          <w:kern w:val="0"/>
          <w:sz w:val="28"/>
          <w:szCs w:val="28"/>
        </w:rPr>
        <w:t xml:space="preserve">B  </w:t>
      </w:r>
      <w:r w:rsidRPr="00906834">
        <w:rPr>
          <w:rFonts w:ascii="宋体" w:hAnsi="宋体" w:cs="宋体" w:hint="eastAsia"/>
          <w:b/>
          <w:kern w:val="0"/>
          <w:sz w:val="28"/>
          <w:szCs w:val="28"/>
        </w:rPr>
        <w:t>发包人向勘察人提交有关资料及文件一览表</w:t>
      </w:r>
      <w:bookmarkStart w:id="1107" w:name="_Toc406150515"/>
      <w:bookmarkEnd w:id="1104"/>
      <w:bookmarkEnd w:id="1105"/>
      <w:bookmarkEnd w:id="11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394"/>
        <w:gridCol w:w="685"/>
        <w:gridCol w:w="1684"/>
        <w:gridCol w:w="1789"/>
      </w:tblGrid>
      <w:tr w:rsidR="005C4D40" w:rsidRPr="00906834">
        <w:trPr>
          <w:trHeight w:val="739"/>
        </w:trPr>
        <w:tc>
          <w:tcPr>
            <w:tcW w:w="788" w:type="dxa"/>
            <w:vAlign w:val="center"/>
          </w:tcPr>
          <w:p w:rsidR="005C4D40" w:rsidRPr="00906834" w:rsidRDefault="00841501">
            <w:pPr>
              <w:jc w:val="center"/>
              <w:rPr>
                <w:b/>
                <w:sz w:val="24"/>
              </w:rPr>
            </w:pPr>
            <w:r w:rsidRPr="00906834">
              <w:rPr>
                <w:rFonts w:hint="eastAsia"/>
                <w:b/>
                <w:sz w:val="24"/>
              </w:rPr>
              <w:t>序号</w:t>
            </w:r>
          </w:p>
        </w:tc>
        <w:tc>
          <w:tcPr>
            <w:tcW w:w="3394" w:type="dxa"/>
            <w:vAlign w:val="center"/>
          </w:tcPr>
          <w:p w:rsidR="005C4D40" w:rsidRPr="00906834" w:rsidRDefault="00841501">
            <w:pPr>
              <w:jc w:val="center"/>
              <w:rPr>
                <w:b/>
                <w:sz w:val="24"/>
              </w:rPr>
            </w:pPr>
            <w:r w:rsidRPr="00906834">
              <w:rPr>
                <w:rFonts w:hint="eastAsia"/>
                <w:b/>
                <w:sz w:val="24"/>
              </w:rPr>
              <w:t>资料及文件名称</w:t>
            </w:r>
          </w:p>
        </w:tc>
        <w:tc>
          <w:tcPr>
            <w:tcW w:w="685" w:type="dxa"/>
            <w:vAlign w:val="center"/>
          </w:tcPr>
          <w:p w:rsidR="005C4D40" w:rsidRPr="00906834" w:rsidRDefault="00841501">
            <w:pPr>
              <w:jc w:val="center"/>
              <w:rPr>
                <w:b/>
                <w:sz w:val="24"/>
              </w:rPr>
            </w:pPr>
            <w:r w:rsidRPr="00906834">
              <w:rPr>
                <w:rFonts w:hint="eastAsia"/>
                <w:b/>
                <w:sz w:val="24"/>
              </w:rPr>
              <w:t>份数</w:t>
            </w:r>
          </w:p>
        </w:tc>
        <w:tc>
          <w:tcPr>
            <w:tcW w:w="1684" w:type="dxa"/>
            <w:vAlign w:val="center"/>
          </w:tcPr>
          <w:p w:rsidR="005C4D40" w:rsidRPr="00906834" w:rsidRDefault="00841501">
            <w:pPr>
              <w:jc w:val="center"/>
              <w:rPr>
                <w:b/>
                <w:sz w:val="24"/>
              </w:rPr>
            </w:pPr>
            <w:r w:rsidRPr="00906834">
              <w:rPr>
                <w:rFonts w:hint="eastAsia"/>
                <w:b/>
                <w:sz w:val="24"/>
              </w:rPr>
              <w:t>提交日期</w:t>
            </w:r>
          </w:p>
        </w:tc>
        <w:tc>
          <w:tcPr>
            <w:tcW w:w="1789" w:type="dxa"/>
            <w:vAlign w:val="center"/>
          </w:tcPr>
          <w:p w:rsidR="005C4D40" w:rsidRPr="00906834" w:rsidRDefault="00841501">
            <w:pPr>
              <w:jc w:val="center"/>
              <w:rPr>
                <w:b/>
                <w:sz w:val="24"/>
              </w:rPr>
            </w:pPr>
            <w:r w:rsidRPr="00906834">
              <w:rPr>
                <w:rFonts w:hint="eastAsia"/>
                <w:b/>
                <w:sz w:val="24"/>
              </w:rPr>
              <w:t>备注</w:t>
            </w:r>
          </w:p>
        </w:tc>
      </w:tr>
      <w:tr w:rsidR="005C4D40" w:rsidRPr="00906834">
        <w:trPr>
          <w:trHeight w:val="335"/>
        </w:trPr>
        <w:tc>
          <w:tcPr>
            <w:tcW w:w="788" w:type="dxa"/>
            <w:vAlign w:val="center"/>
          </w:tcPr>
          <w:p w:rsidR="005C4D40" w:rsidRPr="00906834" w:rsidRDefault="00841501">
            <w:pPr>
              <w:jc w:val="center"/>
            </w:pPr>
            <w:r w:rsidRPr="00906834">
              <w:rPr>
                <w:rFonts w:hint="eastAsia"/>
              </w:rPr>
              <w:t>1</w:t>
            </w:r>
          </w:p>
        </w:tc>
        <w:tc>
          <w:tcPr>
            <w:tcW w:w="3394" w:type="dxa"/>
            <w:vAlign w:val="center"/>
          </w:tcPr>
          <w:p w:rsidR="005C4D40" w:rsidRPr="00906834" w:rsidRDefault="00841501">
            <w:pPr>
              <w:pStyle w:val="Default"/>
              <w:rPr>
                <w:color w:val="auto"/>
              </w:rPr>
            </w:pPr>
            <w:r w:rsidRPr="00906834">
              <w:rPr>
                <w:rFonts w:hint="eastAsia"/>
                <w:color w:val="auto"/>
                <w:sz w:val="21"/>
                <w:szCs w:val="21"/>
              </w:rPr>
              <w:t>工程批准文件</w:t>
            </w:r>
            <w:r w:rsidRPr="00906834">
              <w:rPr>
                <w:color w:val="auto"/>
                <w:sz w:val="21"/>
                <w:szCs w:val="21"/>
              </w:rPr>
              <w:t xml:space="preserve"> </w:t>
            </w:r>
          </w:p>
        </w:tc>
        <w:tc>
          <w:tcPr>
            <w:tcW w:w="685" w:type="dxa"/>
            <w:vAlign w:val="center"/>
          </w:tcPr>
          <w:p w:rsidR="005C4D40" w:rsidRPr="00906834" w:rsidRDefault="00841501">
            <w:pPr>
              <w:jc w:val="center"/>
            </w:pPr>
            <w:r w:rsidRPr="00906834">
              <w:rPr>
                <w:rFonts w:hint="eastAsia"/>
              </w:rPr>
              <w:t>1</w:t>
            </w:r>
          </w:p>
        </w:tc>
        <w:tc>
          <w:tcPr>
            <w:tcW w:w="1684" w:type="dxa"/>
            <w:vAlign w:val="center"/>
          </w:tcPr>
          <w:p w:rsidR="005C4D40" w:rsidRPr="00906834" w:rsidRDefault="00841501">
            <w:r w:rsidRPr="00906834">
              <w:rPr>
                <w:rFonts w:ascii="宋体" w:hAnsi="宋体" w:hint="eastAsia"/>
              </w:rPr>
              <w:t>合同签订后</w:t>
            </w:r>
            <w:r w:rsidRPr="00906834">
              <w:rPr>
                <w:rFonts w:ascii="宋体" w:hAnsi="宋体" w:hint="eastAsia"/>
                <w:u w:val="single"/>
              </w:rPr>
              <w:t xml:space="preserve">    </w:t>
            </w:r>
            <w:r w:rsidRPr="00906834">
              <w:rPr>
                <w:rFonts w:ascii="宋体" w:hAnsi="宋体" w:hint="eastAsia"/>
              </w:rPr>
              <w:t>日内</w:t>
            </w:r>
          </w:p>
        </w:tc>
        <w:tc>
          <w:tcPr>
            <w:tcW w:w="1789" w:type="dxa"/>
            <w:vAlign w:val="center"/>
          </w:tcPr>
          <w:p w:rsidR="005C4D40" w:rsidRPr="00906834" w:rsidRDefault="005C4D40"/>
        </w:tc>
      </w:tr>
      <w:tr w:rsidR="005C4D40" w:rsidRPr="00906834">
        <w:trPr>
          <w:trHeight w:val="754"/>
        </w:trPr>
        <w:tc>
          <w:tcPr>
            <w:tcW w:w="788" w:type="dxa"/>
            <w:vAlign w:val="center"/>
          </w:tcPr>
          <w:p w:rsidR="005C4D40" w:rsidRPr="00906834" w:rsidRDefault="00841501">
            <w:pPr>
              <w:jc w:val="center"/>
            </w:pPr>
            <w:r w:rsidRPr="00906834">
              <w:rPr>
                <w:rFonts w:hint="eastAsia"/>
              </w:rPr>
              <w:t>2</w:t>
            </w:r>
          </w:p>
        </w:tc>
        <w:tc>
          <w:tcPr>
            <w:tcW w:w="3394" w:type="dxa"/>
            <w:vAlign w:val="center"/>
          </w:tcPr>
          <w:p w:rsidR="005C4D40" w:rsidRPr="00906834" w:rsidRDefault="00841501">
            <w:pPr>
              <w:pStyle w:val="Default"/>
              <w:rPr>
                <w:color w:val="auto"/>
              </w:rPr>
            </w:pPr>
            <w:r w:rsidRPr="00906834">
              <w:rPr>
                <w:rFonts w:hint="eastAsia"/>
                <w:color w:val="auto"/>
                <w:sz w:val="21"/>
                <w:szCs w:val="21"/>
              </w:rPr>
              <w:t>工程勘察任务委托书技术要求和工作范围的地形图、建筑总平面布置图。</w:t>
            </w:r>
            <w:r w:rsidRPr="00906834">
              <w:rPr>
                <w:color w:val="auto"/>
                <w:sz w:val="21"/>
                <w:szCs w:val="21"/>
              </w:rPr>
              <w:t xml:space="preserve"> </w:t>
            </w:r>
          </w:p>
        </w:tc>
        <w:tc>
          <w:tcPr>
            <w:tcW w:w="685" w:type="dxa"/>
            <w:vAlign w:val="center"/>
          </w:tcPr>
          <w:p w:rsidR="005C4D40" w:rsidRPr="00906834" w:rsidRDefault="00841501">
            <w:pPr>
              <w:jc w:val="center"/>
            </w:pPr>
            <w:r w:rsidRPr="00906834">
              <w:rPr>
                <w:rFonts w:hint="eastAsia"/>
              </w:rPr>
              <w:t>1</w:t>
            </w:r>
          </w:p>
        </w:tc>
        <w:tc>
          <w:tcPr>
            <w:tcW w:w="1684" w:type="dxa"/>
            <w:vAlign w:val="center"/>
          </w:tcPr>
          <w:p w:rsidR="005C4D40" w:rsidRPr="00906834" w:rsidRDefault="00841501">
            <w:r w:rsidRPr="00906834">
              <w:rPr>
                <w:rFonts w:ascii="宋体" w:hAnsi="宋体" w:hint="eastAsia"/>
              </w:rPr>
              <w:t>合同签订后</w:t>
            </w:r>
            <w:r w:rsidRPr="00906834">
              <w:rPr>
                <w:rFonts w:ascii="宋体" w:hAnsi="宋体" w:hint="eastAsia"/>
                <w:u w:val="single"/>
              </w:rPr>
              <w:t xml:space="preserve">   </w:t>
            </w:r>
            <w:r w:rsidRPr="00906834">
              <w:rPr>
                <w:rFonts w:ascii="宋体" w:hAnsi="宋体" w:hint="eastAsia"/>
              </w:rPr>
              <w:t>日内</w:t>
            </w:r>
          </w:p>
        </w:tc>
        <w:tc>
          <w:tcPr>
            <w:tcW w:w="1789" w:type="dxa"/>
            <w:vAlign w:val="center"/>
          </w:tcPr>
          <w:p w:rsidR="005C4D40" w:rsidRPr="00906834" w:rsidRDefault="005C4D40"/>
        </w:tc>
      </w:tr>
      <w:tr w:rsidR="005C4D40" w:rsidRPr="00906834">
        <w:trPr>
          <w:trHeight w:val="466"/>
        </w:trPr>
        <w:tc>
          <w:tcPr>
            <w:tcW w:w="788" w:type="dxa"/>
            <w:vAlign w:val="center"/>
          </w:tcPr>
          <w:p w:rsidR="005C4D40" w:rsidRPr="00906834" w:rsidRDefault="00841501">
            <w:pPr>
              <w:jc w:val="center"/>
            </w:pPr>
            <w:r w:rsidRPr="00906834">
              <w:rPr>
                <w:rFonts w:hint="eastAsia"/>
              </w:rPr>
              <w:t>3</w:t>
            </w:r>
          </w:p>
        </w:tc>
        <w:tc>
          <w:tcPr>
            <w:tcW w:w="3394" w:type="dxa"/>
            <w:vAlign w:val="center"/>
          </w:tcPr>
          <w:p w:rsidR="005C4D40" w:rsidRPr="00906834" w:rsidRDefault="00841501">
            <w:pPr>
              <w:pStyle w:val="Default"/>
              <w:rPr>
                <w:color w:val="auto"/>
              </w:rPr>
            </w:pPr>
            <w:r w:rsidRPr="00906834">
              <w:rPr>
                <w:rFonts w:hint="eastAsia"/>
                <w:color w:val="auto"/>
                <w:sz w:val="21"/>
                <w:szCs w:val="21"/>
              </w:rPr>
              <w:t>勘察工作范围已有的技术资料及工程所需要的坐标与标高资料。</w:t>
            </w:r>
          </w:p>
        </w:tc>
        <w:tc>
          <w:tcPr>
            <w:tcW w:w="685" w:type="dxa"/>
            <w:vAlign w:val="center"/>
          </w:tcPr>
          <w:p w:rsidR="005C4D40" w:rsidRPr="00906834" w:rsidRDefault="00841501">
            <w:pPr>
              <w:jc w:val="center"/>
            </w:pPr>
            <w:r w:rsidRPr="00906834">
              <w:rPr>
                <w:rFonts w:hint="eastAsia"/>
              </w:rPr>
              <w:t>1</w:t>
            </w:r>
          </w:p>
        </w:tc>
        <w:tc>
          <w:tcPr>
            <w:tcW w:w="1684" w:type="dxa"/>
            <w:vAlign w:val="center"/>
          </w:tcPr>
          <w:p w:rsidR="005C4D40" w:rsidRPr="00906834" w:rsidRDefault="00841501">
            <w:r w:rsidRPr="00906834">
              <w:rPr>
                <w:rFonts w:ascii="宋体" w:hAnsi="宋体" w:hint="eastAsia"/>
              </w:rPr>
              <w:t>合同签订后</w:t>
            </w:r>
            <w:r w:rsidRPr="00906834">
              <w:rPr>
                <w:rFonts w:ascii="宋体" w:hAnsi="宋体" w:hint="eastAsia"/>
                <w:u w:val="single"/>
              </w:rPr>
              <w:t xml:space="preserve">    </w:t>
            </w:r>
            <w:r w:rsidRPr="00906834">
              <w:rPr>
                <w:rFonts w:ascii="宋体" w:hAnsi="宋体" w:hint="eastAsia"/>
              </w:rPr>
              <w:t>日内</w:t>
            </w:r>
          </w:p>
        </w:tc>
        <w:tc>
          <w:tcPr>
            <w:tcW w:w="1789" w:type="dxa"/>
            <w:vAlign w:val="center"/>
          </w:tcPr>
          <w:p w:rsidR="005C4D40" w:rsidRPr="00906834" w:rsidRDefault="005C4D40"/>
        </w:tc>
      </w:tr>
      <w:tr w:rsidR="005C4D40" w:rsidRPr="00906834">
        <w:trPr>
          <w:trHeight w:val="832"/>
        </w:trPr>
        <w:tc>
          <w:tcPr>
            <w:tcW w:w="788" w:type="dxa"/>
            <w:vAlign w:val="center"/>
          </w:tcPr>
          <w:p w:rsidR="005C4D40" w:rsidRPr="00906834" w:rsidRDefault="00841501">
            <w:pPr>
              <w:jc w:val="center"/>
            </w:pPr>
            <w:r w:rsidRPr="00906834">
              <w:rPr>
                <w:rFonts w:hint="eastAsia"/>
              </w:rPr>
              <w:t>4</w:t>
            </w:r>
          </w:p>
        </w:tc>
        <w:tc>
          <w:tcPr>
            <w:tcW w:w="3394" w:type="dxa"/>
            <w:vAlign w:val="center"/>
          </w:tcPr>
          <w:p w:rsidR="005C4D40" w:rsidRPr="00906834" w:rsidRDefault="00841501">
            <w:pPr>
              <w:pStyle w:val="Default"/>
              <w:rPr>
                <w:color w:val="auto"/>
              </w:rPr>
            </w:pPr>
            <w:r w:rsidRPr="00906834">
              <w:rPr>
                <w:rFonts w:hint="eastAsia"/>
                <w:color w:val="auto"/>
                <w:sz w:val="21"/>
                <w:szCs w:val="21"/>
              </w:rPr>
              <w:t>勘察工作范围地下已有埋藏物的资料（如电力、电讯电缆、各种管道、人防设施、洞室等）。</w:t>
            </w:r>
          </w:p>
        </w:tc>
        <w:tc>
          <w:tcPr>
            <w:tcW w:w="685" w:type="dxa"/>
            <w:vAlign w:val="center"/>
          </w:tcPr>
          <w:p w:rsidR="005C4D40" w:rsidRPr="00906834" w:rsidRDefault="00841501">
            <w:pPr>
              <w:jc w:val="center"/>
            </w:pPr>
            <w:r w:rsidRPr="00906834">
              <w:rPr>
                <w:rFonts w:hint="eastAsia"/>
              </w:rPr>
              <w:t>1</w:t>
            </w:r>
          </w:p>
        </w:tc>
        <w:tc>
          <w:tcPr>
            <w:tcW w:w="1684" w:type="dxa"/>
            <w:vAlign w:val="center"/>
          </w:tcPr>
          <w:p w:rsidR="005C4D40" w:rsidRPr="00906834" w:rsidRDefault="00841501">
            <w:r w:rsidRPr="00906834">
              <w:rPr>
                <w:rFonts w:ascii="宋体" w:hAnsi="宋体" w:hint="eastAsia"/>
              </w:rPr>
              <w:t>根据勘察阶段需要分批提供。</w:t>
            </w:r>
          </w:p>
        </w:tc>
        <w:tc>
          <w:tcPr>
            <w:tcW w:w="1789" w:type="dxa"/>
            <w:vAlign w:val="center"/>
          </w:tcPr>
          <w:p w:rsidR="005C4D40" w:rsidRPr="00906834" w:rsidRDefault="00841501">
            <w:r w:rsidRPr="00906834">
              <w:rPr>
                <w:rFonts w:hint="eastAsia"/>
              </w:rPr>
              <w:t>按实际情况提供，仅供参考。</w:t>
            </w:r>
          </w:p>
        </w:tc>
      </w:tr>
    </w:tbl>
    <w:p w:rsidR="005C4D40" w:rsidRPr="00906834" w:rsidRDefault="00841501">
      <w:pPr>
        <w:adjustRightInd w:val="0"/>
        <w:snapToGrid w:val="0"/>
        <w:spacing w:before="50" w:after="50" w:line="360" w:lineRule="auto"/>
        <w:rPr>
          <w:rFonts w:ascii="宋体" w:hAnsi="宋体" w:cs="宋体"/>
          <w:b/>
          <w:kern w:val="0"/>
          <w:szCs w:val="21"/>
        </w:rPr>
      </w:pPr>
      <w:r w:rsidRPr="00906834">
        <w:rPr>
          <w:rFonts w:hint="eastAsia"/>
          <w:b/>
        </w:rPr>
        <w:t>具体以发包人向勘察人提供的资料为准。</w:t>
      </w:r>
    </w:p>
    <w:p w:rsidR="005C4D40" w:rsidRPr="00906834" w:rsidRDefault="005C4D40">
      <w:pPr>
        <w:jc w:val="left"/>
      </w:pPr>
    </w:p>
    <w:p w:rsidR="005C4D40" w:rsidRPr="00906834" w:rsidRDefault="00841501" w:rsidP="000C54CB">
      <w:pPr>
        <w:tabs>
          <w:tab w:val="left" w:pos="1260"/>
        </w:tabs>
        <w:adjustRightInd w:val="0"/>
        <w:snapToGrid w:val="0"/>
        <w:spacing w:beforeLines="50" w:before="156" w:afterLines="50" w:after="156" w:line="360" w:lineRule="auto"/>
        <w:jc w:val="left"/>
        <w:rPr>
          <w:rFonts w:ascii="宋体" w:hAnsi="宋体" w:cs="宋体"/>
          <w:b/>
          <w:kern w:val="0"/>
          <w:sz w:val="28"/>
          <w:szCs w:val="28"/>
        </w:rPr>
      </w:pPr>
      <w:bookmarkStart w:id="1108" w:name="_Toc457826253"/>
      <w:r w:rsidRPr="00906834">
        <w:rPr>
          <w:rFonts w:ascii="宋体" w:hAnsi="宋体" w:cs="宋体" w:hint="eastAsia"/>
          <w:b/>
          <w:kern w:val="0"/>
          <w:sz w:val="28"/>
          <w:szCs w:val="28"/>
        </w:rPr>
        <w:t>附件</w:t>
      </w:r>
      <w:r w:rsidRPr="00906834">
        <w:rPr>
          <w:rFonts w:ascii="宋体" w:hAnsi="宋体" w:cs="宋体"/>
          <w:b/>
          <w:kern w:val="0"/>
          <w:sz w:val="28"/>
          <w:szCs w:val="28"/>
        </w:rPr>
        <w:t xml:space="preserve">C  </w:t>
      </w:r>
      <w:r w:rsidRPr="00906834">
        <w:rPr>
          <w:rFonts w:ascii="宋体" w:hAnsi="宋体" w:cs="宋体" w:hint="eastAsia"/>
          <w:b/>
          <w:kern w:val="0"/>
          <w:sz w:val="28"/>
          <w:szCs w:val="28"/>
        </w:rPr>
        <w:t>进度计划</w:t>
      </w:r>
      <w:bookmarkEnd w:id="1107"/>
      <w:bookmarkEnd w:id="1108"/>
    </w:p>
    <w:p w:rsidR="005C4D40" w:rsidRPr="00906834" w:rsidRDefault="00841501" w:rsidP="000C54CB">
      <w:pPr>
        <w:tabs>
          <w:tab w:val="left" w:pos="1260"/>
        </w:tabs>
        <w:adjustRightInd w:val="0"/>
        <w:snapToGrid w:val="0"/>
        <w:spacing w:beforeLines="50" w:before="156" w:afterLines="50" w:after="156" w:line="360" w:lineRule="auto"/>
        <w:ind w:firstLineChars="150" w:firstLine="315"/>
        <w:jc w:val="left"/>
        <w:rPr>
          <w:rFonts w:ascii="宋体" w:hAnsi="宋体" w:cs="宋体"/>
          <w:b/>
          <w:kern w:val="0"/>
          <w:sz w:val="28"/>
          <w:szCs w:val="28"/>
        </w:rPr>
      </w:pPr>
      <w:r w:rsidRPr="00906834">
        <w:rPr>
          <w:rFonts w:ascii="宋体" w:hAnsi="宋体" w:hint="eastAsia"/>
          <w:szCs w:val="21"/>
          <w:u w:val="single"/>
        </w:rPr>
        <w:t>勘察成果的进度由勘察人根据发包人审核确定的勘察要求和设计成果的进度要求自行控制，但勘察成果需满足初步设计送审、评审和报批，满足施工图设计送审、报批和备案的时间及深度要求</w:t>
      </w:r>
      <w:r w:rsidRPr="00906834">
        <w:rPr>
          <w:rFonts w:ascii="宋体" w:hAnsi="宋体" w:hint="eastAsia"/>
          <w:szCs w:val="21"/>
        </w:rPr>
        <w:t>。</w:t>
      </w:r>
    </w:p>
    <w:p w:rsidR="005C4D40" w:rsidRPr="00906834" w:rsidRDefault="00841501" w:rsidP="000C54CB">
      <w:pPr>
        <w:tabs>
          <w:tab w:val="left" w:pos="540"/>
        </w:tabs>
        <w:spacing w:afterLines="100" w:after="312" w:line="400" w:lineRule="exact"/>
        <w:rPr>
          <w:rFonts w:cs="宋体"/>
          <w:b/>
          <w:sz w:val="28"/>
          <w:szCs w:val="28"/>
        </w:rPr>
      </w:pPr>
      <w:bookmarkStart w:id="1109" w:name="_Toc457826254"/>
      <w:bookmarkStart w:id="1110" w:name="_Toc406150516"/>
      <w:r w:rsidRPr="00906834">
        <w:rPr>
          <w:rFonts w:ascii="宋体" w:hAnsi="宋体" w:cs="宋体" w:hint="eastAsia"/>
          <w:b/>
          <w:kern w:val="0"/>
          <w:sz w:val="28"/>
          <w:szCs w:val="28"/>
        </w:rPr>
        <w:t>附件</w:t>
      </w:r>
      <w:r w:rsidRPr="00906834">
        <w:rPr>
          <w:rFonts w:ascii="宋体" w:hAnsi="宋体" w:cs="宋体"/>
          <w:b/>
          <w:kern w:val="0"/>
          <w:sz w:val="28"/>
          <w:szCs w:val="28"/>
        </w:rPr>
        <w:t xml:space="preserve">D  </w:t>
      </w:r>
      <w:r w:rsidRPr="00906834">
        <w:rPr>
          <w:rFonts w:ascii="宋体" w:hAnsi="宋体" w:cs="宋体" w:hint="eastAsia"/>
          <w:b/>
          <w:kern w:val="0"/>
          <w:sz w:val="28"/>
          <w:szCs w:val="28"/>
        </w:rPr>
        <w:t>工作量和费用明细表</w:t>
      </w:r>
    </w:p>
    <w:p w:rsidR="005C4D40" w:rsidRPr="00906834" w:rsidRDefault="00841501" w:rsidP="000C54CB">
      <w:pPr>
        <w:tabs>
          <w:tab w:val="left" w:pos="540"/>
        </w:tabs>
        <w:spacing w:afterLines="100" w:after="312" w:line="400" w:lineRule="exact"/>
        <w:ind w:firstLineChars="800" w:firstLine="2249"/>
        <w:rPr>
          <w:rFonts w:eastAsia="黑体" w:cs="宋体"/>
          <w:b/>
          <w:sz w:val="28"/>
          <w:szCs w:val="28"/>
        </w:rPr>
      </w:pPr>
      <w:r w:rsidRPr="00906834">
        <w:rPr>
          <w:rFonts w:eastAsia="黑体" w:cs="宋体" w:hint="eastAsia"/>
          <w:b/>
          <w:sz w:val="28"/>
          <w:szCs w:val="28"/>
        </w:rPr>
        <w:t>工程勘察收费基准价估算表</w:t>
      </w:r>
    </w:p>
    <w:p w:rsidR="005C4D40" w:rsidRPr="00906834" w:rsidRDefault="00841501">
      <w:pPr>
        <w:widowControl/>
        <w:jc w:val="left"/>
      </w:pPr>
      <w:r w:rsidRPr="00906834">
        <w:rPr>
          <w:rFonts w:ascii="宋体" w:hAnsi="宋体" w:cs="宋体" w:hint="eastAsia"/>
          <w:kern w:val="0"/>
          <w:szCs w:val="21"/>
        </w:rPr>
        <w:t xml:space="preserve">工作量：具体根据经招标人审核确定的地质勘察技术要求，按实际发生量统计工作量。未经 </w:t>
      </w:r>
    </w:p>
    <w:p w:rsidR="005C4D40" w:rsidRPr="00906834" w:rsidRDefault="00841501">
      <w:pPr>
        <w:widowControl/>
        <w:jc w:val="left"/>
      </w:pPr>
      <w:r w:rsidRPr="00906834">
        <w:rPr>
          <w:rFonts w:ascii="宋体" w:hAnsi="宋体" w:cs="宋体" w:hint="eastAsia"/>
          <w:kern w:val="0"/>
          <w:szCs w:val="21"/>
        </w:rPr>
        <w:t xml:space="preserve">招标人审核确定的地质勘察技术要求的不予计算工程量。结算时勘察工作量以招标人审核部 </w:t>
      </w:r>
    </w:p>
    <w:p w:rsidR="005C4D40" w:rsidRPr="00906834" w:rsidRDefault="00841501">
      <w:pPr>
        <w:widowControl/>
        <w:jc w:val="left"/>
      </w:pPr>
      <w:r w:rsidRPr="00906834">
        <w:rPr>
          <w:rFonts w:ascii="宋体" w:hAnsi="宋体" w:cs="宋体" w:hint="eastAsia"/>
          <w:kern w:val="0"/>
          <w:szCs w:val="21"/>
        </w:rPr>
        <w:t xml:space="preserve">门审核确认的实际工作量为准。 </w:t>
      </w:r>
    </w:p>
    <w:p w:rsidR="005C4D40" w:rsidRPr="00906834" w:rsidRDefault="005C4D40">
      <w:pPr>
        <w:spacing w:line="360" w:lineRule="auto"/>
        <w:ind w:firstLineChars="200" w:firstLine="422"/>
        <w:jc w:val="center"/>
        <w:rPr>
          <w:rFonts w:ascii="宋体" w:hAnsi="宋体"/>
          <w:b/>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3622"/>
        <w:gridCol w:w="3777"/>
      </w:tblGrid>
      <w:tr w:rsidR="005C4D40" w:rsidRPr="00906834">
        <w:trPr>
          <w:trHeight w:val="567"/>
        </w:trPr>
        <w:tc>
          <w:tcPr>
            <w:tcW w:w="965" w:type="dxa"/>
            <w:vAlign w:val="center"/>
          </w:tcPr>
          <w:p w:rsidR="005C4D40" w:rsidRPr="00906834" w:rsidRDefault="00841501">
            <w:pPr>
              <w:jc w:val="center"/>
              <w:rPr>
                <w:rFonts w:ascii="宋体" w:hAnsi="宋体"/>
                <w:b/>
                <w:bCs/>
                <w:szCs w:val="21"/>
              </w:rPr>
            </w:pPr>
            <w:r w:rsidRPr="00906834">
              <w:rPr>
                <w:rFonts w:ascii="宋体" w:hAnsi="宋体" w:hint="eastAsia"/>
                <w:b/>
                <w:bCs/>
                <w:szCs w:val="21"/>
              </w:rPr>
              <w:t>序号</w:t>
            </w:r>
          </w:p>
        </w:tc>
        <w:tc>
          <w:tcPr>
            <w:tcW w:w="3622" w:type="dxa"/>
            <w:vAlign w:val="center"/>
          </w:tcPr>
          <w:p w:rsidR="005C4D40" w:rsidRPr="00906834" w:rsidRDefault="00841501">
            <w:pPr>
              <w:jc w:val="center"/>
              <w:rPr>
                <w:rFonts w:ascii="宋体" w:hAnsi="宋体"/>
                <w:b/>
                <w:bCs/>
                <w:szCs w:val="21"/>
              </w:rPr>
            </w:pPr>
            <w:r w:rsidRPr="00906834">
              <w:rPr>
                <w:rFonts w:ascii="宋体" w:hAnsi="宋体" w:hint="eastAsia"/>
                <w:b/>
                <w:bCs/>
                <w:szCs w:val="21"/>
              </w:rPr>
              <w:t>分项内容</w:t>
            </w:r>
          </w:p>
        </w:tc>
        <w:tc>
          <w:tcPr>
            <w:tcW w:w="3777" w:type="dxa"/>
            <w:vAlign w:val="center"/>
          </w:tcPr>
          <w:p w:rsidR="005C4D40" w:rsidRPr="00906834" w:rsidRDefault="00841501">
            <w:pPr>
              <w:jc w:val="center"/>
              <w:rPr>
                <w:rFonts w:ascii="宋体" w:hAnsi="宋体"/>
                <w:b/>
                <w:bCs/>
                <w:szCs w:val="21"/>
              </w:rPr>
            </w:pPr>
            <w:r w:rsidRPr="00906834">
              <w:rPr>
                <w:rFonts w:ascii="宋体" w:hAnsi="宋体" w:hint="eastAsia"/>
                <w:b/>
                <w:bCs/>
                <w:szCs w:val="21"/>
              </w:rPr>
              <w:t>工程勘察收费基准价估算金额（元）</w:t>
            </w:r>
          </w:p>
        </w:tc>
      </w:tr>
      <w:tr w:rsidR="005C4D40" w:rsidRPr="00906834">
        <w:trPr>
          <w:trHeight w:val="542"/>
        </w:trPr>
        <w:tc>
          <w:tcPr>
            <w:tcW w:w="965" w:type="dxa"/>
            <w:vAlign w:val="center"/>
          </w:tcPr>
          <w:p w:rsidR="005C4D40" w:rsidRPr="00906834" w:rsidRDefault="00841501">
            <w:pPr>
              <w:jc w:val="center"/>
              <w:rPr>
                <w:rFonts w:ascii="宋体" w:hAnsi="宋体"/>
                <w:szCs w:val="21"/>
              </w:rPr>
            </w:pPr>
            <w:r w:rsidRPr="00906834">
              <w:rPr>
                <w:rFonts w:ascii="宋体" w:hAnsi="宋体" w:hint="eastAsia"/>
                <w:szCs w:val="21"/>
              </w:rPr>
              <w:t>1</w:t>
            </w:r>
          </w:p>
        </w:tc>
        <w:tc>
          <w:tcPr>
            <w:tcW w:w="3622" w:type="dxa"/>
            <w:vAlign w:val="center"/>
          </w:tcPr>
          <w:p w:rsidR="005C4D40" w:rsidRPr="00906834" w:rsidRDefault="00841501">
            <w:pPr>
              <w:jc w:val="center"/>
              <w:rPr>
                <w:rFonts w:ascii="宋体" w:hAnsi="宋体"/>
                <w:szCs w:val="21"/>
              </w:rPr>
            </w:pPr>
            <w:r w:rsidRPr="00906834">
              <w:rPr>
                <w:rFonts w:ascii="宋体" w:hAnsi="宋体" w:hint="eastAsia"/>
                <w:szCs w:val="21"/>
              </w:rPr>
              <w:t>勘探</w:t>
            </w:r>
          </w:p>
        </w:tc>
        <w:tc>
          <w:tcPr>
            <w:tcW w:w="3777" w:type="dxa"/>
            <w:vMerge w:val="restart"/>
            <w:vAlign w:val="center"/>
          </w:tcPr>
          <w:p w:rsidR="00BF7129" w:rsidRPr="00906834" w:rsidRDefault="00BF7129">
            <w:pPr>
              <w:widowControl/>
              <w:jc w:val="center"/>
              <w:rPr>
                <w:rFonts w:ascii="宋体" w:hAnsi="宋体" w:cs="宋体"/>
                <w:kern w:val="0"/>
                <w:szCs w:val="21"/>
              </w:rPr>
            </w:pPr>
          </w:p>
          <w:p w:rsidR="00BF7129" w:rsidRPr="00906834" w:rsidRDefault="00AA4337">
            <w:pPr>
              <w:widowControl/>
              <w:jc w:val="center"/>
              <w:rPr>
                <w:rFonts w:ascii="宋体" w:hAnsi="宋体" w:cs="宋体"/>
                <w:kern w:val="0"/>
                <w:szCs w:val="21"/>
              </w:rPr>
            </w:pPr>
            <w:r w:rsidRPr="00906834">
              <w:rPr>
                <w:rFonts w:ascii="宋体" w:hAnsi="宋体" w:cs="宋体"/>
                <w:kern w:val="0"/>
                <w:szCs w:val="21"/>
              </w:rPr>
              <w:t>747.25</w:t>
            </w:r>
          </w:p>
        </w:tc>
      </w:tr>
      <w:tr w:rsidR="005C4D40" w:rsidRPr="00906834">
        <w:trPr>
          <w:trHeight w:val="542"/>
        </w:trPr>
        <w:tc>
          <w:tcPr>
            <w:tcW w:w="965" w:type="dxa"/>
            <w:vAlign w:val="center"/>
          </w:tcPr>
          <w:p w:rsidR="005C4D40" w:rsidRPr="00906834" w:rsidRDefault="00841501">
            <w:pPr>
              <w:jc w:val="center"/>
              <w:rPr>
                <w:rFonts w:ascii="宋体" w:hAnsi="宋体"/>
                <w:szCs w:val="21"/>
              </w:rPr>
            </w:pPr>
            <w:r w:rsidRPr="00906834">
              <w:rPr>
                <w:rFonts w:ascii="宋体" w:hAnsi="宋体" w:hint="eastAsia"/>
                <w:szCs w:val="21"/>
              </w:rPr>
              <w:t>2</w:t>
            </w:r>
          </w:p>
        </w:tc>
        <w:tc>
          <w:tcPr>
            <w:tcW w:w="3622" w:type="dxa"/>
            <w:vAlign w:val="center"/>
          </w:tcPr>
          <w:p w:rsidR="005C4D40" w:rsidRPr="00906834" w:rsidRDefault="00841501">
            <w:pPr>
              <w:jc w:val="center"/>
              <w:rPr>
                <w:rFonts w:ascii="宋体" w:hAnsi="宋体"/>
                <w:szCs w:val="21"/>
              </w:rPr>
            </w:pPr>
            <w:r w:rsidRPr="00906834">
              <w:rPr>
                <w:rFonts w:ascii="宋体" w:hAnsi="宋体" w:hint="eastAsia"/>
                <w:szCs w:val="21"/>
              </w:rPr>
              <w:t>测量</w:t>
            </w:r>
          </w:p>
        </w:tc>
        <w:tc>
          <w:tcPr>
            <w:tcW w:w="3777" w:type="dxa"/>
            <w:vMerge/>
            <w:vAlign w:val="center"/>
          </w:tcPr>
          <w:p w:rsidR="00BF7129" w:rsidRPr="00906834" w:rsidRDefault="00BF7129">
            <w:pPr>
              <w:widowControl/>
              <w:jc w:val="center"/>
              <w:rPr>
                <w:rFonts w:ascii="宋体" w:hAnsi="宋体" w:cs="宋体"/>
                <w:kern w:val="0"/>
                <w:szCs w:val="21"/>
              </w:rPr>
            </w:pPr>
          </w:p>
        </w:tc>
      </w:tr>
      <w:tr w:rsidR="005C4D40" w:rsidRPr="00906834">
        <w:trPr>
          <w:trHeight w:val="567"/>
        </w:trPr>
        <w:tc>
          <w:tcPr>
            <w:tcW w:w="965" w:type="dxa"/>
            <w:vAlign w:val="center"/>
          </w:tcPr>
          <w:p w:rsidR="005C4D40" w:rsidRPr="00906834" w:rsidRDefault="00841501">
            <w:pPr>
              <w:jc w:val="center"/>
              <w:rPr>
                <w:rFonts w:ascii="宋体" w:hAnsi="宋体"/>
                <w:szCs w:val="21"/>
              </w:rPr>
            </w:pPr>
            <w:r w:rsidRPr="00906834">
              <w:rPr>
                <w:rFonts w:ascii="宋体" w:hAnsi="宋体" w:hint="eastAsia"/>
                <w:szCs w:val="21"/>
              </w:rPr>
              <w:t>3</w:t>
            </w:r>
          </w:p>
        </w:tc>
        <w:tc>
          <w:tcPr>
            <w:tcW w:w="3622" w:type="dxa"/>
            <w:vAlign w:val="center"/>
          </w:tcPr>
          <w:p w:rsidR="005C4D40" w:rsidRPr="00906834" w:rsidRDefault="00841501">
            <w:pPr>
              <w:jc w:val="center"/>
              <w:rPr>
                <w:rFonts w:ascii="宋体" w:hAnsi="宋体"/>
                <w:szCs w:val="21"/>
              </w:rPr>
            </w:pPr>
            <w:r w:rsidRPr="00906834">
              <w:rPr>
                <w:rFonts w:ascii="宋体" w:hAnsi="宋体" w:hint="eastAsia"/>
                <w:szCs w:val="21"/>
              </w:rPr>
              <w:t>物探</w:t>
            </w:r>
          </w:p>
        </w:tc>
        <w:tc>
          <w:tcPr>
            <w:tcW w:w="3777" w:type="dxa"/>
            <w:vMerge/>
            <w:vAlign w:val="center"/>
          </w:tcPr>
          <w:p w:rsidR="00BF7129" w:rsidRPr="00906834" w:rsidRDefault="00BF7129">
            <w:pPr>
              <w:widowControl/>
              <w:jc w:val="center"/>
              <w:rPr>
                <w:rFonts w:ascii="宋体" w:hAnsi="宋体" w:cs="宋体"/>
                <w:kern w:val="0"/>
                <w:szCs w:val="21"/>
              </w:rPr>
            </w:pPr>
          </w:p>
        </w:tc>
      </w:tr>
      <w:tr w:rsidR="005C4D40" w:rsidRPr="00906834">
        <w:trPr>
          <w:trHeight w:val="759"/>
        </w:trPr>
        <w:tc>
          <w:tcPr>
            <w:tcW w:w="4587" w:type="dxa"/>
            <w:gridSpan w:val="2"/>
            <w:vAlign w:val="center"/>
          </w:tcPr>
          <w:p w:rsidR="005C4D40" w:rsidRPr="00906834" w:rsidRDefault="00841501">
            <w:pPr>
              <w:widowControl/>
              <w:jc w:val="center"/>
              <w:rPr>
                <w:rFonts w:ascii="宋体" w:hAnsi="宋体"/>
                <w:szCs w:val="21"/>
              </w:rPr>
            </w:pPr>
            <w:r w:rsidRPr="00906834">
              <w:rPr>
                <w:rFonts w:ascii="宋体" w:hAnsi="宋体" w:cs="宋体" w:hint="eastAsia"/>
                <w:kern w:val="0"/>
                <w:szCs w:val="21"/>
              </w:rPr>
              <w:t>合计（工程勘察收费基准价估算）：</w:t>
            </w:r>
          </w:p>
        </w:tc>
        <w:tc>
          <w:tcPr>
            <w:tcW w:w="3777" w:type="dxa"/>
            <w:vAlign w:val="center"/>
          </w:tcPr>
          <w:p w:rsidR="00BF7129" w:rsidRPr="00906834" w:rsidRDefault="00841501">
            <w:pPr>
              <w:widowControl/>
              <w:jc w:val="center"/>
              <w:rPr>
                <w:rFonts w:ascii="宋体" w:hAnsi="宋体" w:cs="宋体"/>
                <w:kern w:val="0"/>
                <w:szCs w:val="21"/>
              </w:rPr>
            </w:pPr>
            <w:r w:rsidRPr="00906834">
              <w:rPr>
                <w:rFonts w:ascii="宋体" w:hAnsi="宋体" w:cs="宋体" w:hint="eastAsia"/>
                <w:kern w:val="0"/>
                <w:szCs w:val="21"/>
              </w:rPr>
              <w:t>747.25</w:t>
            </w:r>
          </w:p>
        </w:tc>
      </w:tr>
      <w:tr w:rsidR="005C4D40" w:rsidRPr="00906834">
        <w:trPr>
          <w:trHeight w:val="912"/>
        </w:trPr>
        <w:tc>
          <w:tcPr>
            <w:tcW w:w="4587" w:type="dxa"/>
            <w:gridSpan w:val="2"/>
            <w:vAlign w:val="center"/>
          </w:tcPr>
          <w:p w:rsidR="005C4D40" w:rsidRPr="00906834" w:rsidRDefault="00841501">
            <w:pPr>
              <w:widowControl/>
              <w:jc w:val="left"/>
            </w:pPr>
            <w:r w:rsidRPr="00906834">
              <w:rPr>
                <w:rFonts w:ascii="宋体" w:hAnsi="宋体" w:cs="宋体" w:hint="eastAsia"/>
                <w:kern w:val="0"/>
                <w:szCs w:val="21"/>
              </w:rPr>
              <w:t>工程勘察（暂定）=工程勘察收费基准价估算</w:t>
            </w:r>
            <w:r w:rsidRPr="00906834">
              <w:rPr>
                <w:rFonts w:ascii="宋体" w:hAnsi="宋体" w:cs="宋体" w:hint="eastAsia"/>
                <w:b/>
                <w:kern w:val="0"/>
                <w:szCs w:val="21"/>
              </w:rPr>
              <w:t xml:space="preserve">× </w:t>
            </w:r>
          </w:p>
          <w:p w:rsidR="005C4D40" w:rsidRPr="00906834" w:rsidRDefault="00841501">
            <w:pPr>
              <w:widowControl/>
              <w:jc w:val="left"/>
              <w:rPr>
                <w:rFonts w:ascii="宋体" w:hAnsi="宋体"/>
                <w:szCs w:val="21"/>
              </w:rPr>
            </w:pPr>
            <w:r w:rsidRPr="00906834">
              <w:rPr>
                <w:rFonts w:ascii="宋体" w:hAnsi="宋体" w:cs="宋体" w:hint="eastAsia"/>
                <w:kern w:val="0"/>
                <w:szCs w:val="21"/>
              </w:rPr>
              <w:t>勘察服务收费系数 0.60</w:t>
            </w:r>
          </w:p>
        </w:tc>
        <w:tc>
          <w:tcPr>
            <w:tcW w:w="3777" w:type="dxa"/>
            <w:vAlign w:val="center"/>
          </w:tcPr>
          <w:p w:rsidR="00BF7129" w:rsidRPr="00906834" w:rsidRDefault="00AA4337">
            <w:pPr>
              <w:widowControl/>
              <w:jc w:val="center"/>
              <w:rPr>
                <w:rFonts w:ascii="宋体" w:hAnsi="宋体" w:cs="宋体"/>
                <w:kern w:val="0"/>
                <w:szCs w:val="21"/>
              </w:rPr>
            </w:pPr>
            <w:r w:rsidRPr="00906834">
              <w:rPr>
                <w:rFonts w:ascii="宋体" w:hAnsi="宋体" w:cs="宋体"/>
                <w:kern w:val="0"/>
                <w:szCs w:val="21"/>
              </w:rPr>
              <w:t>448.35</w:t>
            </w:r>
          </w:p>
        </w:tc>
      </w:tr>
    </w:tbl>
    <w:p w:rsidR="005C4D40" w:rsidRPr="00906834" w:rsidRDefault="005C4D40">
      <w:pPr>
        <w:spacing w:line="360" w:lineRule="auto"/>
        <w:rPr>
          <w:rFonts w:ascii="宋体" w:hAnsi="宋体"/>
          <w:b/>
          <w:kern w:val="0"/>
          <w:szCs w:val="21"/>
        </w:rPr>
      </w:pPr>
    </w:p>
    <w:p w:rsidR="005C4D40" w:rsidRPr="00906834" w:rsidRDefault="00841501">
      <w:pPr>
        <w:spacing w:line="360" w:lineRule="auto"/>
        <w:ind w:firstLineChars="200" w:firstLine="420"/>
        <w:rPr>
          <w:rFonts w:ascii="宋体" w:hAnsi="宋体"/>
          <w:kern w:val="0"/>
          <w:szCs w:val="21"/>
        </w:rPr>
      </w:pPr>
      <w:r w:rsidRPr="00906834">
        <w:rPr>
          <w:rFonts w:ascii="宋体" w:hAnsi="宋体" w:hint="eastAsia"/>
          <w:kern w:val="0"/>
          <w:szCs w:val="21"/>
        </w:rPr>
        <w:t>注：上表所列分项内容及工程勘察收费基准价均为估算，</w:t>
      </w:r>
      <w:r w:rsidRPr="00906834">
        <w:rPr>
          <w:rFonts w:hAnsi="宋体" w:hint="eastAsia"/>
          <w:szCs w:val="21"/>
        </w:rPr>
        <w:t>结算时，最终工程勘察费根据双方审核确认的实际勘察内容和实物工作量，按招标文件第二章“投标人须知”第</w:t>
      </w:r>
      <w:r w:rsidRPr="00906834">
        <w:rPr>
          <w:rFonts w:hAnsi="宋体" w:hint="eastAsia"/>
          <w:szCs w:val="21"/>
        </w:rPr>
        <w:t>3.2.3</w:t>
      </w:r>
      <w:r w:rsidRPr="00906834">
        <w:rPr>
          <w:rFonts w:hAnsi="宋体" w:hint="eastAsia"/>
          <w:szCs w:val="21"/>
        </w:rPr>
        <w:t>款规定的标准和方式计算，并以</w:t>
      </w:r>
      <w:r w:rsidRPr="00906834">
        <w:rPr>
          <w:rFonts w:hAnsi="宋体" w:hint="eastAsia"/>
          <w:szCs w:val="21"/>
          <w:u w:val="single"/>
        </w:rPr>
        <w:t>招标人</w:t>
      </w:r>
      <w:r w:rsidRPr="00906834">
        <w:rPr>
          <w:rFonts w:hAnsi="宋体" w:hint="eastAsia"/>
          <w:szCs w:val="21"/>
        </w:rPr>
        <w:t>审定结果为准。</w:t>
      </w:r>
    </w:p>
    <w:bookmarkEnd w:id="1109"/>
    <w:bookmarkEnd w:id="1110"/>
    <w:p w:rsidR="005C4D40" w:rsidRPr="00906834" w:rsidRDefault="00841501">
      <w:pPr>
        <w:spacing w:line="400" w:lineRule="exact"/>
        <w:rPr>
          <w:szCs w:val="21"/>
        </w:rPr>
      </w:pPr>
      <w:r w:rsidRPr="00906834">
        <w:br w:type="page"/>
      </w:r>
      <w:r w:rsidRPr="00906834">
        <w:rPr>
          <w:rFonts w:hint="eastAsia"/>
          <w:szCs w:val="21"/>
        </w:rPr>
        <w:t xml:space="preserve"> </w:t>
      </w:r>
    </w:p>
    <w:p w:rsidR="005C4D40" w:rsidRPr="00906834" w:rsidRDefault="00841501">
      <w:pPr>
        <w:pStyle w:val="2TimesNewRoman5020"/>
        <w:spacing w:before="120" w:after="120"/>
      </w:pPr>
      <w:bookmarkStart w:id="1111" w:name="_Toc40350158"/>
      <w:r w:rsidRPr="00906834">
        <w:t>附件</w:t>
      </w:r>
      <w:r w:rsidRPr="00906834">
        <w:rPr>
          <w:rFonts w:hint="eastAsia"/>
        </w:rPr>
        <w:t>E</w:t>
      </w:r>
      <w:r w:rsidRPr="00906834">
        <w:rPr>
          <w:rFonts w:hint="eastAsia"/>
        </w:rPr>
        <w:t>：补充协议书</w:t>
      </w:r>
      <w:bookmarkEnd w:id="1111"/>
    </w:p>
    <w:p w:rsidR="005C4D40" w:rsidRPr="00906834" w:rsidRDefault="005C4D40">
      <w:pPr>
        <w:pStyle w:val="378020"/>
        <w:tabs>
          <w:tab w:val="left" w:pos="1260"/>
        </w:tabs>
        <w:snapToGrid w:val="0"/>
        <w:spacing w:line="360" w:lineRule="auto"/>
        <w:ind w:firstLineChars="200" w:firstLine="720"/>
        <w:jc w:val="center"/>
        <w:rPr>
          <w:sz w:val="36"/>
          <w:szCs w:val="36"/>
        </w:rPr>
      </w:pPr>
      <w:bookmarkStart w:id="1112" w:name="_Toc29423"/>
      <w:bookmarkStart w:id="1113" w:name="_Toc28117"/>
    </w:p>
    <w:p w:rsidR="005C4D40" w:rsidRPr="00906834" w:rsidRDefault="00841501">
      <w:pPr>
        <w:pStyle w:val="378020"/>
        <w:tabs>
          <w:tab w:val="left" w:pos="1260"/>
        </w:tabs>
        <w:snapToGrid w:val="0"/>
        <w:spacing w:line="360" w:lineRule="auto"/>
        <w:ind w:firstLineChars="200" w:firstLine="720"/>
        <w:jc w:val="center"/>
        <w:rPr>
          <w:sz w:val="36"/>
          <w:szCs w:val="36"/>
        </w:rPr>
      </w:pPr>
      <w:r w:rsidRPr="00906834">
        <w:rPr>
          <w:rFonts w:hint="eastAsia"/>
          <w:sz w:val="36"/>
          <w:szCs w:val="36"/>
        </w:rPr>
        <w:t>补充协议</w:t>
      </w:r>
      <w:bookmarkEnd w:id="1112"/>
      <w:bookmarkEnd w:id="1113"/>
      <w:r w:rsidRPr="00906834">
        <w:rPr>
          <w:rFonts w:hint="eastAsia"/>
          <w:sz w:val="36"/>
          <w:szCs w:val="36"/>
        </w:rPr>
        <w:t>条款</w:t>
      </w:r>
    </w:p>
    <w:p w:rsidR="005C4D40" w:rsidRPr="00906834" w:rsidRDefault="005C4D40">
      <w:pPr>
        <w:pStyle w:val="378020"/>
        <w:tabs>
          <w:tab w:val="left" w:pos="1260"/>
        </w:tabs>
        <w:snapToGrid w:val="0"/>
        <w:spacing w:line="360" w:lineRule="auto"/>
        <w:ind w:firstLineChars="200" w:firstLine="720"/>
        <w:jc w:val="center"/>
        <w:rPr>
          <w:sz w:val="36"/>
          <w:szCs w:val="36"/>
        </w:rPr>
      </w:pPr>
    </w:p>
    <w:p w:rsidR="005C4D40" w:rsidRPr="00906834" w:rsidRDefault="00841501">
      <w:pPr>
        <w:spacing w:line="360" w:lineRule="auto"/>
        <w:ind w:firstLineChars="200" w:firstLine="420"/>
        <w:rPr>
          <w:bCs/>
          <w:szCs w:val="21"/>
        </w:rPr>
      </w:pPr>
      <w:r w:rsidRPr="00906834">
        <w:rPr>
          <w:rFonts w:hint="eastAsia"/>
          <w:bCs/>
          <w:szCs w:val="21"/>
        </w:rPr>
        <w:t>1</w:t>
      </w:r>
      <w:r w:rsidRPr="00906834">
        <w:rPr>
          <w:rFonts w:hint="eastAsia"/>
          <w:bCs/>
          <w:szCs w:val="21"/>
        </w:rPr>
        <w:t>、如勘察人提供银行保函作为履约保证金的，保函期限应从合同签订之日起到工程竣工验收合格双方结算完毕，并经合同双方签字确定后</w:t>
      </w:r>
      <w:r w:rsidRPr="00906834">
        <w:rPr>
          <w:rFonts w:hint="eastAsia"/>
          <w:bCs/>
          <w:szCs w:val="21"/>
        </w:rPr>
        <w:t>7</w:t>
      </w:r>
      <w:r w:rsidRPr="00906834">
        <w:rPr>
          <w:rFonts w:hint="eastAsia"/>
          <w:bCs/>
          <w:szCs w:val="21"/>
        </w:rPr>
        <w:t>日内保持有效。如担保银行的履约保函在规定有效期届满而工程尚未通过验收的，勘察人必须在履约保函到期前</w:t>
      </w:r>
      <w:r w:rsidRPr="00906834">
        <w:rPr>
          <w:rFonts w:hint="eastAsia"/>
          <w:bCs/>
          <w:szCs w:val="21"/>
        </w:rPr>
        <w:t>15</w:t>
      </w:r>
      <w:r w:rsidRPr="00906834">
        <w:rPr>
          <w:rFonts w:hint="eastAsia"/>
          <w:bCs/>
          <w:szCs w:val="21"/>
        </w:rPr>
        <w:t>天内无条件办理办妥延期手续或按招标文件规定重新提供银行保函；否则视为勘察人违约，发包人有权在保函到期前向出具履约保函的银行提取履约保证金。在保函到期后承包方未按发包方要求重新提供银行保函的，发包人有权要求勘察人以保函金额为限承担违约金，违约金可直接从未付勘察费用中扣除。</w:t>
      </w:r>
    </w:p>
    <w:p w:rsidR="005C4D40" w:rsidRPr="00906834" w:rsidRDefault="00841501">
      <w:pPr>
        <w:tabs>
          <w:tab w:val="left" w:pos="1260"/>
        </w:tabs>
        <w:snapToGrid w:val="0"/>
        <w:spacing w:line="360" w:lineRule="auto"/>
        <w:ind w:firstLineChars="200" w:firstLine="420"/>
        <w:rPr>
          <w:kern w:val="0"/>
          <w:szCs w:val="21"/>
        </w:rPr>
      </w:pPr>
      <w:r w:rsidRPr="00906834">
        <w:rPr>
          <w:kern w:val="0"/>
          <w:szCs w:val="21"/>
        </w:rPr>
        <w:t>2</w:t>
      </w:r>
      <w:r w:rsidRPr="00906834">
        <w:rPr>
          <w:kern w:val="0"/>
          <w:szCs w:val="21"/>
        </w:rPr>
        <w:t>、下列任何情况发生时，发包人除有权依合同追究违约责任外，还有权提取履约保证金并进行相应处理：</w:t>
      </w:r>
    </w:p>
    <w:p w:rsidR="005C4D40" w:rsidRPr="00906834" w:rsidRDefault="00841501">
      <w:pPr>
        <w:spacing w:line="360" w:lineRule="auto"/>
        <w:ind w:firstLineChars="200" w:firstLine="420"/>
        <w:rPr>
          <w:bCs/>
          <w:szCs w:val="21"/>
        </w:rPr>
      </w:pPr>
      <w:r w:rsidRPr="00906834">
        <w:rPr>
          <w:rFonts w:hint="eastAsia"/>
          <w:bCs/>
          <w:szCs w:val="21"/>
        </w:rPr>
        <w:t>（</w:t>
      </w:r>
      <w:r w:rsidRPr="00906834">
        <w:rPr>
          <w:rFonts w:hint="eastAsia"/>
          <w:bCs/>
          <w:szCs w:val="21"/>
        </w:rPr>
        <w:t>1</w:t>
      </w:r>
      <w:r w:rsidRPr="00906834">
        <w:rPr>
          <w:rFonts w:hint="eastAsia"/>
          <w:bCs/>
          <w:szCs w:val="21"/>
        </w:rPr>
        <w:t>）未经发包人书面同意，勘察人将本合同部分或全部转包给第三人，或者未经发包人书面同意，将本合同项目分包给第三人的，发包人可没收其履约保证金。</w:t>
      </w:r>
    </w:p>
    <w:p w:rsidR="005C4D40" w:rsidRPr="00906834" w:rsidRDefault="00841501">
      <w:pPr>
        <w:spacing w:line="360" w:lineRule="auto"/>
        <w:ind w:firstLineChars="200" w:firstLine="420"/>
        <w:rPr>
          <w:bCs/>
          <w:szCs w:val="21"/>
        </w:rPr>
      </w:pPr>
      <w:r w:rsidRPr="00906834">
        <w:rPr>
          <w:rFonts w:hint="eastAsia"/>
          <w:bCs/>
          <w:szCs w:val="21"/>
        </w:rPr>
        <w:t>（</w:t>
      </w:r>
      <w:r w:rsidRPr="00906834">
        <w:rPr>
          <w:rFonts w:hint="eastAsia"/>
          <w:bCs/>
          <w:szCs w:val="21"/>
        </w:rPr>
        <w:t>2</w:t>
      </w:r>
      <w:r w:rsidRPr="00906834">
        <w:rPr>
          <w:rFonts w:hint="eastAsia"/>
          <w:bCs/>
          <w:szCs w:val="21"/>
        </w:rPr>
        <w:t>）在合同履行期间，勘察人怠于履行合同义务，经发包人通知或予以承担违约金后仍拒不改正的，发包人可没收或适当扣除其履约保证金。</w:t>
      </w:r>
    </w:p>
    <w:p w:rsidR="005C4D40" w:rsidRPr="00906834" w:rsidRDefault="00841501">
      <w:pPr>
        <w:spacing w:line="360" w:lineRule="auto"/>
        <w:ind w:firstLineChars="200" w:firstLine="420"/>
        <w:rPr>
          <w:bCs/>
          <w:szCs w:val="21"/>
        </w:rPr>
      </w:pPr>
      <w:r w:rsidRPr="00906834">
        <w:rPr>
          <w:rFonts w:hint="eastAsia"/>
          <w:bCs/>
          <w:szCs w:val="21"/>
        </w:rPr>
        <w:t>（</w:t>
      </w:r>
      <w:r w:rsidRPr="00906834">
        <w:rPr>
          <w:rFonts w:hint="eastAsia"/>
          <w:bCs/>
          <w:szCs w:val="21"/>
        </w:rPr>
        <w:t>3</w:t>
      </w:r>
      <w:r w:rsidRPr="00906834">
        <w:rPr>
          <w:rFonts w:hint="eastAsia"/>
          <w:bCs/>
          <w:szCs w:val="21"/>
        </w:rPr>
        <w:t>）在合同履行期间，因勘察人成果文件质量问题造成损害、侵权损失（包括但不限于发包人经济损失、第三人人身财产损失等）或所雇用员工发生劳资纠纷、人身损害事故需予以赔偿时，勘察人未及时处理事故的赔偿、救援等情况的，发包人有权启用履约保证金予以支付或补偿相应损失。</w:t>
      </w:r>
    </w:p>
    <w:p w:rsidR="005C4D40" w:rsidRPr="00906834" w:rsidRDefault="00841501">
      <w:pPr>
        <w:spacing w:line="360" w:lineRule="auto"/>
        <w:ind w:firstLineChars="200" w:firstLine="420"/>
        <w:rPr>
          <w:bCs/>
          <w:szCs w:val="21"/>
        </w:rPr>
      </w:pPr>
      <w:r w:rsidRPr="00906834">
        <w:rPr>
          <w:rFonts w:hint="eastAsia"/>
          <w:bCs/>
          <w:szCs w:val="21"/>
        </w:rPr>
        <w:t>（</w:t>
      </w:r>
      <w:r w:rsidRPr="00906834">
        <w:rPr>
          <w:rFonts w:hint="eastAsia"/>
          <w:bCs/>
          <w:szCs w:val="21"/>
        </w:rPr>
        <w:t>4</w:t>
      </w:r>
      <w:r w:rsidRPr="00906834">
        <w:rPr>
          <w:rFonts w:hint="eastAsia"/>
          <w:bCs/>
          <w:szCs w:val="21"/>
        </w:rPr>
        <w:t>）在合同履行期间，勘察人违约产生的违约金、赔偿、罚款或其他应付费用等款项，发包人有权直接从未付勘察费用中扣除或启用履约保证金予以支付。</w:t>
      </w:r>
    </w:p>
    <w:p w:rsidR="005C4D40" w:rsidRPr="00906834" w:rsidRDefault="00841501">
      <w:pPr>
        <w:spacing w:line="360" w:lineRule="auto"/>
        <w:ind w:firstLineChars="200" w:firstLine="420"/>
        <w:rPr>
          <w:bCs/>
          <w:szCs w:val="21"/>
        </w:rPr>
      </w:pPr>
      <w:r w:rsidRPr="00906834">
        <w:rPr>
          <w:rFonts w:hint="eastAsia"/>
          <w:bCs/>
          <w:szCs w:val="21"/>
        </w:rPr>
        <w:t>（</w:t>
      </w:r>
      <w:r w:rsidRPr="00906834">
        <w:rPr>
          <w:rFonts w:hint="eastAsia"/>
          <w:bCs/>
          <w:szCs w:val="21"/>
        </w:rPr>
        <w:t>5</w:t>
      </w:r>
      <w:r w:rsidRPr="00906834">
        <w:rPr>
          <w:rFonts w:hint="eastAsia"/>
          <w:bCs/>
          <w:szCs w:val="21"/>
        </w:rPr>
        <w:t>）合同期内，勘察人不能及时完成某项合同义务的，发包人有权提取履约保证金用于处理该项工作。</w:t>
      </w:r>
    </w:p>
    <w:p w:rsidR="005C4D40" w:rsidRPr="00906834" w:rsidRDefault="00841501">
      <w:pPr>
        <w:spacing w:line="360" w:lineRule="auto"/>
        <w:ind w:firstLineChars="200" w:firstLine="420"/>
      </w:pPr>
      <w:r w:rsidRPr="00906834">
        <w:rPr>
          <w:rFonts w:hint="eastAsia"/>
          <w:bCs/>
          <w:szCs w:val="21"/>
        </w:rPr>
        <w:t>（</w:t>
      </w:r>
      <w:r w:rsidRPr="00906834">
        <w:rPr>
          <w:rFonts w:hint="eastAsia"/>
          <w:bCs/>
          <w:szCs w:val="21"/>
        </w:rPr>
        <w:t>6</w:t>
      </w:r>
      <w:r w:rsidRPr="00906834">
        <w:rPr>
          <w:rFonts w:hint="eastAsia"/>
          <w:bCs/>
          <w:szCs w:val="21"/>
        </w:rPr>
        <w:t>）其他根据本合同约定或法律规定，发包人可启用履约保证金的情形。</w:t>
      </w:r>
    </w:p>
    <w:p w:rsidR="005C4D40" w:rsidRPr="00906834" w:rsidRDefault="005C4D40">
      <w:pPr>
        <w:spacing w:line="440" w:lineRule="exact"/>
      </w:pPr>
    </w:p>
    <w:p w:rsidR="005C4D40" w:rsidRPr="00906834" w:rsidRDefault="005C4D40">
      <w:pPr>
        <w:pStyle w:val="2TimesNewRoman5020"/>
        <w:spacing w:before="120" w:after="120"/>
      </w:pPr>
      <w:bookmarkStart w:id="1114" w:name="_Toc40350159"/>
    </w:p>
    <w:p w:rsidR="005C4D40" w:rsidRPr="00906834" w:rsidRDefault="00841501">
      <w:pPr>
        <w:pStyle w:val="2TimesNewRoman5020"/>
        <w:spacing w:before="120" w:after="120"/>
      </w:pPr>
      <w:r w:rsidRPr="00906834">
        <w:t>附件</w:t>
      </w:r>
      <w:r w:rsidRPr="00906834">
        <w:rPr>
          <w:rFonts w:hint="eastAsia"/>
        </w:rPr>
        <w:t>F</w:t>
      </w:r>
      <w:r w:rsidRPr="00906834">
        <w:rPr>
          <w:rFonts w:hint="eastAsia"/>
        </w:rPr>
        <w:t>：履约担保和支付担保格式</w:t>
      </w:r>
      <w:bookmarkEnd w:id="1114"/>
    </w:p>
    <w:p w:rsidR="005C4D40" w:rsidRPr="00906834" w:rsidRDefault="00841501">
      <w:pPr>
        <w:spacing w:line="440" w:lineRule="exact"/>
        <w:rPr>
          <w:szCs w:val="21"/>
        </w:rPr>
      </w:pPr>
      <w:r w:rsidRPr="00906834">
        <w:rPr>
          <w:rFonts w:hint="eastAsia"/>
        </w:rPr>
        <w:t>格式</w:t>
      </w:r>
      <w:r w:rsidRPr="00906834">
        <w:rPr>
          <w:rFonts w:hint="eastAsia"/>
        </w:rPr>
        <w:t>1</w:t>
      </w:r>
      <w:r w:rsidRPr="00906834">
        <w:rPr>
          <w:rFonts w:hint="eastAsia"/>
        </w:rPr>
        <w:t>：银行履约保函格式</w:t>
      </w:r>
    </w:p>
    <w:p w:rsidR="005C4D40" w:rsidRPr="00906834" w:rsidRDefault="00841501">
      <w:pPr>
        <w:spacing w:line="440" w:lineRule="exact"/>
      </w:pPr>
      <w:r w:rsidRPr="00906834">
        <w:rPr>
          <w:rFonts w:hint="eastAsia"/>
        </w:rPr>
        <w:t>格式</w:t>
      </w:r>
      <w:r w:rsidRPr="00906834">
        <w:rPr>
          <w:rFonts w:hint="eastAsia"/>
        </w:rPr>
        <w:t>2</w:t>
      </w:r>
      <w:r w:rsidRPr="00906834">
        <w:rPr>
          <w:rFonts w:hint="eastAsia"/>
        </w:rPr>
        <w:t>：履约担保书格式</w:t>
      </w:r>
    </w:p>
    <w:p w:rsidR="005C4D40" w:rsidRPr="00906834" w:rsidRDefault="00841501">
      <w:pPr>
        <w:spacing w:line="440" w:lineRule="exact"/>
      </w:pPr>
      <w:r w:rsidRPr="00906834">
        <w:rPr>
          <w:rFonts w:hint="eastAsia"/>
        </w:rPr>
        <w:t>格式</w:t>
      </w:r>
      <w:r w:rsidRPr="00906834">
        <w:rPr>
          <w:rFonts w:hint="eastAsia"/>
        </w:rPr>
        <w:t>3</w:t>
      </w:r>
      <w:r w:rsidRPr="00906834">
        <w:rPr>
          <w:rFonts w:hint="eastAsia"/>
        </w:rPr>
        <w:t>：支付银行保函格式</w:t>
      </w:r>
    </w:p>
    <w:p w:rsidR="005C4D40" w:rsidRPr="00906834" w:rsidRDefault="00841501">
      <w:pPr>
        <w:spacing w:line="440" w:lineRule="exact"/>
      </w:pPr>
      <w:r w:rsidRPr="00906834">
        <w:rPr>
          <w:rFonts w:hint="eastAsia"/>
        </w:rPr>
        <w:t>格式</w:t>
      </w:r>
      <w:r w:rsidRPr="00906834">
        <w:rPr>
          <w:rFonts w:hint="eastAsia"/>
        </w:rPr>
        <w:t>4</w:t>
      </w:r>
      <w:r w:rsidRPr="00906834">
        <w:rPr>
          <w:rFonts w:hint="eastAsia"/>
        </w:rPr>
        <w:t>：支付担保书格式</w:t>
      </w:r>
    </w:p>
    <w:p w:rsidR="005C4D40" w:rsidRPr="00906834" w:rsidRDefault="005C4D40">
      <w:pPr>
        <w:spacing w:line="440" w:lineRule="exact"/>
        <w:rPr>
          <w:szCs w:val="21"/>
        </w:rPr>
      </w:pPr>
    </w:p>
    <w:p w:rsidR="005C4D40" w:rsidRPr="00906834" w:rsidRDefault="005C4D40">
      <w:pPr>
        <w:spacing w:line="440" w:lineRule="exact"/>
        <w:rPr>
          <w:szCs w:val="21"/>
        </w:rPr>
      </w:pPr>
    </w:p>
    <w:p w:rsidR="005C4D40" w:rsidRPr="00906834" w:rsidRDefault="00841501">
      <w:pPr>
        <w:spacing w:line="440" w:lineRule="exact"/>
        <w:rPr>
          <w:szCs w:val="21"/>
        </w:rPr>
      </w:pPr>
      <w:r w:rsidRPr="00906834">
        <w:rPr>
          <w:szCs w:val="21"/>
        </w:rPr>
        <w:br w:type="page"/>
      </w:r>
    </w:p>
    <w:p w:rsidR="005C4D40" w:rsidRPr="00906834" w:rsidRDefault="00841501">
      <w:pPr>
        <w:pStyle w:val="378020"/>
      </w:pPr>
      <w:bookmarkStart w:id="1115" w:name="_Toc40350160"/>
      <w:r w:rsidRPr="00906834">
        <w:rPr>
          <w:rFonts w:hint="eastAsia"/>
        </w:rPr>
        <w:t>格式</w:t>
      </w:r>
      <w:r w:rsidRPr="00906834">
        <w:rPr>
          <w:rFonts w:hint="eastAsia"/>
        </w:rPr>
        <w:t>1</w:t>
      </w:r>
      <w:r w:rsidRPr="00906834">
        <w:rPr>
          <w:rFonts w:hint="eastAsia"/>
        </w:rPr>
        <w:t>：银行履约保函格式</w:t>
      </w:r>
      <w:bookmarkEnd w:id="1115"/>
    </w:p>
    <w:p w:rsidR="005C4D40" w:rsidRPr="00906834" w:rsidRDefault="005C4D40">
      <w:pPr>
        <w:spacing w:line="440" w:lineRule="exact"/>
        <w:jc w:val="center"/>
        <w:rPr>
          <w:rFonts w:eastAsia="黑体"/>
          <w:sz w:val="28"/>
          <w:szCs w:val="28"/>
        </w:rPr>
      </w:pPr>
    </w:p>
    <w:p w:rsidR="005C4D40" w:rsidRPr="00906834" w:rsidRDefault="00841501">
      <w:pPr>
        <w:spacing w:line="440" w:lineRule="exact"/>
        <w:jc w:val="center"/>
        <w:rPr>
          <w:rFonts w:eastAsia="黑体"/>
          <w:sz w:val="28"/>
          <w:szCs w:val="28"/>
        </w:rPr>
      </w:pPr>
      <w:r w:rsidRPr="00906834">
        <w:rPr>
          <w:rFonts w:eastAsia="黑体" w:hint="eastAsia"/>
          <w:sz w:val="28"/>
          <w:szCs w:val="28"/>
        </w:rPr>
        <w:t>不可撤销</w:t>
      </w:r>
      <w:r w:rsidRPr="00906834">
        <w:rPr>
          <w:rFonts w:eastAsia="黑体"/>
          <w:sz w:val="28"/>
          <w:szCs w:val="28"/>
        </w:rPr>
        <w:t>履约保</w:t>
      </w:r>
      <w:r w:rsidRPr="00906834">
        <w:rPr>
          <w:rFonts w:eastAsia="黑体" w:hint="eastAsia"/>
          <w:sz w:val="28"/>
          <w:szCs w:val="28"/>
        </w:rPr>
        <w:t>函</w:t>
      </w:r>
    </w:p>
    <w:p w:rsidR="005C4D40" w:rsidRPr="00906834" w:rsidRDefault="00841501">
      <w:pPr>
        <w:spacing w:line="360" w:lineRule="auto"/>
        <w:ind w:firstLine="6300"/>
        <w:rPr>
          <w:rFonts w:ascii="宋体" w:hAnsi="宋体"/>
          <w:u w:val="single"/>
        </w:rPr>
      </w:pPr>
      <w:r w:rsidRPr="00906834">
        <w:rPr>
          <w:rFonts w:ascii="宋体" w:hAnsi="宋体" w:hint="eastAsia"/>
        </w:rPr>
        <w:t>保函编号：</w:t>
      </w:r>
      <w:r w:rsidRPr="00906834">
        <w:rPr>
          <w:rFonts w:ascii="宋体" w:hAnsi="宋体" w:hint="eastAsia"/>
          <w:u w:val="single"/>
        </w:rPr>
        <w:t xml:space="preserve">             </w:t>
      </w:r>
    </w:p>
    <w:p w:rsidR="005C4D40" w:rsidRPr="00906834" w:rsidRDefault="00841501">
      <w:pPr>
        <w:spacing w:before="100" w:beforeAutospacing="1" w:after="100" w:afterAutospacing="1" w:line="360" w:lineRule="auto"/>
        <w:contextualSpacing/>
        <w:rPr>
          <w:rFonts w:ascii="宋体" w:hAnsi="宋体"/>
        </w:rPr>
      </w:pPr>
      <w:r w:rsidRPr="00906834">
        <w:rPr>
          <w:rFonts w:ascii="宋体" w:hAnsi="宋体" w:hint="eastAsia"/>
        </w:rPr>
        <w:t>致：</w:t>
      </w:r>
      <w:r w:rsidRPr="00906834">
        <w:rPr>
          <w:rFonts w:ascii="宋体" w:hAnsi="宋体" w:hint="eastAsia"/>
          <w:u w:val="single"/>
        </w:rPr>
        <w:t xml:space="preserve"> （发包人的名称）  </w:t>
      </w:r>
      <w:r w:rsidRPr="00906834">
        <w:rPr>
          <w:rFonts w:ascii="宋体" w:hAnsi="宋体" w:hint="eastAsia"/>
        </w:rPr>
        <w:t>（下称“发包人”）</w:t>
      </w:r>
    </w:p>
    <w:p w:rsidR="005C4D40" w:rsidRPr="00906834" w:rsidRDefault="00841501">
      <w:pPr>
        <w:spacing w:before="100" w:beforeAutospacing="1" w:after="100" w:afterAutospacing="1" w:line="360" w:lineRule="auto"/>
        <w:ind w:firstLine="437"/>
        <w:contextualSpacing/>
        <w:rPr>
          <w:rFonts w:ascii="宋体" w:hAnsi="宋体"/>
        </w:rPr>
      </w:pPr>
      <w:r w:rsidRPr="00906834">
        <w:rPr>
          <w:rFonts w:ascii="宋体" w:hAnsi="宋体" w:hint="eastAsia"/>
        </w:rPr>
        <w:t>鉴于</w:t>
      </w:r>
      <w:r w:rsidRPr="00906834">
        <w:rPr>
          <w:rFonts w:ascii="宋体" w:hAnsi="宋体" w:hint="eastAsia"/>
          <w:u w:val="single"/>
        </w:rPr>
        <w:t xml:space="preserve">  （设计人的名称与地址）  </w:t>
      </w:r>
      <w:r w:rsidRPr="00906834">
        <w:rPr>
          <w:rFonts w:ascii="宋体" w:hAnsi="宋体" w:hint="eastAsia"/>
        </w:rPr>
        <w:t>（下称“设计人”），已保证按</w:t>
      </w:r>
      <w:r w:rsidRPr="00906834">
        <w:rPr>
          <w:rFonts w:ascii="宋体" w:hAnsi="宋体" w:hint="eastAsia"/>
          <w:u w:val="single"/>
        </w:rPr>
        <w:t xml:space="preserve">  （招标项目名称）  </w:t>
      </w:r>
      <w:r w:rsidRPr="00906834">
        <w:rPr>
          <w:rFonts w:ascii="宋体" w:hAnsi="宋体" w:hint="eastAsia"/>
        </w:rPr>
        <w:t>招标文件</w:t>
      </w:r>
      <w:r w:rsidRPr="00906834">
        <w:rPr>
          <w:rFonts w:ascii="宋体" w:hAnsi="宋体" w:hint="eastAsia"/>
          <w:u w:val="single"/>
        </w:rPr>
        <w:t>（招标编号：   ）</w:t>
      </w:r>
      <w:r w:rsidRPr="00906834">
        <w:rPr>
          <w:rFonts w:ascii="宋体" w:hAnsi="宋体" w:hint="eastAsia"/>
        </w:rPr>
        <w:t>及工程设计合同</w:t>
      </w:r>
      <w:r w:rsidRPr="00906834">
        <w:rPr>
          <w:rFonts w:ascii="宋体" w:hAnsi="宋体" w:hint="eastAsia"/>
          <w:u w:val="single"/>
        </w:rPr>
        <w:t>（合同编号：   ）</w:t>
      </w:r>
      <w:r w:rsidRPr="00906834">
        <w:rPr>
          <w:rFonts w:ascii="宋体" w:hAnsi="宋体" w:hint="eastAsia"/>
        </w:rPr>
        <w:t>中规定的义务履行合同。</w:t>
      </w:r>
    </w:p>
    <w:p w:rsidR="005C4D40" w:rsidRPr="00906834" w:rsidRDefault="00841501">
      <w:pPr>
        <w:spacing w:before="100" w:beforeAutospacing="1" w:after="100" w:afterAutospacing="1" w:line="360" w:lineRule="auto"/>
        <w:ind w:firstLine="437"/>
        <w:contextualSpacing/>
        <w:rPr>
          <w:rFonts w:ascii="宋体" w:hAnsi="宋体"/>
        </w:rPr>
      </w:pPr>
      <w:r w:rsidRPr="00906834">
        <w:rPr>
          <w:rFonts w:ascii="宋体" w:hAnsi="宋体" w:hint="eastAsia"/>
        </w:rPr>
        <w:t>根据上述招标文件及合同规定，设计人应向发包人提供一份金额为人民币（大写）</w:t>
      </w:r>
      <w:r w:rsidRPr="00906834">
        <w:rPr>
          <w:rFonts w:ascii="宋体" w:hAnsi="宋体" w:hint="eastAsia"/>
          <w:u w:val="single"/>
        </w:rPr>
        <w:t xml:space="preserve">   （</w:t>
      </w:r>
      <w:r w:rsidRPr="00906834">
        <w:rPr>
          <w:rFonts w:ascii="宋体" w:hAnsi="宋体" w:hint="eastAsia"/>
          <w:szCs w:val="21"/>
          <w:u w:val="single"/>
        </w:rPr>
        <w:t>￥     元</w:t>
      </w:r>
      <w:r w:rsidRPr="00906834">
        <w:rPr>
          <w:rFonts w:ascii="宋体" w:hAnsi="宋体" w:hint="eastAsia"/>
          <w:u w:val="single"/>
        </w:rPr>
        <w:t>）</w:t>
      </w:r>
      <w:r w:rsidRPr="00906834">
        <w:rPr>
          <w:rFonts w:ascii="宋体" w:hAnsi="宋体" w:hint="eastAsia"/>
        </w:rPr>
        <w:t>的不可撤销银行履约保函，作为设计人履行上述合同的担保。</w:t>
      </w:r>
    </w:p>
    <w:p w:rsidR="005C4D40" w:rsidRPr="00906834" w:rsidRDefault="00841501">
      <w:pPr>
        <w:spacing w:before="100" w:beforeAutospacing="1" w:after="100" w:afterAutospacing="1" w:line="360" w:lineRule="auto"/>
        <w:ind w:firstLine="437"/>
        <w:contextualSpacing/>
        <w:rPr>
          <w:rFonts w:ascii="宋体" w:hAnsi="宋体"/>
        </w:rPr>
      </w:pPr>
      <w:r w:rsidRPr="00906834">
        <w:rPr>
          <w:rFonts w:ascii="宋体" w:hAnsi="宋体" w:hint="eastAsia"/>
        </w:rPr>
        <w:t>我方</w:t>
      </w:r>
      <w:r w:rsidRPr="00906834">
        <w:rPr>
          <w:rFonts w:ascii="宋体" w:hAnsi="宋体" w:hint="eastAsia"/>
          <w:u w:val="single"/>
        </w:rPr>
        <w:t xml:space="preserve">  （银行名称）  </w:t>
      </w:r>
      <w:r w:rsidRPr="00906834">
        <w:rPr>
          <w:rFonts w:ascii="宋体" w:hAnsi="宋体" w:hint="eastAsia"/>
        </w:rPr>
        <w:t>，受设计人的委托，作为连带责任保证人，无条件和不可撤销地同意在发包人提出因设计人没有履行上述招标文件及合同规定，而要求扣划保证金的书面要求后，我方将在</w:t>
      </w:r>
      <w:r w:rsidRPr="00906834">
        <w:rPr>
          <w:rFonts w:ascii="宋体" w:hAnsi="宋体" w:hint="eastAsia"/>
          <w:u w:val="single"/>
        </w:rPr>
        <w:t xml:space="preserve">    </w:t>
      </w:r>
      <w:r w:rsidRPr="00906834">
        <w:rPr>
          <w:rFonts w:ascii="宋体" w:hAnsi="宋体" w:hint="eastAsia"/>
        </w:rPr>
        <w:t>个工作日内为发包人扣划金额不超过人民币（大写）</w:t>
      </w:r>
      <w:r w:rsidRPr="00906834">
        <w:rPr>
          <w:rFonts w:ascii="宋体" w:hAnsi="宋体" w:hint="eastAsia"/>
          <w:u w:val="single"/>
        </w:rPr>
        <w:t xml:space="preserve">     </w:t>
      </w:r>
      <w:r w:rsidRPr="00906834">
        <w:rPr>
          <w:rFonts w:ascii="宋体" w:hAnsi="宋体" w:hint="eastAsia"/>
          <w:szCs w:val="21"/>
          <w:u w:val="single"/>
        </w:rPr>
        <w:t>（￥    元）</w:t>
      </w:r>
      <w:r w:rsidRPr="00906834">
        <w:rPr>
          <w:rFonts w:ascii="宋体" w:hAnsi="宋体" w:hint="eastAsia"/>
        </w:rPr>
        <w:t>的保证金。</w:t>
      </w:r>
    </w:p>
    <w:p w:rsidR="005C4D40" w:rsidRPr="00906834" w:rsidRDefault="00841501">
      <w:pPr>
        <w:spacing w:before="100" w:beforeAutospacing="1" w:after="100" w:afterAutospacing="1" w:line="360" w:lineRule="auto"/>
        <w:ind w:firstLine="437"/>
        <w:contextualSpacing/>
        <w:rPr>
          <w:rFonts w:ascii="宋体" w:hAnsi="宋体"/>
        </w:rPr>
      </w:pPr>
      <w:r w:rsidRPr="00906834">
        <w:rPr>
          <w:rFonts w:ascii="宋体" w:hAnsi="宋体" w:hint="eastAsia"/>
        </w:rPr>
        <w:t>我方还同意，任何发包人与设计人之间可能对合同条款的修改、规范或其他合同文件的变动补充，都不能免除我方按本保函所承担的责任。因此，有关上述变动、补充和修改无须通知我方。</w:t>
      </w:r>
    </w:p>
    <w:p w:rsidR="005C4D40" w:rsidRPr="00906834" w:rsidRDefault="00841501">
      <w:pPr>
        <w:spacing w:line="360" w:lineRule="auto"/>
        <w:ind w:firstLine="480"/>
        <w:contextualSpacing/>
        <w:rPr>
          <w:rFonts w:ascii="宋体" w:hAnsi="宋体"/>
          <w:szCs w:val="21"/>
        </w:rPr>
      </w:pPr>
      <w:r w:rsidRPr="00906834">
        <w:rPr>
          <w:rFonts w:ascii="宋体" w:hAnsi="宋体" w:hint="eastAsia"/>
        </w:rPr>
        <w:t>本保函从上述合同签订之日起</w:t>
      </w:r>
      <w:r w:rsidRPr="00906834">
        <w:rPr>
          <w:rFonts w:ascii="宋体" w:hAnsi="宋体" w:hint="eastAsia"/>
          <w:szCs w:val="21"/>
        </w:rPr>
        <w:t>至</w:t>
      </w:r>
      <w:r w:rsidRPr="00906834">
        <w:rPr>
          <w:rFonts w:ascii="宋体" w:hAnsi="宋体" w:hint="eastAsia"/>
        </w:rPr>
        <w:t>设计范围内全部工程竣工验收合格及工程设计费结算</w:t>
      </w:r>
      <w:r w:rsidRPr="00906834">
        <w:rPr>
          <w:rFonts w:ascii="宋体" w:hAnsi="宋体" w:hint="eastAsia"/>
          <w:szCs w:val="21"/>
        </w:rPr>
        <w:t>经合同双方签字确定后</w:t>
      </w:r>
      <w:r w:rsidRPr="00906834">
        <w:rPr>
          <w:rFonts w:ascii="宋体" w:hAnsi="宋体" w:hint="eastAsia"/>
          <w:szCs w:val="21"/>
          <w:u w:val="single"/>
        </w:rPr>
        <w:t xml:space="preserve">    </w:t>
      </w:r>
      <w:r w:rsidRPr="00906834">
        <w:rPr>
          <w:rFonts w:ascii="宋体" w:hAnsi="宋体" w:hint="eastAsia"/>
        </w:rPr>
        <w:t>日内保持有效。</w:t>
      </w:r>
    </w:p>
    <w:p w:rsidR="005C4D40" w:rsidRPr="00906834" w:rsidRDefault="00841501">
      <w:pPr>
        <w:spacing w:line="360" w:lineRule="auto"/>
        <w:ind w:firstLine="480"/>
        <w:contextualSpacing/>
        <w:rPr>
          <w:rFonts w:ascii="宋体" w:hAnsi="宋体"/>
          <w:szCs w:val="21"/>
        </w:rPr>
      </w:pPr>
      <w:r w:rsidRPr="00906834">
        <w:rPr>
          <w:rFonts w:ascii="宋体" w:hAnsi="宋体" w:hint="eastAsia"/>
          <w:szCs w:val="21"/>
        </w:rPr>
        <w:t xml:space="preserve">                                 </w:t>
      </w:r>
    </w:p>
    <w:p w:rsidR="005C4D40" w:rsidRPr="00906834" w:rsidRDefault="00841501">
      <w:pPr>
        <w:spacing w:before="100" w:beforeAutospacing="1" w:after="100" w:afterAutospacing="1" w:line="360" w:lineRule="auto"/>
        <w:ind w:firstLine="3600"/>
        <w:contextualSpacing/>
        <w:rPr>
          <w:rFonts w:ascii="宋体" w:hAnsi="宋体"/>
        </w:rPr>
      </w:pPr>
      <w:r w:rsidRPr="00906834">
        <w:rPr>
          <w:rFonts w:ascii="宋体" w:hAnsi="宋体" w:hint="eastAsia"/>
        </w:rPr>
        <w:t>保证人：（公章）</w:t>
      </w:r>
      <w:r w:rsidRPr="00906834">
        <w:rPr>
          <w:rFonts w:ascii="宋体" w:hAnsi="宋体" w:hint="eastAsia"/>
          <w:u w:val="single"/>
        </w:rPr>
        <w:t xml:space="preserve">                              </w:t>
      </w:r>
    </w:p>
    <w:p w:rsidR="005C4D40" w:rsidRPr="00906834" w:rsidRDefault="00841501">
      <w:pPr>
        <w:spacing w:before="100" w:beforeAutospacing="1" w:after="100" w:afterAutospacing="1" w:line="360" w:lineRule="auto"/>
        <w:ind w:firstLine="3600"/>
        <w:contextualSpacing/>
        <w:rPr>
          <w:rFonts w:ascii="宋体" w:hAnsi="宋体"/>
          <w:u w:val="single"/>
        </w:rPr>
      </w:pPr>
      <w:r w:rsidRPr="00906834">
        <w:rPr>
          <w:szCs w:val="21"/>
        </w:rPr>
        <w:t>法定代表人或其委托代理人：（签字）</w:t>
      </w:r>
      <w:r w:rsidRPr="00906834">
        <w:rPr>
          <w:rFonts w:ascii="宋体" w:hAnsi="宋体" w:hint="eastAsia"/>
          <w:u w:val="single"/>
        </w:rPr>
        <w:t xml:space="preserve">            </w:t>
      </w:r>
    </w:p>
    <w:p w:rsidR="005C4D40" w:rsidRPr="00906834" w:rsidRDefault="00841501">
      <w:pPr>
        <w:spacing w:before="100" w:beforeAutospacing="1" w:after="100" w:afterAutospacing="1" w:line="360" w:lineRule="auto"/>
        <w:ind w:firstLine="3600"/>
        <w:contextualSpacing/>
        <w:rPr>
          <w:rFonts w:ascii="宋体" w:hAnsi="宋体"/>
          <w:u w:val="single"/>
        </w:rPr>
      </w:pPr>
      <w:r w:rsidRPr="00906834">
        <w:rPr>
          <w:rFonts w:ascii="宋体" w:hAnsi="宋体" w:hint="eastAsia"/>
        </w:rPr>
        <w:t>联系电话：</w:t>
      </w:r>
      <w:r w:rsidRPr="00906834">
        <w:rPr>
          <w:rFonts w:ascii="宋体" w:hAnsi="宋体" w:hint="eastAsia"/>
          <w:u w:val="single"/>
        </w:rPr>
        <w:t xml:space="preserve">                                    </w:t>
      </w:r>
    </w:p>
    <w:p w:rsidR="005C4D40" w:rsidRPr="00906834" w:rsidRDefault="00841501">
      <w:pPr>
        <w:spacing w:before="100" w:beforeAutospacing="1" w:after="100" w:afterAutospacing="1" w:line="360" w:lineRule="auto"/>
        <w:ind w:firstLine="3600"/>
        <w:contextualSpacing/>
        <w:rPr>
          <w:szCs w:val="21"/>
        </w:rPr>
      </w:pPr>
      <w:r w:rsidRPr="00906834">
        <w:rPr>
          <w:rFonts w:hint="eastAsia"/>
          <w:szCs w:val="21"/>
        </w:rPr>
        <w:t>地</w:t>
      </w:r>
      <w:r w:rsidRPr="00906834">
        <w:rPr>
          <w:rFonts w:hint="eastAsia"/>
          <w:szCs w:val="21"/>
        </w:rPr>
        <w:t xml:space="preserve">    </w:t>
      </w:r>
      <w:r w:rsidRPr="00906834">
        <w:rPr>
          <w:rFonts w:hint="eastAsia"/>
          <w:szCs w:val="21"/>
        </w:rPr>
        <w:t>址：</w:t>
      </w:r>
      <w:r w:rsidRPr="00906834">
        <w:rPr>
          <w:rFonts w:hint="eastAsia"/>
          <w:szCs w:val="21"/>
          <w:u w:val="single"/>
        </w:rPr>
        <w:t xml:space="preserve">                                    </w:t>
      </w:r>
    </w:p>
    <w:p w:rsidR="005C4D40" w:rsidRPr="00906834" w:rsidRDefault="00841501">
      <w:pPr>
        <w:spacing w:before="100" w:beforeAutospacing="1" w:after="100" w:afterAutospacing="1" w:line="360" w:lineRule="auto"/>
        <w:ind w:firstLine="3600"/>
        <w:contextualSpacing/>
        <w:rPr>
          <w:szCs w:val="21"/>
        </w:rPr>
      </w:pPr>
      <w:r w:rsidRPr="00906834">
        <w:rPr>
          <w:rFonts w:hint="eastAsia"/>
          <w:szCs w:val="21"/>
        </w:rPr>
        <w:t>日</w:t>
      </w:r>
      <w:r w:rsidRPr="00906834">
        <w:rPr>
          <w:rFonts w:hint="eastAsia"/>
          <w:szCs w:val="21"/>
        </w:rPr>
        <w:t xml:space="preserve">    </w:t>
      </w:r>
      <w:r w:rsidRPr="00906834">
        <w:rPr>
          <w:rFonts w:hint="eastAsia"/>
          <w:szCs w:val="21"/>
        </w:rPr>
        <w:t>期：</w:t>
      </w:r>
      <w:r w:rsidRPr="00906834">
        <w:rPr>
          <w:rFonts w:hint="eastAsia"/>
          <w:szCs w:val="21"/>
          <w:u w:val="single"/>
        </w:rPr>
        <w:t xml:space="preserve">                                   </w:t>
      </w:r>
    </w:p>
    <w:p w:rsidR="005C4D40" w:rsidRPr="00906834" w:rsidRDefault="00841501" w:rsidP="00841501">
      <w:pPr>
        <w:spacing w:line="360" w:lineRule="auto"/>
        <w:ind w:firstLineChars="1676" w:firstLine="4693"/>
      </w:pPr>
      <w:r w:rsidRPr="00906834">
        <w:rPr>
          <w:sz w:val="28"/>
        </w:rPr>
        <w:br w:type="page"/>
      </w:r>
    </w:p>
    <w:p w:rsidR="005C4D40" w:rsidRPr="00906834" w:rsidRDefault="00841501">
      <w:pPr>
        <w:pStyle w:val="378020"/>
      </w:pPr>
      <w:bookmarkStart w:id="1116" w:name="_Toc40350161"/>
      <w:r w:rsidRPr="00906834">
        <w:rPr>
          <w:rFonts w:hint="eastAsia"/>
        </w:rPr>
        <w:t>格式</w:t>
      </w:r>
      <w:r w:rsidRPr="00906834">
        <w:rPr>
          <w:rFonts w:hint="eastAsia"/>
        </w:rPr>
        <w:t>2</w:t>
      </w:r>
      <w:r w:rsidRPr="00906834">
        <w:rPr>
          <w:rFonts w:hint="eastAsia"/>
        </w:rPr>
        <w:t>：履约担保书格式</w:t>
      </w:r>
      <w:bookmarkEnd w:id="1116"/>
    </w:p>
    <w:p w:rsidR="005C4D40" w:rsidRPr="00906834" w:rsidRDefault="00841501">
      <w:pPr>
        <w:spacing w:line="440" w:lineRule="exact"/>
        <w:jc w:val="center"/>
        <w:rPr>
          <w:rFonts w:eastAsia="黑体"/>
          <w:sz w:val="28"/>
          <w:szCs w:val="28"/>
        </w:rPr>
      </w:pPr>
      <w:r w:rsidRPr="00906834">
        <w:rPr>
          <w:rFonts w:eastAsia="黑体" w:hint="eastAsia"/>
          <w:sz w:val="28"/>
          <w:szCs w:val="28"/>
        </w:rPr>
        <w:t>履约担保书</w:t>
      </w:r>
    </w:p>
    <w:p w:rsidR="005C4D40" w:rsidRPr="00906834" w:rsidRDefault="005C4D40">
      <w:pPr>
        <w:spacing w:line="440" w:lineRule="exact"/>
        <w:jc w:val="center"/>
        <w:rPr>
          <w:rFonts w:eastAsia="黑体"/>
          <w:sz w:val="28"/>
          <w:szCs w:val="28"/>
        </w:rPr>
      </w:pPr>
    </w:p>
    <w:p w:rsidR="005C4D40" w:rsidRPr="00906834" w:rsidRDefault="00841501">
      <w:pPr>
        <w:spacing w:line="360" w:lineRule="auto"/>
        <w:rPr>
          <w:rFonts w:ascii="宋体" w:hAnsi="宋体"/>
          <w:szCs w:val="21"/>
          <w:u w:val="single"/>
        </w:rPr>
      </w:pPr>
      <w:r w:rsidRPr="00906834">
        <w:rPr>
          <w:rFonts w:ascii="宋体" w:hAnsi="宋体" w:hint="eastAsia"/>
          <w:szCs w:val="21"/>
        </w:rPr>
        <w:t>致：</w:t>
      </w:r>
      <w:r w:rsidRPr="00906834">
        <w:rPr>
          <w:rFonts w:ascii="宋体" w:hAnsi="宋体" w:hint="eastAsia"/>
          <w:szCs w:val="21"/>
          <w:u w:val="single"/>
        </w:rPr>
        <w:t xml:space="preserve">   （发包人名称）   </w:t>
      </w:r>
    </w:p>
    <w:p w:rsidR="005C4D40" w:rsidRPr="00906834" w:rsidRDefault="00841501">
      <w:pPr>
        <w:spacing w:line="360" w:lineRule="auto"/>
        <w:ind w:firstLineChars="200" w:firstLine="420"/>
        <w:rPr>
          <w:rFonts w:ascii="宋体" w:hAnsi="宋体"/>
          <w:szCs w:val="21"/>
        </w:rPr>
      </w:pPr>
      <w:r w:rsidRPr="00906834">
        <w:rPr>
          <w:rFonts w:ascii="宋体" w:hAnsi="宋体" w:hint="eastAsia"/>
          <w:szCs w:val="21"/>
        </w:rPr>
        <w:t>鉴于</w:t>
      </w:r>
      <w:r w:rsidRPr="00906834">
        <w:rPr>
          <w:rFonts w:ascii="宋体" w:hAnsi="宋体" w:hint="eastAsia"/>
          <w:szCs w:val="21"/>
          <w:u w:val="single"/>
        </w:rPr>
        <w:t xml:space="preserve">    （设计人名称）    </w:t>
      </w:r>
      <w:r w:rsidRPr="00906834">
        <w:rPr>
          <w:rFonts w:ascii="宋体" w:hAnsi="宋体" w:hint="eastAsia"/>
          <w:szCs w:val="21"/>
        </w:rPr>
        <w:t>（以下简称“设计人”）已与</w:t>
      </w:r>
      <w:r w:rsidRPr="00906834">
        <w:rPr>
          <w:rFonts w:ascii="宋体" w:hAnsi="宋体" w:hint="eastAsia"/>
          <w:szCs w:val="21"/>
          <w:u w:val="single"/>
        </w:rPr>
        <w:t xml:space="preserve">    （发包人名称）   </w:t>
      </w:r>
      <w:r w:rsidRPr="00906834">
        <w:rPr>
          <w:rFonts w:ascii="宋体" w:hAnsi="宋体" w:hint="eastAsia"/>
          <w:szCs w:val="21"/>
        </w:rPr>
        <w:t>（以下简称“发包人”）就</w:t>
      </w:r>
      <w:r w:rsidRPr="00906834">
        <w:rPr>
          <w:rFonts w:ascii="宋体" w:hAnsi="宋体" w:hint="eastAsia"/>
          <w:szCs w:val="21"/>
          <w:u w:val="single"/>
        </w:rPr>
        <w:t xml:space="preserve">      （工程名称）（招标编号： ）      </w:t>
      </w:r>
      <w:r w:rsidRPr="00906834">
        <w:rPr>
          <w:rFonts w:ascii="宋体" w:hAnsi="宋体" w:hint="eastAsia"/>
          <w:szCs w:val="21"/>
        </w:rPr>
        <w:t>签订了工程设计合同</w:t>
      </w:r>
      <w:r w:rsidRPr="00906834">
        <w:rPr>
          <w:rFonts w:ascii="宋体" w:hAnsi="宋体" w:hint="eastAsia"/>
          <w:szCs w:val="21"/>
          <w:u w:val="words"/>
        </w:rPr>
        <w:t>（合同编号：</w:t>
      </w:r>
      <w:r w:rsidRPr="00906834">
        <w:rPr>
          <w:rFonts w:ascii="宋体" w:hAnsi="宋体" w:hint="eastAsia"/>
          <w:szCs w:val="21"/>
          <w:u w:val="single"/>
        </w:rPr>
        <w:t xml:space="preserve">   </w:t>
      </w:r>
      <w:r w:rsidRPr="00906834">
        <w:rPr>
          <w:rFonts w:ascii="宋体" w:hAnsi="宋体" w:hint="eastAsia"/>
          <w:szCs w:val="21"/>
          <w:u w:val="words"/>
        </w:rPr>
        <w:t>）</w:t>
      </w:r>
      <w:r w:rsidRPr="00906834">
        <w:rPr>
          <w:rFonts w:ascii="宋体" w:hAnsi="宋体" w:hint="eastAsia"/>
          <w:szCs w:val="21"/>
        </w:rPr>
        <w:t>（下称“合同”）；</w:t>
      </w:r>
    </w:p>
    <w:p w:rsidR="005C4D40" w:rsidRPr="00906834" w:rsidRDefault="00841501">
      <w:pPr>
        <w:spacing w:line="360" w:lineRule="auto"/>
        <w:ind w:firstLineChars="200" w:firstLine="420"/>
        <w:rPr>
          <w:rFonts w:ascii="宋体" w:hAnsi="宋体"/>
          <w:szCs w:val="21"/>
        </w:rPr>
      </w:pPr>
      <w:r w:rsidRPr="00906834">
        <w:rPr>
          <w:rFonts w:ascii="宋体" w:hAnsi="宋体" w:hint="eastAsia"/>
          <w:szCs w:val="21"/>
        </w:rPr>
        <w:t>鉴于你方在招标文件</w:t>
      </w:r>
      <w:r w:rsidRPr="00906834">
        <w:rPr>
          <w:rFonts w:ascii="宋体" w:hAnsi="宋体" w:hint="eastAsia"/>
          <w:szCs w:val="21"/>
          <w:u w:val="words"/>
        </w:rPr>
        <w:t>（招标编号：</w:t>
      </w:r>
      <w:r w:rsidRPr="00906834">
        <w:rPr>
          <w:rFonts w:ascii="宋体" w:hAnsi="宋体" w:hint="eastAsia"/>
          <w:szCs w:val="21"/>
          <w:u w:val="single"/>
        </w:rPr>
        <w:t xml:space="preserve">   </w:t>
      </w:r>
      <w:r w:rsidRPr="00906834">
        <w:rPr>
          <w:rFonts w:ascii="宋体" w:hAnsi="宋体" w:hint="eastAsia"/>
          <w:szCs w:val="21"/>
          <w:u w:val="words"/>
        </w:rPr>
        <w:t>）</w:t>
      </w:r>
      <w:r w:rsidRPr="00906834">
        <w:rPr>
          <w:rFonts w:ascii="宋体" w:hAnsi="宋体" w:hint="eastAsia"/>
          <w:szCs w:val="21"/>
        </w:rPr>
        <w:t>中要求设计人向你方提交下述金额的履约担保，作为设计人履行本合同责任的保证，本担保人同意为设计人出具本担保书。</w:t>
      </w:r>
    </w:p>
    <w:p w:rsidR="005C4D40" w:rsidRPr="00906834" w:rsidRDefault="00841501">
      <w:pPr>
        <w:spacing w:line="360" w:lineRule="auto"/>
        <w:ind w:firstLineChars="200" w:firstLine="420"/>
        <w:rPr>
          <w:rFonts w:ascii="宋体" w:hAnsi="宋体"/>
          <w:szCs w:val="21"/>
        </w:rPr>
      </w:pPr>
      <w:r w:rsidRPr="00906834">
        <w:rPr>
          <w:rFonts w:ascii="宋体" w:hAnsi="宋体" w:hint="eastAsia"/>
          <w:szCs w:val="21"/>
        </w:rPr>
        <w:t>根据本担保书，本担保人向你方承担支付</w:t>
      </w:r>
      <w:r w:rsidRPr="00906834">
        <w:rPr>
          <w:rFonts w:ascii="宋体" w:hAnsi="宋体" w:hint="eastAsia"/>
          <w:szCs w:val="21"/>
          <w:u w:val="single"/>
        </w:rPr>
        <w:t xml:space="preserve">   （币种，金额，单位） （小写）  </w:t>
      </w:r>
      <w:r w:rsidRPr="00906834">
        <w:rPr>
          <w:rFonts w:ascii="宋体" w:hAnsi="宋体" w:hint="eastAsia"/>
          <w:szCs w:val="21"/>
        </w:rPr>
        <w:t>的责任，并无条件受本担保书的约束。</w:t>
      </w:r>
    </w:p>
    <w:p w:rsidR="005C4D40" w:rsidRPr="00906834" w:rsidRDefault="00841501">
      <w:pPr>
        <w:spacing w:line="360" w:lineRule="auto"/>
        <w:ind w:firstLineChars="200" w:firstLine="420"/>
        <w:rPr>
          <w:rFonts w:ascii="宋体" w:hAnsi="宋体"/>
          <w:szCs w:val="21"/>
        </w:rPr>
      </w:pPr>
      <w:r w:rsidRPr="00906834">
        <w:rPr>
          <w:rFonts w:ascii="宋体" w:hAnsi="宋体" w:hint="eastAsia"/>
          <w:szCs w:val="21"/>
        </w:rPr>
        <w:t>设计人在合同履行过程中，由于资金、技术、质量或其他非不可抗力等原因给你方造成经济损失时，当你方以书面形式提出要求得到上述金额内的任何付款时，本担保人将无条件地于</w:t>
      </w:r>
      <w:r w:rsidRPr="00906834">
        <w:rPr>
          <w:rFonts w:ascii="宋体" w:hAnsi="宋体" w:hint="eastAsia"/>
          <w:szCs w:val="21"/>
          <w:u w:val="single"/>
        </w:rPr>
        <w:t xml:space="preserve">    </w:t>
      </w:r>
      <w:r w:rsidRPr="00906834">
        <w:rPr>
          <w:rFonts w:ascii="宋体" w:hAnsi="宋体" w:hint="eastAsia"/>
          <w:szCs w:val="21"/>
        </w:rPr>
        <w:t>日内予以支付。</w:t>
      </w:r>
    </w:p>
    <w:p w:rsidR="005C4D40" w:rsidRPr="00906834" w:rsidRDefault="00841501">
      <w:pPr>
        <w:spacing w:line="360" w:lineRule="auto"/>
        <w:ind w:firstLineChars="200" w:firstLine="420"/>
        <w:rPr>
          <w:rFonts w:ascii="宋体" w:hAnsi="宋体"/>
          <w:szCs w:val="21"/>
        </w:rPr>
      </w:pPr>
      <w:r w:rsidRPr="00906834">
        <w:rPr>
          <w:rFonts w:ascii="宋体" w:hAnsi="宋体" w:hint="eastAsia"/>
          <w:szCs w:val="21"/>
        </w:rPr>
        <w:t>本担保人不承担超过本担保书金额的责任。</w:t>
      </w:r>
    </w:p>
    <w:p w:rsidR="005C4D40" w:rsidRPr="00906834" w:rsidRDefault="00841501">
      <w:pPr>
        <w:spacing w:line="360" w:lineRule="auto"/>
        <w:ind w:firstLineChars="200" w:firstLine="420"/>
        <w:rPr>
          <w:rFonts w:ascii="宋体" w:hAnsi="宋体"/>
          <w:szCs w:val="21"/>
        </w:rPr>
      </w:pPr>
      <w:r w:rsidRPr="00906834">
        <w:rPr>
          <w:rFonts w:ascii="宋体" w:hAnsi="宋体" w:hint="eastAsia"/>
          <w:szCs w:val="21"/>
        </w:rPr>
        <w:t>除你方以外，任何人都无权对本担保书的责任提出履行要求。</w:t>
      </w:r>
    </w:p>
    <w:p w:rsidR="005C4D40" w:rsidRPr="00906834" w:rsidRDefault="00841501">
      <w:pPr>
        <w:spacing w:line="360" w:lineRule="auto"/>
        <w:ind w:firstLine="435"/>
        <w:rPr>
          <w:rFonts w:ascii="宋体" w:hAnsi="宋体"/>
        </w:rPr>
      </w:pPr>
      <w:r w:rsidRPr="00906834">
        <w:rPr>
          <w:rFonts w:hint="eastAsia"/>
          <w:szCs w:val="21"/>
        </w:rPr>
        <w:t>本担保书</w:t>
      </w:r>
      <w:r w:rsidRPr="00906834">
        <w:rPr>
          <w:rFonts w:ascii="宋体" w:hAnsi="宋体" w:hint="eastAsia"/>
        </w:rPr>
        <w:t>从上述合同签订之日起</w:t>
      </w:r>
      <w:r w:rsidRPr="00906834">
        <w:rPr>
          <w:rFonts w:ascii="宋体" w:hAnsi="宋体" w:hint="eastAsia"/>
          <w:szCs w:val="21"/>
        </w:rPr>
        <w:t>至</w:t>
      </w:r>
      <w:r w:rsidRPr="00906834">
        <w:rPr>
          <w:rFonts w:ascii="宋体" w:hAnsi="宋体" w:hint="eastAsia"/>
        </w:rPr>
        <w:t>设计范围内全部工程竣工验收合格及工程设计费结算</w:t>
      </w:r>
      <w:r w:rsidRPr="00906834">
        <w:rPr>
          <w:rFonts w:ascii="宋体" w:hAnsi="宋体" w:hint="eastAsia"/>
          <w:szCs w:val="21"/>
        </w:rPr>
        <w:t>经合同双方签字确定后</w:t>
      </w:r>
      <w:r w:rsidRPr="00906834">
        <w:rPr>
          <w:rFonts w:ascii="宋体" w:hAnsi="宋体" w:hint="eastAsia"/>
          <w:szCs w:val="21"/>
          <w:u w:val="single"/>
        </w:rPr>
        <w:t xml:space="preserve">    </w:t>
      </w:r>
      <w:r w:rsidRPr="00906834">
        <w:rPr>
          <w:rFonts w:ascii="宋体" w:hAnsi="宋体" w:hint="eastAsia"/>
        </w:rPr>
        <w:t>日内保持有效。</w:t>
      </w:r>
    </w:p>
    <w:p w:rsidR="005C4D40" w:rsidRPr="00906834" w:rsidRDefault="005C4D40">
      <w:pPr>
        <w:spacing w:line="360" w:lineRule="auto"/>
        <w:ind w:firstLine="435"/>
        <w:rPr>
          <w:rFonts w:ascii="宋体" w:hAnsi="宋体"/>
          <w:szCs w:val="21"/>
        </w:rPr>
      </w:pPr>
    </w:p>
    <w:p w:rsidR="005C4D40" w:rsidRPr="00906834" w:rsidRDefault="00841501">
      <w:pPr>
        <w:spacing w:before="100" w:beforeAutospacing="1" w:after="100" w:afterAutospacing="1" w:line="360" w:lineRule="auto"/>
        <w:ind w:firstLine="3600"/>
        <w:contextualSpacing/>
        <w:rPr>
          <w:rFonts w:ascii="宋体" w:hAnsi="宋体"/>
        </w:rPr>
      </w:pPr>
      <w:r w:rsidRPr="00906834">
        <w:rPr>
          <w:rFonts w:ascii="宋体" w:hAnsi="宋体" w:hint="eastAsia"/>
        </w:rPr>
        <w:t>保证人：（公章）</w:t>
      </w:r>
      <w:r w:rsidRPr="00906834">
        <w:rPr>
          <w:rFonts w:ascii="宋体" w:hAnsi="宋体" w:hint="eastAsia"/>
          <w:u w:val="single"/>
        </w:rPr>
        <w:t xml:space="preserve">                              </w:t>
      </w:r>
    </w:p>
    <w:p w:rsidR="005C4D40" w:rsidRPr="00906834" w:rsidRDefault="00841501">
      <w:pPr>
        <w:spacing w:before="100" w:beforeAutospacing="1" w:after="100" w:afterAutospacing="1" w:line="360" w:lineRule="auto"/>
        <w:ind w:firstLine="3600"/>
        <w:contextualSpacing/>
        <w:rPr>
          <w:rFonts w:ascii="宋体" w:hAnsi="宋体"/>
          <w:u w:val="single"/>
        </w:rPr>
      </w:pPr>
      <w:r w:rsidRPr="00906834">
        <w:rPr>
          <w:szCs w:val="21"/>
        </w:rPr>
        <w:t>法定代表人或其委托代理人：（签字）</w:t>
      </w:r>
      <w:r w:rsidRPr="00906834">
        <w:rPr>
          <w:rFonts w:ascii="宋体" w:hAnsi="宋体" w:hint="eastAsia"/>
          <w:u w:val="single"/>
        </w:rPr>
        <w:t xml:space="preserve">            </w:t>
      </w:r>
    </w:p>
    <w:p w:rsidR="005C4D40" w:rsidRPr="00906834" w:rsidRDefault="00841501">
      <w:pPr>
        <w:spacing w:before="100" w:beforeAutospacing="1" w:after="100" w:afterAutospacing="1" w:line="360" w:lineRule="auto"/>
        <w:ind w:firstLine="3600"/>
        <w:contextualSpacing/>
        <w:rPr>
          <w:rFonts w:ascii="宋体" w:hAnsi="宋体"/>
          <w:u w:val="single"/>
        </w:rPr>
      </w:pPr>
      <w:r w:rsidRPr="00906834">
        <w:rPr>
          <w:rFonts w:ascii="宋体" w:hAnsi="宋体" w:hint="eastAsia"/>
        </w:rPr>
        <w:t>联系电话：</w:t>
      </w:r>
      <w:r w:rsidRPr="00906834">
        <w:rPr>
          <w:rFonts w:ascii="宋体" w:hAnsi="宋体" w:hint="eastAsia"/>
          <w:u w:val="single"/>
        </w:rPr>
        <w:t xml:space="preserve">                                    </w:t>
      </w:r>
    </w:p>
    <w:p w:rsidR="005C4D40" w:rsidRPr="00906834" w:rsidRDefault="00841501">
      <w:pPr>
        <w:spacing w:before="100" w:beforeAutospacing="1" w:after="100" w:afterAutospacing="1" w:line="360" w:lineRule="auto"/>
        <w:ind w:firstLine="3600"/>
        <w:contextualSpacing/>
        <w:rPr>
          <w:szCs w:val="21"/>
        </w:rPr>
      </w:pPr>
      <w:r w:rsidRPr="00906834">
        <w:rPr>
          <w:rFonts w:hint="eastAsia"/>
          <w:szCs w:val="21"/>
        </w:rPr>
        <w:t>地</w:t>
      </w:r>
      <w:r w:rsidRPr="00906834">
        <w:rPr>
          <w:rFonts w:hint="eastAsia"/>
          <w:szCs w:val="21"/>
        </w:rPr>
        <w:t xml:space="preserve">    </w:t>
      </w:r>
      <w:r w:rsidRPr="00906834">
        <w:rPr>
          <w:rFonts w:hint="eastAsia"/>
          <w:szCs w:val="21"/>
        </w:rPr>
        <w:t>址：</w:t>
      </w:r>
      <w:r w:rsidRPr="00906834">
        <w:rPr>
          <w:rFonts w:hint="eastAsia"/>
          <w:szCs w:val="21"/>
          <w:u w:val="single"/>
        </w:rPr>
        <w:t xml:space="preserve">                                    </w:t>
      </w:r>
    </w:p>
    <w:p w:rsidR="005C4D40" w:rsidRPr="00906834" w:rsidRDefault="00841501">
      <w:pPr>
        <w:spacing w:before="100" w:beforeAutospacing="1" w:after="100" w:afterAutospacing="1" w:line="360" w:lineRule="auto"/>
        <w:ind w:firstLine="3600"/>
        <w:contextualSpacing/>
        <w:rPr>
          <w:szCs w:val="21"/>
        </w:rPr>
      </w:pPr>
      <w:r w:rsidRPr="00906834">
        <w:rPr>
          <w:rFonts w:hint="eastAsia"/>
          <w:szCs w:val="21"/>
        </w:rPr>
        <w:t>日</w:t>
      </w:r>
      <w:r w:rsidRPr="00906834">
        <w:rPr>
          <w:rFonts w:hint="eastAsia"/>
          <w:szCs w:val="21"/>
        </w:rPr>
        <w:t xml:space="preserve">    </w:t>
      </w:r>
      <w:r w:rsidRPr="00906834">
        <w:rPr>
          <w:rFonts w:hint="eastAsia"/>
          <w:szCs w:val="21"/>
        </w:rPr>
        <w:t>期：</w:t>
      </w:r>
      <w:r w:rsidRPr="00906834">
        <w:rPr>
          <w:rFonts w:hint="eastAsia"/>
          <w:szCs w:val="21"/>
          <w:u w:val="single"/>
        </w:rPr>
        <w:t xml:space="preserve">                                   </w:t>
      </w:r>
    </w:p>
    <w:p w:rsidR="005C4D40" w:rsidRPr="00906834" w:rsidRDefault="00841501">
      <w:pPr>
        <w:spacing w:line="440" w:lineRule="exact"/>
        <w:rPr>
          <w:szCs w:val="21"/>
        </w:rPr>
      </w:pPr>
      <w:r w:rsidRPr="00906834">
        <w:rPr>
          <w:szCs w:val="21"/>
        </w:rPr>
        <w:br w:type="page"/>
      </w:r>
    </w:p>
    <w:p w:rsidR="005C4D40" w:rsidRPr="00906834" w:rsidRDefault="00841501">
      <w:pPr>
        <w:pStyle w:val="378020"/>
      </w:pPr>
      <w:bookmarkStart w:id="1117" w:name="_Toc152045769"/>
      <w:bookmarkStart w:id="1118" w:name="_Toc152042551"/>
      <w:bookmarkStart w:id="1119" w:name="_Toc40350162"/>
      <w:r w:rsidRPr="00906834">
        <w:rPr>
          <w:rFonts w:hint="eastAsia"/>
        </w:rPr>
        <w:t>格式</w:t>
      </w:r>
      <w:r w:rsidRPr="00906834">
        <w:rPr>
          <w:rFonts w:hint="eastAsia"/>
        </w:rPr>
        <w:t>3</w:t>
      </w:r>
      <w:r w:rsidRPr="00906834">
        <w:rPr>
          <w:rFonts w:hint="eastAsia"/>
        </w:rPr>
        <w:t>：</w:t>
      </w:r>
      <w:bookmarkEnd w:id="574"/>
      <w:bookmarkEnd w:id="1117"/>
      <w:bookmarkEnd w:id="1118"/>
      <w:r w:rsidRPr="00906834">
        <w:rPr>
          <w:rFonts w:hint="eastAsia"/>
        </w:rPr>
        <w:t>支付银行保函格式</w:t>
      </w:r>
      <w:bookmarkEnd w:id="1119"/>
    </w:p>
    <w:p w:rsidR="005C4D40" w:rsidRPr="00906834" w:rsidRDefault="005C4D40">
      <w:pPr>
        <w:spacing w:line="400" w:lineRule="exact"/>
      </w:pPr>
    </w:p>
    <w:p w:rsidR="005C4D40" w:rsidRPr="00906834" w:rsidRDefault="00841501">
      <w:pPr>
        <w:spacing w:line="440" w:lineRule="exact"/>
        <w:jc w:val="center"/>
        <w:rPr>
          <w:rFonts w:eastAsia="黑体"/>
          <w:sz w:val="28"/>
          <w:szCs w:val="28"/>
        </w:rPr>
      </w:pPr>
      <w:r w:rsidRPr="00906834">
        <w:rPr>
          <w:rFonts w:eastAsia="黑体" w:hint="eastAsia"/>
          <w:sz w:val="28"/>
          <w:szCs w:val="28"/>
        </w:rPr>
        <w:t>支付银行保函</w:t>
      </w:r>
    </w:p>
    <w:p w:rsidR="005C4D40" w:rsidRPr="00906834" w:rsidRDefault="005C4D40">
      <w:pPr>
        <w:spacing w:line="440" w:lineRule="exact"/>
        <w:jc w:val="center"/>
        <w:rPr>
          <w:rFonts w:eastAsia="黑体"/>
          <w:sz w:val="28"/>
          <w:szCs w:val="28"/>
        </w:rPr>
      </w:pPr>
    </w:p>
    <w:p w:rsidR="005C4D40" w:rsidRPr="00906834" w:rsidRDefault="00841501">
      <w:pPr>
        <w:spacing w:line="360" w:lineRule="auto"/>
        <w:contextualSpacing/>
        <w:rPr>
          <w:rFonts w:ascii="宋体" w:hAnsi="宋体"/>
          <w:szCs w:val="21"/>
        </w:rPr>
      </w:pPr>
      <w:r w:rsidRPr="00906834">
        <w:rPr>
          <w:rFonts w:ascii="宋体" w:hAnsi="宋体" w:hint="eastAsia"/>
          <w:szCs w:val="21"/>
        </w:rPr>
        <w:t>致：</w:t>
      </w:r>
      <w:r w:rsidRPr="00906834">
        <w:rPr>
          <w:rFonts w:ascii="宋体" w:hAnsi="宋体" w:hint="eastAsia"/>
          <w:szCs w:val="21"/>
          <w:u w:val="single"/>
        </w:rPr>
        <w:t xml:space="preserve">                （设计人全称）             </w:t>
      </w:r>
    </w:p>
    <w:p w:rsidR="005C4D40" w:rsidRPr="00906834" w:rsidRDefault="00841501">
      <w:pPr>
        <w:spacing w:line="360" w:lineRule="auto"/>
        <w:ind w:firstLineChars="200" w:firstLine="420"/>
        <w:contextualSpacing/>
        <w:rPr>
          <w:rFonts w:ascii="宋体" w:hAnsi="宋体"/>
          <w:szCs w:val="21"/>
        </w:rPr>
      </w:pPr>
      <w:r w:rsidRPr="00906834">
        <w:rPr>
          <w:rFonts w:ascii="宋体" w:hAnsi="宋体" w:hint="eastAsia"/>
          <w:szCs w:val="21"/>
        </w:rPr>
        <w:t>鉴于</w:t>
      </w:r>
      <w:r w:rsidRPr="00906834">
        <w:rPr>
          <w:rFonts w:ascii="宋体" w:hAnsi="宋体" w:hint="eastAsia"/>
          <w:szCs w:val="21"/>
          <w:u w:val="single"/>
        </w:rPr>
        <w:t xml:space="preserve">  （发包人全称）   </w:t>
      </w:r>
      <w:r w:rsidRPr="00906834">
        <w:rPr>
          <w:rFonts w:ascii="宋体" w:hAnsi="宋体" w:hint="eastAsia"/>
          <w:szCs w:val="21"/>
        </w:rPr>
        <w:t>(下称“发包人”)与</w:t>
      </w:r>
      <w:r w:rsidRPr="00906834">
        <w:rPr>
          <w:rFonts w:ascii="宋体" w:hAnsi="宋体" w:hint="eastAsia"/>
          <w:szCs w:val="21"/>
          <w:u w:val="single"/>
        </w:rPr>
        <w:t xml:space="preserve">  （设计人全称）  </w:t>
      </w:r>
      <w:r w:rsidRPr="00906834">
        <w:rPr>
          <w:rFonts w:ascii="宋体" w:hAnsi="宋体" w:hint="eastAsia"/>
          <w:szCs w:val="21"/>
        </w:rPr>
        <w:t>( 下称“设计人” )签订</w:t>
      </w:r>
      <w:r w:rsidRPr="00906834">
        <w:rPr>
          <w:rFonts w:ascii="宋体" w:hAnsi="宋体" w:hint="eastAsia"/>
          <w:szCs w:val="21"/>
          <w:u w:val="single"/>
        </w:rPr>
        <w:t xml:space="preserve">    </w:t>
      </w:r>
      <w:r w:rsidRPr="00906834">
        <w:rPr>
          <w:rFonts w:ascii="宋体" w:hAnsi="宋体" w:hint="eastAsia"/>
          <w:szCs w:val="21"/>
        </w:rPr>
        <w:t>（工程名称）合同(编号</w:t>
      </w:r>
      <w:r w:rsidRPr="00906834">
        <w:rPr>
          <w:rFonts w:ascii="宋体" w:hAnsi="宋体" w:hint="eastAsia"/>
          <w:szCs w:val="21"/>
          <w:u w:val="single"/>
        </w:rPr>
        <w:t xml:space="preserve">    </w:t>
      </w:r>
      <w:r w:rsidRPr="00906834">
        <w:rPr>
          <w:rFonts w:ascii="宋体" w:hAnsi="宋体" w:hint="eastAsia"/>
          <w:szCs w:val="21"/>
        </w:rPr>
        <w:t>，</w:t>
      </w:r>
      <w:r w:rsidRPr="00906834">
        <w:rPr>
          <w:rFonts w:ascii="宋体" w:hAnsi="宋体" w:hint="eastAsia"/>
          <w:szCs w:val="21"/>
          <w:u w:val="single"/>
        </w:rPr>
        <w:t xml:space="preserve">   </w:t>
      </w:r>
      <w:r w:rsidRPr="00906834">
        <w:rPr>
          <w:rFonts w:ascii="宋体" w:hAnsi="宋体" w:hint="eastAsia"/>
          <w:szCs w:val="21"/>
        </w:rPr>
        <w:t>年</w:t>
      </w:r>
      <w:r w:rsidRPr="00906834">
        <w:rPr>
          <w:rFonts w:ascii="宋体" w:hAnsi="宋体" w:hint="eastAsia"/>
          <w:szCs w:val="21"/>
          <w:u w:val="single"/>
        </w:rPr>
        <w:t xml:space="preserve">  </w:t>
      </w:r>
      <w:r w:rsidRPr="00906834">
        <w:rPr>
          <w:rFonts w:ascii="宋体" w:hAnsi="宋体" w:hint="eastAsia"/>
          <w:szCs w:val="21"/>
        </w:rPr>
        <w:t>月</w:t>
      </w:r>
      <w:r w:rsidRPr="00906834">
        <w:rPr>
          <w:rFonts w:ascii="宋体" w:hAnsi="宋体" w:hint="eastAsia"/>
          <w:szCs w:val="21"/>
          <w:u w:val="single"/>
        </w:rPr>
        <w:t xml:space="preserve">  </w:t>
      </w:r>
      <w:r w:rsidRPr="00906834">
        <w:rPr>
          <w:rFonts w:ascii="宋体" w:hAnsi="宋体" w:hint="eastAsia"/>
          <w:szCs w:val="21"/>
        </w:rPr>
        <w:t>日签署)，并保证发包人按合同约定履行向设计人支付工程设计费及其他应支付款项等全部合同价款的义务和责任；设计人在合同中要求发包人应提交合同指定的发包人履行本合同全部义务和责任的担保金额等事实，我行愿意为发包人出具保函，以担保金额人民币(大写)</w:t>
      </w:r>
      <w:r w:rsidRPr="00906834">
        <w:rPr>
          <w:rFonts w:ascii="宋体" w:hAnsi="宋体" w:hint="eastAsia"/>
          <w:szCs w:val="21"/>
          <w:u w:val="single"/>
        </w:rPr>
        <w:t xml:space="preserve">              </w:t>
      </w:r>
      <w:r w:rsidRPr="00906834">
        <w:rPr>
          <w:rFonts w:ascii="宋体" w:hAnsi="宋体" w:hint="eastAsia"/>
          <w:szCs w:val="21"/>
        </w:rPr>
        <w:t>元 (</w:t>
      </w:r>
      <w:r w:rsidRPr="00906834">
        <w:rPr>
          <w:rFonts w:ascii="宋体" w:hAnsi="宋体"/>
          <w:szCs w:val="21"/>
        </w:rPr>
        <w:t>¥</w:t>
      </w:r>
      <w:r w:rsidRPr="00906834">
        <w:rPr>
          <w:rFonts w:ascii="宋体" w:hAnsi="宋体" w:hint="eastAsia"/>
          <w:szCs w:val="21"/>
        </w:rPr>
        <w:t xml:space="preserve"> </w:t>
      </w:r>
      <w:r w:rsidRPr="00906834">
        <w:rPr>
          <w:rFonts w:ascii="宋体" w:hAnsi="宋体" w:hint="eastAsia"/>
          <w:szCs w:val="21"/>
          <w:u w:val="single"/>
        </w:rPr>
        <w:t xml:space="preserve">             </w:t>
      </w:r>
      <w:r w:rsidRPr="00906834">
        <w:rPr>
          <w:rFonts w:ascii="宋体" w:hAnsi="宋体" w:hint="eastAsia"/>
          <w:szCs w:val="21"/>
        </w:rPr>
        <w:t>元)向设计人提供不可撤销的担保。</w:t>
      </w:r>
    </w:p>
    <w:p w:rsidR="005C4D40" w:rsidRPr="00906834" w:rsidRDefault="00841501">
      <w:pPr>
        <w:spacing w:line="360" w:lineRule="auto"/>
        <w:ind w:firstLineChars="200" w:firstLine="420"/>
        <w:contextualSpacing/>
        <w:rPr>
          <w:rFonts w:ascii="宋体" w:hAnsi="宋体"/>
          <w:szCs w:val="21"/>
        </w:rPr>
      </w:pPr>
      <w:r w:rsidRPr="00906834">
        <w:rPr>
          <w:rFonts w:ascii="宋体" w:hAnsi="宋体" w:hint="eastAsia"/>
          <w:szCs w:val="21"/>
        </w:rPr>
        <w:t>如果发包人在履行合同过程中不按合同约定支付全部合同价款或违背合同约定的义务和责任时，我行保证在担保金额额度内偿还或偿清设计人因该项违约或违背所造成的经济损失，并在接到设计人要求的第</w:t>
      </w:r>
      <w:r w:rsidRPr="00906834">
        <w:rPr>
          <w:rFonts w:ascii="宋体" w:hAnsi="宋体" w:hint="eastAsia"/>
          <w:szCs w:val="21"/>
          <w:u w:val="single"/>
        </w:rPr>
        <w:t xml:space="preserve">      </w:t>
      </w:r>
      <w:r w:rsidRPr="00906834">
        <w:rPr>
          <w:rFonts w:ascii="宋体" w:hAnsi="宋体" w:hint="eastAsia"/>
          <w:szCs w:val="21"/>
        </w:rPr>
        <w:t>天内予以支付，无需设计人出具任何证明或陈述理由。</w:t>
      </w:r>
    </w:p>
    <w:p w:rsidR="005C4D40" w:rsidRPr="00906834" w:rsidRDefault="00841501">
      <w:pPr>
        <w:spacing w:line="360" w:lineRule="auto"/>
        <w:ind w:firstLine="480"/>
        <w:contextualSpacing/>
        <w:rPr>
          <w:rFonts w:ascii="宋体" w:hAnsi="宋体"/>
          <w:szCs w:val="21"/>
        </w:rPr>
      </w:pPr>
      <w:r w:rsidRPr="00906834">
        <w:rPr>
          <w:rFonts w:ascii="宋体" w:hAnsi="宋体" w:hint="eastAsia"/>
          <w:szCs w:val="21"/>
        </w:rPr>
        <w:t>在向我行提出要求前，我行将不坚持要求设计人首先向发包人提出上述款项的索赔。</w:t>
      </w:r>
    </w:p>
    <w:p w:rsidR="005C4D40" w:rsidRPr="00906834" w:rsidRDefault="00841501">
      <w:pPr>
        <w:spacing w:line="360" w:lineRule="auto"/>
        <w:ind w:firstLine="480"/>
        <w:contextualSpacing/>
        <w:rPr>
          <w:rFonts w:ascii="宋体" w:hAnsi="宋体"/>
          <w:szCs w:val="21"/>
        </w:rPr>
      </w:pPr>
      <w:r w:rsidRPr="00906834">
        <w:rPr>
          <w:rFonts w:ascii="宋体" w:hAnsi="宋体" w:hint="eastAsia"/>
          <w:szCs w:val="21"/>
        </w:rPr>
        <w:t>我行承诺：不论是否经我行知晓或同意，我行的义务和责任不因发包人与设计人对合同条款所作的任何修改或补充而解除。</w:t>
      </w:r>
    </w:p>
    <w:p w:rsidR="005C4D40" w:rsidRPr="00906834" w:rsidRDefault="00841501">
      <w:pPr>
        <w:spacing w:before="100" w:beforeAutospacing="1" w:after="100" w:afterAutospacing="1" w:line="360" w:lineRule="auto"/>
        <w:ind w:firstLine="437"/>
        <w:contextualSpacing/>
        <w:rPr>
          <w:rFonts w:ascii="宋体" w:hAnsi="宋体"/>
        </w:rPr>
      </w:pPr>
      <w:r w:rsidRPr="00906834">
        <w:rPr>
          <w:rFonts w:ascii="宋体" w:hAnsi="宋体" w:hint="eastAsia"/>
          <w:szCs w:val="21"/>
        </w:rPr>
        <w:t>本保函在担保金额支付完毕，或发包人向设计人支付全部合同价款完毕后第15天起失效。</w:t>
      </w:r>
    </w:p>
    <w:p w:rsidR="005C4D40" w:rsidRPr="00906834" w:rsidRDefault="00841501" w:rsidP="00841501">
      <w:pPr>
        <w:spacing w:line="600" w:lineRule="exact"/>
        <w:ind w:firstLineChars="1628" w:firstLine="3419"/>
        <w:rPr>
          <w:szCs w:val="21"/>
        </w:rPr>
      </w:pPr>
      <w:r w:rsidRPr="00906834">
        <w:rPr>
          <w:rFonts w:hint="eastAsia"/>
          <w:szCs w:val="21"/>
        </w:rPr>
        <w:t>担</w:t>
      </w:r>
      <w:r w:rsidRPr="00906834">
        <w:rPr>
          <w:rFonts w:hint="eastAsia"/>
          <w:szCs w:val="21"/>
        </w:rPr>
        <w:t xml:space="preserve"> </w:t>
      </w:r>
      <w:r w:rsidRPr="00906834">
        <w:rPr>
          <w:rFonts w:hint="eastAsia"/>
          <w:szCs w:val="21"/>
        </w:rPr>
        <w:t>保</w:t>
      </w:r>
      <w:r w:rsidRPr="00906834">
        <w:rPr>
          <w:szCs w:val="21"/>
        </w:rPr>
        <w:t xml:space="preserve"> </w:t>
      </w:r>
      <w:r w:rsidRPr="00906834">
        <w:rPr>
          <w:szCs w:val="21"/>
        </w:rPr>
        <w:t>人：</w:t>
      </w:r>
      <w:r w:rsidRPr="00906834">
        <w:rPr>
          <w:szCs w:val="21"/>
          <w:u w:val="single"/>
        </w:rPr>
        <w:t xml:space="preserve">                  </w:t>
      </w:r>
      <w:r w:rsidRPr="00906834">
        <w:rPr>
          <w:rFonts w:hint="eastAsia"/>
          <w:szCs w:val="21"/>
          <w:u w:val="single"/>
        </w:rPr>
        <w:t xml:space="preserve">   </w:t>
      </w:r>
      <w:r w:rsidRPr="00906834">
        <w:rPr>
          <w:szCs w:val="21"/>
          <w:u w:val="single"/>
        </w:rPr>
        <w:t xml:space="preserve">   </w:t>
      </w:r>
      <w:r w:rsidRPr="00906834">
        <w:rPr>
          <w:szCs w:val="21"/>
        </w:rPr>
        <w:t>（盖单位章）</w:t>
      </w:r>
    </w:p>
    <w:p w:rsidR="005C4D40" w:rsidRPr="00906834" w:rsidRDefault="00841501" w:rsidP="00841501">
      <w:pPr>
        <w:spacing w:line="600" w:lineRule="exact"/>
        <w:ind w:firstLineChars="1628" w:firstLine="3419"/>
        <w:rPr>
          <w:szCs w:val="21"/>
        </w:rPr>
      </w:pPr>
      <w:r w:rsidRPr="00906834">
        <w:rPr>
          <w:szCs w:val="21"/>
        </w:rPr>
        <w:t>法定代表人或其委托代理人：</w:t>
      </w:r>
      <w:r w:rsidRPr="00906834">
        <w:rPr>
          <w:szCs w:val="21"/>
          <w:u w:val="single"/>
        </w:rPr>
        <w:t xml:space="preserve">            </w:t>
      </w:r>
      <w:r w:rsidRPr="00906834">
        <w:rPr>
          <w:szCs w:val="21"/>
        </w:rPr>
        <w:t>（签字）</w:t>
      </w:r>
    </w:p>
    <w:p w:rsidR="005C4D40" w:rsidRPr="00906834" w:rsidRDefault="00841501" w:rsidP="00841501">
      <w:pPr>
        <w:spacing w:line="600" w:lineRule="exact"/>
        <w:ind w:firstLineChars="1628" w:firstLine="3419"/>
        <w:rPr>
          <w:szCs w:val="21"/>
        </w:rPr>
      </w:pPr>
      <w:r w:rsidRPr="00906834">
        <w:rPr>
          <w:szCs w:val="21"/>
        </w:rPr>
        <w:t>地</w:t>
      </w:r>
      <w:r w:rsidRPr="00906834">
        <w:rPr>
          <w:szCs w:val="21"/>
        </w:rPr>
        <w:t xml:space="preserve">    </w:t>
      </w:r>
      <w:r w:rsidRPr="00906834">
        <w:rPr>
          <w:szCs w:val="21"/>
        </w:rPr>
        <w:t>址：</w:t>
      </w:r>
      <w:r w:rsidRPr="00906834">
        <w:rPr>
          <w:szCs w:val="21"/>
          <w:u w:val="single"/>
        </w:rPr>
        <w:t xml:space="preserve">                                    </w:t>
      </w:r>
    </w:p>
    <w:p w:rsidR="005C4D40" w:rsidRPr="00906834" w:rsidRDefault="00841501" w:rsidP="00841501">
      <w:pPr>
        <w:spacing w:line="600" w:lineRule="exact"/>
        <w:ind w:firstLineChars="1628" w:firstLine="3419"/>
        <w:rPr>
          <w:szCs w:val="21"/>
        </w:rPr>
      </w:pPr>
      <w:r w:rsidRPr="00906834">
        <w:rPr>
          <w:szCs w:val="21"/>
        </w:rPr>
        <w:t>邮政编码：</w:t>
      </w:r>
      <w:r w:rsidRPr="00906834">
        <w:rPr>
          <w:szCs w:val="21"/>
          <w:u w:val="single"/>
        </w:rPr>
        <w:tab/>
      </w:r>
      <w:r w:rsidRPr="00906834">
        <w:rPr>
          <w:szCs w:val="21"/>
          <w:u w:val="single"/>
        </w:rPr>
        <w:tab/>
      </w:r>
      <w:r w:rsidRPr="00906834">
        <w:rPr>
          <w:szCs w:val="21"/>
          <w:u w:val="single"/>
        </w:rPr>
        <w:tab/>
      </w:r>
      <w:r w:rsidRPr="00906834">
        <w:rPr>
          <w:szCs w:val="21"/>
          <w:u w:val="single"/>
        </w:rPr>
        <w:tab/>
      </w:r>
      <w:r w:rsidRPr="00906834">
        <w:rPr>
          <w:szCs w:val="21"/>
          <w:u w:val="single"/>
        </w:rPr>
        <w:tab/>
        <w:t xml:space="preserve">    </w:t>
      </w:r>
      <w:r w:rsidRPr="00906834">
        <w:rPr>
          <w:rFonts w:hint="eastAsia"/>
          <w:szCs w:val="21"/>
          <w:u w:val="single"/>
        </w:rPr>
        <w:t xml:space="preserve"> </w:t>
      </w:r>
      <w:r w:rsidRPr="00906834">
        <w:rPr>
          <w:szCs w:val="21"/>
          <w:u w:val="single"/>
        </w:rPr>
        <w:t xml:space="preserve">   </w:t>
      </w:r>
      <w:r w:rsidRPr="00906834">
        <w:rPr>
          <w:szCs w:val="21"/>
          <w:u w:val="single"/>
        </w:rPr>
        <w:tab/>
      </w:r>
      <w:r w:rsidRPr="00906834">
        <w:rPr>
          <w:szCs w:val="21"/>
          <w:u w:val="single"/>
        </w:rPr>
        <w:tab/>
      </w:r>
      <w:r w:rsidRPr="00906834">
        <w:rPr>
          <w:rFonts w:hint="eastAsia"/>
          <w:szCs w:val="21"/>
          <w:u w:val="single"/>
        </w:rPr>
        <w:t xml:space="preserve">  </w:t>
      </w:r>
    </w:p>
    <w:p w:rsidR="005C4D40" w:rsidRPr="00906834" w:rsidRDefault="00841501" w:rsidP="00841501">
      <w:pPr>
        <w:spacing w:line="600" w:lineRule="exact"/>
        <w:ind w:firstLineChars="1628" w:firstLine="3419"/>
        <w:rPr>
          <w:szCs w:val="21"/>
          <w:u w:val="single"/>
        </w:rPr>
      </w:pPr>
      <w:r w:rsidRPr="00906834">
        <w:rPr>
          <w:szCs w:val="21"/>
        </w:rPr>
        <w:t>电</w:t>
      </w:r>
      <w:r w:rsidRPr="00906834">
        <w:rPr>
          <w:szCs w:val="21"/>
        </w:rPr>
        <w:t xml:space="preserve">    </w:t>
      </w:r>
      <w:r w:rsidRPr="00906834">
        <w:rPr>
          <w:szCs w:val="21"/>
        </w:rPr>
        <w:t>话：</w:t>
      </w:r>
      <w:r w:rsidRPr="00906834">
        <w:rPr>
          <w:szCs w:val="21"/>
          <w:u w:val="single"/>
        </w:rPr>
        <w:t xml:space="preserve">                                  </w:t>
      </w:r>
      <w:r w:rsidRPr="00906834">
        <w:rPr>
          <w:rFonts w:hint="eastAsia"/>
          <w:szCs w:val="21"/>
          <w:u w:val="single"/>
        </w:rPr>
        <w:t xml:space="preserve"> </w:t>
      </w:r>
    </w:p>
    <w:p w:rsidR="005C4D40" w:rsidRPr="00906834" w:rsidRDefault="00841501" w:rsidP="00841501">
      <w:pPr>
        <w:spacing w:line="600" w:lineRule="exact"/>
        <w:ind w:firstLineChars="1628" w:firstLine="3419"/>
        <w:rPr>
          <w:szCs w:val="21"/>
        </w:rPr>
      </w:pPr>
      <w:r w:rsidRPr="00906834">
        <w:rPr>
          <w:rFonts w:hint="eastAsia"/>
          <w:szCs w:val="21"/>
        </w:rPr>
        <w:t>传</w:t>
      </w:r>
      <w:r w:rsidRPr="00906834">
        <w:rPr>
          <w:rFonts w:hint="eastAsia"/>
          <w:szCs w:val="21"/>
        </w:rPr>
        <w:t xml:space="preserve">    </w:t>
      </w:r>
      <w:r w:rsidRPr="00906834">
        <w:rPr>
          <w:rFonts w:hint="eastAsia"/>
          <w:szCs w:val="21"/>
        </w:rPr>
        <w:t>真：</w:t>
      </w:r>
      <w:r w:rsidRPr="00906834">
        <w:rPr>
          <w:szCs w:val="21"/>
          <w:u w:val="single"/>
        </w:rPr>
        <w:t xml:space="preserve">                                  </w:t>
      </w:r>
      <w:r w:rsidRPr="00906834">
        <w:rPr>
          <w:rFonts w:hint="eastAsia"/>
          <w:szCs w:val="21"/>
          <w:u w:val="single"/>
        </w:rPr>
        <w:t xml:space="preserve"> </w:t>
      </w:r>
    </w:p>
    <w:p w:rsidR="005C4D40" w:rsidRPr="00906834" w:rsidRDefault="00841501" w:rsidP="00841501">
      <w:pPr>
        <w:spacing w:line="600" w:lineRule="exact"/>
        <w:ind w:firstLineChars="2228" w:firstLine="4679"/>
        <w:rPr>
          <w:szCs w:val="21"/>
        </w:rPr>
      </w:pPr>
      <w:r w:rsidRPr="00906834">
        <w:rPr>
          <w:szCs w:val="21"/>
        </w:rPr>
        <w:t xml:space="preserve"> </w:t>
      </w:r>
      <w:r w:rsidRPr="00906834">
        <w:rPr>
          <w:szCs w:val="21"/>
          <w:u w:val="single"/>
        </w:rPr>
        <w:t xml:space="preserve">          </w:t>
      </w:r>
      <w:r w:rsidRPr="00906834">
        <w:rPr>
          <w:szCs w:val="21"/>
        </w:rPr>
        <w:t>年</w:t>
      </w:r>
      <w:r w:rsidRPr="00906834">
        <w:rPr>
          <w:szCs w:val="21"/>
          <w:u w:val="single"/>
        </w:rPr>
        <w:t xml:space="preserve">        </w:t>
      </w:r>
      <w:r w:rsidRPr="00906834">
        <w:rPr>
          <w:szCs w:val="21"/>
        </w:rPr>
        <w:t>月</w:t>
      </w:r>
      <w:r w:rsidRPr="00906834">
        <w:rPr>
          <w:szCs w:val="21"/>
          <w:u w:val="single"/>
        </w:rPr>
        <w:t xml:space="preserve">        </w:t>
      </w:r>
      <w:r w:rsidRPr="00906834">
        <w:rPr>
          <w:szCs w:val="21"/>
        </w:rPr>
        <w:t>日</w:t>
      </w:r>
    </w:p>
    <w:p w:rsidR="005C4D40" w:rsidRPr="00906834" w:rsidRDefault="00841501">
      <w:pPr>
        <w:spacing w:line="600" w:lineRule="exact"/>
        <w:ind w:firstLineChars="2060" w:firstLine="4326"/>
        <w:rPr>
          <w:szCs w:val="21"/>
        </w:rPr>
      </w:pPr>
      <w:r w:rsidRPr="00906834">
        <w:rPr>
          <w:szCs w:val="21"/>
        </w:rPr>
        <w:br w:type="page"/>
      </w:r>
    </w:p>
    <w:p w:rsidR="005C4D40" w:rsidRPr="00906834" w:rsidRDefault="00841501">
      <w:pPr>
        <w:pStyle w:val="378020"/>
      </w:pPr>
      <w:bookmarkStart w:id="1120" w:name="_Toc40350163"/>
      <w:r w:rsidRPr="00906834">
        <w:rPr>
          <w:rFonts w:hint="eastAsia"/>
        </w:rPr>
        <w:t>格式</w:t>
      </w:r>
      <w:r w:rsidRPr="00906834">
        <w:rPr>
          <w:rFonts w:hint="eastAsia"/>
        </w:rPr>
        <w:t>4</w:t>
      </w:r>
      <w:r w:rsidRPr="00906834">
        <w:rPr>
          <w:rFonts w:hint="eastAsia"/>
        </w:rPr>
        <w:t>：支付担保书格式</w:t>
      </w:r>
      <w:bookmarkEnd w:id="1120"/>
    </w:p>
    <w:p w:rsidR="005C4D40" w:rsidRPr="00906834" w:rsidRDefault="00841501">
      <w:pPr>
        <w:spacing w:line="440" w:lineRule="exact"/>
        <w:jc w:val="center"/>
        <w:rPr>
          <w:rFonts w:eastAsia="黑体"/>
          <w:sz w:val="28"/>
          <w:szCs w:val="28"/>
        </w:rPr>
      </w:pPr>
      <w:r w:rsidRPr="00906834">
        <w:rPr>
          <w:rFonts w:eastAsia="黑体" w:hint="eastAsia"/>
          <w:sz w:val="28"/>
          <w:szCs w:val="28"/>
        </w:rPr>
        <w:t>支付担保书</w:t>
      </w:r>
    </w:p>
    <w:p w:rsidR="005C4D40" w:rsidRPr="00906834" w:rsidRDefault="005C4D40">
      <w:pPr>
        <w:spacing w:line="360" w:lineRule="auto"/>
        <w:jc w:val="center"/>
        <w:rPr>
          <w:rFonts w:ascii="仿宋_GB2312" w:eastAsia="仿宋_GB2312"/>
          <w:sz w:val="36"/>
        </w:rPr>
      </w:pPr>
    </w:p>
    <w:p w:rsidR="005C4D40" w:rsidRPr="00906834" w:rsidRDefault="00841501">
      <w:pPr>
        <w:spacing w:line="360" w:lineRule="auto"/>
        <w:rPr>
          <w:rFonts w:ascii="宋体" w:hAnsi="宋体"/>
          <w:szCs w:val="21"/>
          <w:u w:val="single"/>
        </w:rPr>
      </w:pPr>
      <w:r w:rsidRPr="00906834">
        <w:rPr>
          <w:rFonts w:ascii="宋体" w:hAnsi="宋体" w:hint="eastAsia"/>
          <w:szCs w:val="21"/>
        </w:rPr>
        <w:t>致：</w:t>
      </w:r>
      <w:r w:rsidRPr="00906834">
        <w:rPr>
          <w:rFonts w:ascii="宋体" w:hAnsi="宋体"/>
          <w:szCs w:val="21"/>
          <w:u w:val="single"/>
        </w:rPr>
        <w:t xml:space="preserve">   </w:t>
      </w:r>
      <w:r w:rsidRPr="00906834">
        <w:rPr>
          <w:rFonts w:ascii="宋体" w:hAnsi="宋体" w:hint="eastAsia"/>
          <w:szCs w:val="21"/>
          <w:u w:val="single"/>
        </w:rPr>
        <w:t xml:space="preserve">（设计人全称）   </w:t>
      </w:r>
      <w:r w:rsidRPr="00906834">
        <w:rPr>
          <w:rFonts w:ascii="宋体" w:hAnsi="宋体"/>
          <w:szCs w:val="21"/>
          <w:u w:val="single"/>
        </w:rPr>
        <w:t xml:space="preserve"> </w:t>
      </w:r>
    </w:p>
    <w:p w:rsidR="005C4D40" w:rsidRPr="00906834" w:rsidRDefault="00841501">
      <w:pPr>
        <w:spacing w:line="360" w:lineRule="auto"/>
        <w:ind w:firstLineChars="200" w:firstLine="420"/>
        <w:rPr>
          <w:rFonts w:ascii="宋体" w:hAnsi="宋体"/>
          <w:szCs w:val="21"/>
        </w:rPr>
      </w:pPr>
      <w:r w:rsidRPr="00906834">
        <w:rPr>
          <w:rFonts w:ascii="宋体" w:hAnsi="宋体" w:hint="eastAsia"/>
          <w:szCs w:val="21"/>
        </w:rPr>
        <w:t>根据本担保书，</w:t>
      </w:r>
      <w:r w:rsidRPr="00906834">
        <w:rPr>
          <w:rFonts w:ascii="宋体" w:hAnsi="宋体" w:hint="eastAsia"/>
          <w:szCs w:val="21"/>
          <w:u w:val="single"/>
        </w:rPr>
        <w:t xml:space="preserve">  （发包人名称）  </w:t>
      </w:r>
      <w:r w:rsidRPr="00906834">
        <w:rPr>
          <w:rFonts w:ascii="宋体" w:hAnsi="宋体" w:hint="eastAsia"/>
          <w:szCs w:val="21"/>
        </w:rPr>
        <w:t>作为委托人（以下简称“发包人”）和</w:t>
      </w:r>
      <w:r w:rsidRPr="00906834">
        <w:rPr>
          <w:rFonts w:ascii="宋体" w:hAnsi="宋体" w:hint="eastAsia"/>
          <w:szCs w:val="21"/>
          <w:u w:val="single"/>
        </w:rPr>
        <w:t xml:space="preserve">   （担保人名称）   </w:t>
      </w:r>
      <w:r w:rsidRPr="00906834">
        <w:rPr>
          <w:rFonts w:ascii="宋体" w:hAnsi="宋体" w:hint="eastAsia"/>
          <w:szCs w:val="21"/>
        </w:rPr>
        <w:t>作为担保人（以下简称“担保人”）共同向</w:t>
      </w:r>
      <w:r w:rsidRPr="00906834">
        <w:rPr>
          <w:rFonts w:ascii="宋体" w:hAnsi="宋体" w:hint="eastAsia"/>
          <w:szCs w:val="21"/>
          <w:u w:val="single"/>
        </w:rPr>
        <w:t xml:space="preserve">   （设计人名称）   </w:t>
      </w:r>
      <w:r w:rsidRPr="00906834">
        <w:rPr>
          <w:rFonts w:ascii="宋体" w:hAnsi="宋体" w:hint="eastAsia"/>
          <w:szCs w:val="21"/>
        </w:rPr>
        <w:t>（以下简称“设计人”）承担支付人民币（大写）</w:t>
      </w:r>
      <w:r w:rsidRPr="00906834">
        <w:rPr>
          <w:rFonts w:ascii="宋体" w:hAnsi="宋体" w:hint="eastAsia"/>
          <w:szCs w:val="21"/>
          <w:u w:val="single"/>
        </w:rPr>
        <w:t xml:space="preserve">          </w:t>
      </w:r>
      <w:r w:rsidRPr="00906834">
        <w:rPr>
          <w:rFonts w:ascii="宋体" w:hAnsi="宋体" w:hint="eastAsia"/>
          <w:szCs w:val="21"/>
        </w:rPr>
        <w:t>元（</w:t>
      </w:r>
      <w:r w:rsidRPr="00906834">
        <w:rPr>
          <w:rFonts w:ascii="宋体" w:hAnsi="宋体"/>
          <w:szCs w:val="21"/>
        </w:rPr>
        <w:t>¥</w:t>
      </w:r>
      <w:r w:rsidRPr="00906834">
        <w:rPr>
          <w:rFonts w:ascii="宋体" w:hAnsi="宋体" w:hint="eastAsia"/>
          <w:szCs w:val="21"/>
          <w:u w:val="single"/>
        </w:rPr>
        <w:t xml:space="preserve">          </w:t>
      </w:r>
      <w:r w:rsidRPr="00906834">
        <w:rPr>
          <w:rFonts w:ascii="宋体" w:hAnsi="宋体" w:hint="eastAsia"/>
          <w:szCs w:val="21"/>
        </w:rPr>
        <w:t>元）的责任，发包人和担保人均受本支付担保书的约束。</w:t>
      </w:r>
    </w:p>
    <w:p w:rsidR="005C4D40" w:rsidRPr="00906834" w:rsidRDefault="00841501">
      <w:pPr>
        <w:spacing w:line="360" w:lineRule="auto"/>
        <w:ind w:firstLine="435"/>
        <w:rPr>
          <w:rFonts w:ascii="宋体" w:hAnsi="宋体"/>
          <w:szCs w:val="21"/>
        </w:rPr>
      </w:pPr>
      <w:r w:rsidRPr="00906834">
        <w:rPr>
          <w:rFonts w:ascii="宋体" w:hAnsi="宋体" w:hint="eastAsia"/>
          <w:szCs w:val="21"/>
        </w:rPr>
        <w:t>鉴于发包人已于</w:t>
      </w:r>
      <w:r w:rsidRPr="00906834">
        <w:rPr>
          <w:rFonts w:ascii="宋体" w:hAnsi="宋体" w:hint="eastAsia"/>
          <w:szCs w:val="21"/>
          <w:u w:val="single"/>
        </w:rPr>
        <w:t xml:space="preserve">        </w:t>
      </w:r>
      <w:r w:rsidRPr="00906834">
        <w:rPr>
          <w:rFonts w:ascii="宋体" w:hAnsi="宋体" w:hint="eastAsia"/>
          <w:szCs w:val="21"/>
        </w:rPr>
        <w:t>年</w:t>
      </w:r>
      <w:r w:rsidRPr="00906834">
        <w:rPr>
          <w:rFonts w:ascii="宋体" w:hAnsi="宋体" w:hint="eastAsia"/>
          <w:szCs w:val="21"/>
          <w:u w:val="single"/>
        </w:rPr>
        <w:t xml:space="preserve">    </w:t>
      </w:r>
      <w:r w:rsidRPr="00906834">
        <w:rPr>
          <w:rFonts w:ascii="宋体" w:hAnsi="宋体" w:hint="eastAsia"/>
          <w:szCs w:val="21"/>
        </w:rPr>
        <w:t>月</w:t>
      </w:r>
      <w:r w:rsidRPr="00906834">
        <w:rPr>
          <w:rFonts w:ascii="宋体" w:hAnsi="宋体" w:hint="eastAsia"/>
          <w:szCs w:val="21"/>
          <w:u w:val="single"/>
        </w:rPr>
        <w:t xml:space="preserve">    </w:t>
      </w:r>
      <w:r w:rsidRPr="00906834">
        <w:rPr>
          <w:rFonts w:ascii="宋体" w:hAnsi="宋体" w:hint="eastAsia"/>
          <w:szCs w:val="21"/>
        </w:rPr>
        <w:t>日与设计人为</w:t>
      </w:r>
      <w:r w:rsidRPr="00906834">
        <w:rPr>
          <w:rFonts w:ascii="宋体" w:hAnsi="宋体" w:hint="eastAsia"/>
          <w:szCs w:val="21"/>
          <w:u w:val="single"/>
        </w:rPr>
        <w:t xml:space="preserve">    （工程名称）（招标编号）    </w:t>
      </w:r>
      <w:r w:rsidRPr="00906834">
        <w:rPr>
          <w:rFonts w:ascii="宋体" w:hAnsi="宋体" w:hint="eastAsia"/>
          <w:szCs w:val="21"/>
        </w:rPr>
        <w:t>的履行签订了合同编号为</w:t>
      </w:r>
      <w:r w:rsidRPr="00906834">
        <w:rPr>
          <w:rFonts w:ascii="宋体" w:hAnsi="宋体" w:hint="eastAsia"/>
          <w:szCs w:val="21"/>
          <w:u w:val="single"/>
        </w:rPr>
        <w:t xml:space="preserve">     </w:t>
      </w:r>
      <w:r w:rsidRPr="00906834">
        <w:rPr>
          <w:rFonts w:ascii="宋体" w:hAnsi="宋体" w:hint="eastAsia"/>
          <w:szCs w:val="21"/>
        </w:rPr>
        <w:t>的工程设计合同（下称合同），我方愿为发包人和你方签署的工程设计合同提供支付担保。</w:t>
      </w:r>
    </w:p>
    <w:p w:rsidR="005C4D40" w:rsidRPr="00906834" w:rsidRDefault="00841501">
      <w:pPr>
        <w:spacing w:line="360" w:lineRule="auto"/>
        <w:ind w:firstLine="435"/>
        <w:rPr>
          <w:rFonts w:ascii="宋体" w:hAnsi="宋体"/>
          <w:szCs w:val="21"/>
        </w:rPr>
      </w:pPr>
      <w:r w:rsidRPr="00906834">
        <w:rPr>
          <w:rFonts w:ascii="宋体" w:hAnsi="宋体" w:hint="eastAsia"/>
          <w:szCs w:val="21"/>
        </w:rPr>
        <w:t>本担保书的条件是：如果发包人在履行上述合同过程中，由于资金不足或非不可抗力等原因给设计人造成经济损失或不按合同约定付款时，当设计人以书面提出要求得到上述金额内的任何付款时，担保人将于</w:t>
      </w:r>
      <w:r w:rsidRPr="00906834">
        <w:rPr>
          <w:rFonts w:ascii="宋体" w:hAnsi="宋体" w:hint="eastAsia"/>
          <w:szCs w:val="21"/>
          <w:u w:val="single"/>
        </w:rPr>
        <w:t xml:space="preserve">      </w:t>
      </w:r>
      <w:r w:rsidRPr="00906834">
        <w:rPr>
          <w:rFonts w:ascii="宋体" w:hAnsi="宋体" w:hint="eastAsia"/>
          <w:szCs w:val="21"/>
        </w:rPr>
        <w:t>天之内予以支付。</w:t>
      </w:r>
    </w:p>
    <w:p w:rsidR="005C4D40" w:rsidRPr="00906834" w:rsidRDefault="00841501">
      <w:pPr>
        <w:spacing w:line="360" w:lineRule="auto"/>
        <w:ind w:firstLine="435"/>
        <w:rPr>
          <w:rFonts w:ascii="宋体" w:hAnsi="宋体"/>
          <w:szCs w:val="21"/>
        </w:rPr>
      </w:pPr>
      <w:r w:rsidRPr="00906834">
        <w:rPr>
          <w:rFonts w:ascii="宋体" w:hAnsi="宋体" w:hint="eastAsia"/>
          <w:szCs w:val="21"/>
        </w:rPr>
        <w:t>本担保人不承担大于本担保书限额的责任。</w:t>
      </w:r>
    </w:p>
    <w:p w:rsidR="005C4D40" w:rsidRPr="00906834" w:rsidRDefault="00841501">
      <w:pPr>
        <w:spacing w:line="360" w:lineRule="auto"/>
        <w:ind w:firstLine="435"/>
        <w:rPr>
          <w:rFonts w:ascii="宋体" w:hAnsi="宋体"/>
          <w:szCs w:val="21"/>
        </w:rPr>
      </w:pPr>
      <w:r w:rsidRPr="00906834">
        <w:rPr>
          <w:rFonts w:ascii="宋体" w:hAnsi="宋体" w:hint="eastAsia"/>
          <w:szCs w:val="21"/>
        </w:rPr>
        <w:t>除了你方以外，任何人都无权对本担保书的责任提出履行要求。</w:t>
      </w:r>
    </w:p>
    <w:p w:rsidR="005C4D40" w:rsidRPr="00906834" w:rsidRDefault="00841501">
      <w:pPr>
        <w:spacing w:line="360" w:lineRule="auto"/>
        <w:ind w:firstLineChars="200" w:firstLine="420"/>
        <w:rPr>
          <w:rFonts w:ascii="宋体" w:hAnsi="宋体"/>
          <w:szCs w:val="21"/>
        </w:rPr>
      </w:pPr>
      <w:r w:rsidRPr="00906834">
        <w:rPr>
          <w:rFonts w:ascii="宋体" w:hAnsi="宋体" w:hint="eastAsia"/>
          <w:szCs w:val="21"/>
        </w:rPr>
        <w:t>本担保书在担保金额支付完毕，或发包人向设计人支付全部合同价款完毕后第15天起失效。</w:t>
      </w:r>
    </w:p>
    <w:p w:rsidR="005C4D40" w:rsidRPr="00906834" w:rsidRDefault="005C4D40">
      <w:pPr>
        <w:spacing w:line="440" w:lineRule="exact"/>
        <w:jc w:val="center"/>
        <w:rPr>
          <w:rFonts w:eastAsia="黑体"/>
          <w:sz w:val="28"/>
          <w:szCs w:val="28"/>
        </w:rPr>
      </w:pPr>
    </w:p>
    <w:p w:rsidR="005C4D40" w:rsidRPr="00906834" w:rsidRDefault="00841501" w:rsidP="00841501">
      <w:pPr>
        <w:spacing w:line="600" w:lineRule="exact"/>
        <w:ind w:firstLineChars="1628" w:firstLine="3419"/>
        <w:rPr>
          <w:szCs w:val="21"/>
        </w:rPr>
      </w:pPr>
      <w:r w:rsidRPr="00906834">
        <w:rPr>
          <w:rFonts w:hint="eastAsia"/>
          <w:szCs w:val="21"/>
        </w:rPr>
        <w:t>担</w:t>
      </w:r>
      <w:r w:rsidRPr="00906834">
        <w:rPr>
          <w:rFonts w:hint="eastAsia"/>
          <w:szCs w:val="21"/>
        </w:rPr>
        <w:t xml:space="preserve"> </w:t>
      </w:r>
      <w:r w:rsidRPr="00906834">
        <w:rPr>
          <w:rFonts w:hint="eastAsia"/>
          <w:szCs w:val="21"/>
        </w:rPr>
        <w:t>保</w:t>
      </w:r>
      <w:r w:rsidRPr="00906834">
        <w:rPr>
          <w:szCs w:val="21"/>
        </w:rPr>
        <w:t xml:space="preserve"> </w:t>
      </w:r>
      <w:r w:rsidRPr="00906834">
        <w:rPr>
          <w:szCs w:val="21"/>
        </w:rPr>
        <w:t>人：</w:t>
      </w:r>
      <w:r w:rsidRPr="00906834">
        <w:rPr>
          <w:szCs w:val="21"/>
          <w:u w:val="single"/>
        </w:rPr>
        <w:t xml:space="preserve">                  </w:t>
      </w:r>
      <w:r w:rsidRPr="00906834">
        <w:rPr>
          <w:rFonts w:hint="eastAsia"/>
          <w:szCs w:val="21"/>
          <w:u w:val="single"/>
        </w:rPr>
        <w:t xml:space="preserve">   </w:t>
      </w:r>
      <w:r w:rsidRPr="00906834">
        <w:rPr>
          <w:szCs w:val="21"/>
          <w:u w:val="single"/>
        </w:rPr>
        <w:t xml:space="preserve">   </w:t>
      </w:r>
      <w:r w:rsidRPr="00906834">
        <w:rPr>
          <w:szCs w:val="21"/>
        </w:rPr>
        <w:t>（盖单位章）</w:t>
      </w:r>
    </w:p>
    <w:p w:rsidR="005C4D40" w:rsidRPr="00906834" w:rsidRDefault="00841501" w:rsidP="00841501">
      <w:pPr>
        <w:spacing w:line="600" w:lineRule="exact"/>
        <w:ind w:firstLineChars="1628" w:firstLine="3419"/>
        <w:rPr>
          <w:szCs w:val="21"/>
        </w:rPr>
      </w:pPr>
      <w:r w:rsidRPr="00906834">
        <w:rPr>
          <w:rFonts w:hint="eastAsia"/>
          <w:szCs w:val="21"/>
        </w:rPr>
        <w:t>法</w:t>
      </w:r>
      <w:r w:rsidRPr="00906834">
        <w:rPr>
          <w:szCs w:val="21"/>
        </w:rPr>
        <w:t>定代表人或其委托代理人：</w:t>
      </w:r>
      <w:r w:rsidRPr="00906834">
        <w:rPr>
          <w:szCs w:val="21"/>
          <w:u w:val="single"/>
        </w:rPr>
        <w:t xml:space="preserve">       </w:t>
      </w:r>
      <w:r w:rsidRPr="00906834">
        <w:rPr>
          <w:rFonts w:hint="eastAsia"/>
          <w:szCs w:val="21"/>
          <w:u w:val="single"/>
        </w:rPr>
        <w:t xml:space="preserve"> </w:t>
      </w:r>
      <w:r w:rsidRPr="00906834">
        <w:rPr>
          <w:szCs w:val="21"/>
          <w:u w:val="single"/>
        </w:rPr>
        <w:t xml:space="preserve">     </w:t>
      </w:r>
      <w:r w:rsidRPr="00906834">
        <w:rPr>
          <w:szCs w:val="21"/>
        </w:rPr>
        <w:t>（签字）</w:t>
      </w:r>
    </w:p>
    <w:p w:rsidR="005C4D40" w:rsidRPr="00906834" w:rsidRDefault="00841501" w:rsidP="00841501">
      <w:pPr>
        <w:spacing w:line="600" w:lineRule="exact"/>
        <w:ind w:firstLineChars="1628" w:firstLine="3419"/>
        <w:rPr>
          <w:szCs w:val="21"/>
        </w:rPr>
      </w:pPr>
      <w:r w:rsidRPr="00906834">
        <w:rPr>
          <w:szCs w:val="21"/>
        </w:rPr>
        <w:t>地</w:t>
      </w:r>
      <w:r w:rsidRPr="00906834">
        <w:rPr>
          <w:szCs w:val="21"/>
        </w:rPr>
        <w:t xml:space="preserve">    </w:t>
      </w:r>
      <w:r w:rsidRPr="00906834">
        <w:rPr>
          <w:szCs w:val="21"/>
        </w:rPr>
        <w:t>址：</w:t>
      </w:r>
      <w:r w:rsidRPr="00906834">
        <w:rPr>
          <w:szCs w:val="21"/>
          <w:u w:val="single"/>
        </w:rPr>
        <w:t xml:space="preserve">                                    </w:t>
      </w:r>
    </w:p>
    <w:p w:rsidR="005C4D40" w:rsidRPr="00906834" w:rsidRDefault="00841501" w:rsidP="00841501">
      <w:pPr>
        <w:spacing w:line="600" w:lineRule="exact"/>
        <w:ind w:firstLineChars="1628" w:firstLine="3419"/>
        <w:rPr>
          <w:szCs w:val="21"/>
        </w:rPr>
      </w:pPr>
      <w:r w:rsidRPr="00906834">
        <w:rPr>
          <w:szCs w:val="21"/>
        </w:rPr>
        <w:t>邮政编码：</w:t>
      </w:r>
      <w:r w:rsidRPr="00906834">
        <w:rPr>
          <w:szCs w:val="21"/>
          <w:u w:val="single"/>
        </w:rPr>
        <w:tab/>
      </w:r>
      <w:r w:rsidRPr="00906834">
        <w:rPr>
          <w:szCs w:val="21"/>
          <w:u w:val="single"/>
        </w:rPr>
        <w:tab/>
      </w:r>
      <w:r w:rsidRPr="00906834">
        <w:rPr>
          <w:szCs w:val="21"/>
          <w:u w:val="single"/>
        </w:rPr>
        <w:tab/>
      </w:r>
      <w:r w:rsidRPr="00906834">
        <w:rPr>
          <w:szCs w:val="21"/>
          <w:u w:val="single"/>
        </w:rPr>
        <w:tab/>
      </w:r>
      <w:r w:rsidRPr="00906834">
        <w:rPr>
          <w:szCs w:val="21"/>
          <w:u w:val="single"/>
        </w:rPr>
        <w:tab/>
        <w:t xml:space="preserve">    </w:t>
      </w:r>
      <w:r w:rsidRPr="00906834">
        <w:rPr>
          <w:rFonts w:hint="eastAsia"/>
          <w:szCs w:val="21"/>
          <w:u w:val="single"/>
        </w:rPr>
        <w:t xml:space="preserve"> </w:t>
      </w:r>
      <w:r w:rsidRPr="00906834">
        <w:rPr>
          <w:szCs w:val="21"/>
          <w:u w:val="single"/>
        </w:rPr>
        <w:t xml:space="preserve">   </w:t>
      </w:r>
      <w:r w:rsidRPr="00906834">
        <w:rPr>
          <w:szCs w:val="21"/>
          <w:u w:val="single"/>
        </w:rPr>
        <w:tab/>
      </w:r>
      <w:r w:rsidRPr="00906834">
        <w:rPr>
          <w:szCs w:val="21"/>
          <w:u w:val="single"/>
        </w:rPr>
        <w:tab/>
      </w:r>
      <w:r w:rsidRPr="00906834">
        <w:rPr>
          <w:rFonts w:hint="eastAsia"/>
          <w:szCs w:val="21"/>
          <w:u w:val="single"/>
        </w:rPr>
        <w:t xml:space="preserve">  </w:t>
      </w:r>
    </w:p>
    <w:p w:rsidR="005C4D40" w:rsidRPr="00906834" w:rsidRDefault="00841501" w:rsidP="00841501">
      <w:pPr>
        <w:spacing w:line="600" w:lineRule="exact"/>
        <w:ind w:firstLineChars="1628" w:firstLine="3419"/>
        <w:rPr>
          <w:szCs w:val="21"/>
          <w:u w:val="single"/>
        </w:rPr>
      </w:pPr>
      <w:r w:rsidRPr="00906834">
        <w:rPr>
          <w:szCs w:val="21"/>
        </w:rPr>
        <w:t>电</w:t>
      </w:r>
      <w:r w:rsidRPr="00906834">
        <w:rPr>
          <w:szCs w:val="21"/>
        </w:rPr>
        <w:t xml:space="preserve">    </w:t>
      </w:r>
      <w:r w:rsidRPr="00906834">
        <w:rPr>
          <w:szCs w:val="21"/>
        </w:rPr>
        <w:t>话：</w:t>
      </w:r>
      <w:r w:rsidRPr="00906834">
        <w:rPr>
          <w:szCs w:val="21"/>
          <w:u w:val="single"/>
        </w:rPr>
        <w:t xml:space="preserve">                                  </w:t>
      </w:r>
      <w:r w:rsidRPr="00906834">
        <w:rPr>
          <w:rFonts w:hint="eastAsia"/>
          <w:szCs w:val="21"/>
          <w:u w:val="single"/>
        </w:rPr>
        <w:t xml:space="preserve"> </w:t>
      </w:r>
    </w:p>
    <w:p w:rsidR="005C4D40" w:rsidRPr="00906834" w:rsidRDefault="00841501" w:rsidP="00841501">
      <w:pPr>
        <w:spacing w:line="600" w:lineRule="exact"/>
        <w:ind w:firstLineChars="1628" w:firstLine="3419"/>
        <w:rPr>
          <w:szCs w:val="21"/>
        </w:rPr>
      </w:pPr>
      <w:r w:rsidRPr="00906834">
        <w:rPr>
          <w:rFonts w:hint="eastAsia"/>
          <w:szCs w:val="21"/>
        </w:rPr>
        <w:t>传</w:t>
      </w:r>
      <w:r w:rsidRPr="00906834">
        <w:rPr>
          <w:rFonts w:hint="eastAsia"/>
          <w:szCs w:val="21"/>
        </w:rPr>
        <w:t xml:space="preserve">    </w:t>
      </w:r>
      <w:r w:rsidRPr="00906834">
        <w:rPr>
          <w:rFonts w:hint="eastAsia"/>
          <w:szCs w:val="21"/>
        </w:rPr>
        <w:t>真：</w:t>
      </w:r>
      <w:r w:rsidRPr="00906834">
        <w:rPr>
          <w:szCs w:val="21"/>
          <w:u w:val="single"/>
        </w:rPr>
        <w:t xml:space="preserve">                                  </w:t>
      </w:r>
      <w:r w:rsidRPr="00906834">
        <w:rPr>
          <w:rFonts w:hint="eastAsia"/>
          <w:szCs w:val="21"/>
          <w:u w:val="single"/>
        </w:rPr>
        <w:t xml:space="preserve"> </w:t>
      </w:r>
    </w:p>
    <w:p w:rsidR="005C4D40" w:rsidRPr="00906834" w:rsidRDefault="00841501" w:rsidP="00841501">
      <w:pPr>
        <w:spacing w:line="600" w:lineRule="exact"/>
        <w:ind w:firstLineChars="2228" w:firstLine="4679"/>
        <w:rPr>
          <w:rFonts w:eastAsia="黑体"/>
          <w:sz w:val="28"/>
          <w:szCs w:val="28"/>
        </w:rPr>
      </w:pPr>
      <w:r w:rsidRPr="00906834">
        <w:rPr>
          <w:szCs w:val="21"/>
        </w:rPr>
        <w:t xml:space="preserve"> </w:t>
      </w:r>
      <w:r w:rsidRPr="00906834">
        <w:rPr>
          <w:szCs w:val="21"/>
          <w:u w:val="single"/>
        </w:rPr>
        <w:t xml:space="preserve">          </w:t>
      </w:r>
      <w:r w:rsidRPr="00906834">
        <w:rPr>
          <w:szCs w:val="21"/>
        </w:rPr>
        <w:t>年</w:t>
      </w:r>
      <w:r w:rsidRPr="00906834">
        <w:rPr>
          <w:szCs w:val="21"/>
          <w:u w:val="single"/>
        </w:rPr>
        <w:t xml:space="preserve">        </w:t>
      </w:r>
      <w:r w:rsidRPr="00906834">
        <w:rPr>
          <w:szCs w:val="21"/>
        </w:rPr>
        <w:t>月</w:t>
      </w:r>
      <w:r w:rsidRPr="00906834">
        <w:rPr>
          <w:szCs w:val="21"/>
          <w:u w:val="single"/>
        </w:rPr>
        <w:t xml:space="preserve">        </w:t>
      </w:r>
      <w:r w:rsidRPr="00906834">
        <w:rPr>
          <w:szCs w:val="21"/>
        </w:rPr>
        <w:t>日</w:t>
      </w:r>
    </w:p>
    <w:p w:rsidR="005C4D40" w:rsidRPr="00906834" w:rsidRDefault="00841501">
      <w:pPr>
        <w:spacing w:line="400" w:lineRule="exact"/>
      </w:pPr>
      <w:r w:rsidRPr="00906834">
        <w:br w:type="page"/>
      </w:r>
    </w:p>
    <w:p w:rsidR="005C4D40" w:rsidRPr="00906834" w:rsidRDefault="00841501" w:rsidP="00E626E2">
      <w:pPr>
        <w:pStyle w:val="1"/>
        <w:spacing w:before="120" w:after="120" w:line="400" w:lineRule="exact"/>
        <w:jc w:val="center"/>
        <w:rPr>
          <w:rFonts w:ascii="黑体" w:eastAsia="黑体" w:hAnsi="黑体"/>
          <w:b w:val="0"/>
          <w:bCs w:val="0"/>
          <w:sz w:val="32"/>
        </w:rPr>
      </w:pPr>
      <w:bookmarkStart w:id="1121" w:name="_Toc152045786"/>
      <w:bookmarkStart w:id="1122" w:name="_Toc152042575"/>
      <w:bookmarkStart w:id="1123" w:name="_Toc144974855"/>
      <w:bookmarkStart w:id="1124" w:name="_Toc40350164"/>
      <w:r w:rsidRPr="00906834">
        <w:rPr>
          <w:rFonts w:ascii="黑体" w:eastAsia="黑体" w:hAnsi="黑体" w:hint="eastAsia"/>
          <w:b w:val="0"/>
          <w:bCs w:val="0"/>
          <w:sz w:val="32"/>
        </w:rPr>
        <w:t>第七章  投标文件格式</w:t>
      </w:r>
      <w:bookmarkEnd w:id="1121"/>
      <w:bookmarkEnd w:id="1122"/>
      <w:bookmarkEnd w:id="1123"/>
      <w:bookmarkEnd w:id="1124"/>
    </w:p>
    <w:p w:rsidR="005C4D40" w:rsidRPr="00906834" w:rsidRDefault="005C4D40">
      <w:pPr>
        <w:spacing w:line="400" w:lineRule="exact"/>
      </w:pPr>
    </w:p>
    <w:p w:rsidR="005C4D40" w:rsidRPr="00906834" w:rsidRDefault="00841501">
      <w:pPr>
        <w:jc w:val="center"/>
        <w:rPr>
          <w:rFonts w:eastAsia="黑体"/>
          <w:sz w:val="20"/>
          <w:szCs w:val="20"/>
        </w:rPr>
      </w:pPr>
      <w:r w:rsidRPr="00906834">
        <w:br w:type="page"/>
      </w:r>
    </w:p>
    <w:p w:rsidR="005C4D40" w:rsidRPr="00906834" w:rsidRDefault="00841501">
      <w:pPr>
        <w:pStyle w:val="2TimesNewRoman5020"/>
        <w:jc w:val="center"/>
      </w:pPr>
      <w:bookmarkStart w:id="1125" w:name="_Toc40350165"/>
      <w:r w:rsidRPr="00906834">
        <w:rPr>
          <w:rFonts w:hint="eastAsia"/>
        </w:rPr>
        <w:t>一、商务标格式</w:t>
      </w:r>
      <w:bookmarkEnd w:id="1125"/>
    </w:p>
    <w:p w:rsidR="005C4D40" w:rsidRPr="00906834" w:rsidRDefault="005C4D40">
      <w:pPr>
        <w:rPr>
          <w:rFonts w:eastAsia="黑体"/>
          <w:sz w:val="28"/>
          <w:szCs w:val="28"/>
        </w:rPr>
      </w:pPr>
    </w:p>
    <w:p w:rsidR="005C4D40" w:rsidRPr="00906834" w:rsidRDefault="00841501">
      <w:pPr>
        <w:ind w:firstLineChars="225" w:firstLine="540"/>
        <w:rPr>
          <w:sz w:val="24"/>
        </w:rPr>
      </w:pPr>
      <w:r w:rsidRPr="00906834">
        <w:rPr>
          <w:rFonts w:hint="eastAsia"/>
          <w:sz w:val="24"/>
        </w:rPr>
        <w:t>商务标格式电子版以</w:t>
      </w:r>
      <w:r w:rsidRPr="00906834">
        <w:rPr>
          <w:rFonts w:hint="eastAsia"/>
          <w:sz w:val="24"/>
        </w:rPr>
        <w:t>WORD</w:t>
      </w:r>
      <w:r w:rsidRPr="00906834">
        <w:rPr>
          <w:rFonts w:hint="eastAsia"/>
          <w:sz w:val="24"/>
        </w:rPr>
        <w:t>格式数据光盘形式随本招标文件一同发出，仅供参考，投标文件商务标的格式和内容以本章的为准。投标人如果修改了商务标格式中的实质内容，招标人将否决其投标。</w:t>
      </w:r>
    </w:p>
    <w:p w:rsidR="005C4D40" w:rsidRPr="00906834" w:rsidRDefault="005C4D40">
      <w:pPr>
        <w:ind w:firstLineChars="225" w:firstLine="630"/>
        <w:rPr>
          <w:rFonts w:eastAsia="黑体"/>
          <w:sz w:val="28"/>
          <w:szCs w:val="28"/>
        </w:rPr>
      </w:pPr>
    </w:p>
    <w:p w:rsidR="005C4D40" w:rsidRPr="00906834" w:rsidRDefault="00841501">
      <w:pPr>
        <w:rPr>
          <w:rFonts w:eastAsia="黑体"/>
          <w:sz w:val="28"/>
          <w:szCs w:val="28"/>
        </w:rPr>
      </w:pPr>
      <w:r w:rsidRPr="00906834">
        <w:rPr>
          <w:rFonts w:eastAsia="黑体"/>
          <w:sz w:val="28"/>
          <w:szCs w:val="28"/>
        </w:rPr>
        <w:br w:type="page"/>
      </w:r>
    </w:p>
    <w:p w:rsidR="005C4D40" w:rsidRPr="00906834" w:rsidRDefault="00841501">
      <w:pPr>
        <w:pStyle w:val="2TimesNewRoman5020"/>
        <w:jc w:val="center"/>
        <w:outlineLvl w:val="0"/>
      </w:pPr>
      <w:bookmarkStart w:id="1126" w:name="_Toc40350166"/>
      <w:r w:rsidRPr="00906834">
        <w:rPr>
          <w:rFonts w:hint="eastAsia"/>
        </w:rPr>
        <w:t>（一）商务标封面</w:t>
      </w:r>
      <w:bookmarkEnd w:id="1126"/>
    </w:p>
    <w:p w:rsidR="005C4D40" w:rsidRPr="00906834" w:rsidRDefault="005C4D40">
      <w:pPr>
        <w:rPr>
          <w:rFonts w:eastAsia="黑体"/>
          <w:sz w:val="28"/>
          <w:szCs w:val="28"/>
        </w:rPr>
      </w:pPr>
    </w:p>
    <w:p w:rsidR="005C4D40" w:rsidRPr="00906834" w:rsidRDefault="00841501">
      <w:pPr>
        <w:rPr>
          <w:rFonts w:eastAsia="黑体"/>
          <w:sz w:val="28"/>
          <w:szCs w:val="28"/>
        </w:rPr>
      </w:pPr>
      <w:r w:rsidRPr="00906834">
        <w:rPr>
          <w:rFonts w:eastAsia="黑体"/>
          <w:sz w:val="28"/>
          <w:szCs w:val="28"/>
        </w:rPr>
        <w:br w:type="page"/>
      </w:r>
    </w:p>
    <w:p w:rsidR="005C4D40" w:rsidRPr="00906834" w:rsidRDefault="00841501">
      <w:pPr>
        <w:pStyle w:val="a7"/>
        <w:jc w:val="center"/>
        <w:rPr>
          <w:rFonts w:ascii="宋体" w:hAnsi="宋体"/>
          <w:sz w:val="84"/>
        </w:rPr>
      </w:pPr>
      <w:r w:rsidRPr="00906834">
        <w:rPr>
          <w:rFonts w:ascii="宋体" w:hAnsi="宋体" w:hint="eastAsia"/>
          <w:sz w:val="84"/>
        </w:rPr>
        <w:t>投 标 文 件</w:t>
      </w:r>
    </w:p>
    <w:p w:rsidR="005C4D40" w:rsidRPr="00906834" w:rsidRDefault="005C4D40">
      <w:pPr>
        <w:pStyle w:val="a7"/>
        <w:rPr>
          <w:rFonts w:ascii="宋体" w:hAnsi="宋体"/>
        </w:rPr>
      </w:pPr>
    </w:p>
    <w:p w:rsidR="005C4D40" w:rsidRPr="00906834" w:rsidRDefault="005C4D40">
      <w:pPr>
        <w:pStyle w:val="a7"/>
        <w:rPr>
          <w:rFonts w:ascii="宋体" w:hAnsi="宋体"/>
        </w:rPr>
      </w:pPr>
    </w:p>
    <w:p w:rsidR="005C4D40" w:rsidRPr="00906834" w:rsidRDefault="005C4D40">
      <w:pPr>
        <w:pStyle w:val="a7"/>
        <w:rPr>
          <w:rFonts w:ascii="宋体" w:hAnsi="宋体"/>
        </w:rPr>
      </w:pPr>
    </w:p>
    <w:p w:rsidR="005C4D40" w:rsidRPr="00906834" w:rsidRDefault="005C4D40">
      <w:pPr>
        <w:pStyle w:val="a7"/>
        <w:rPr>
          <w:rFonts w:ascii="宋体" w:hAnsi="宋体"/>
        </w:rPr>
      </w:pPr>
    </w:p>
    <w:p w:rsidR="005C4D40" w:rsidRPr="00906834" w:rsidRDefault="005C4D40">
      <w:pPr>
        <w:pStyle w:val="a7"/>
        <w:rPr>
          <w:rFonts w:ascii="宋体" w:hAnsi="宋体"/>
        </w:rPr>
      </w:pPr>
    </w:p>
    <w:p w:rsidR="005C4D40" w:rsidRPr="00906834" w:rsidRDefault="005C4D40">
      <w:pPr>
        <w:pStyle w:val="a7"/>
        <w:rPr>
          <w:rFonts w:ascii="宋体" w:hAnsi="宋体"/>
        </w:rPr>
      </w:pPr>
    </w:p>
    <w:p w:rsidR="005C4D40" w:rsidRPr="00906834" w:rsidRDefault="00841501">
      <w:pPr>
        <w:pStyle w:val="a7"/>
        <w:ind w:firstLineChars="636" w:firstLine="1908"/>
        <w:rPr>
          <w:rFonts w:ascii="宋体" w:hAnsi="宋体"/>
          <w:sz w:val="30"/>
          <w:u w:val="single"/>
        </w:rPr>
      </w:pPr>
      <w:r w:rsidRPr="00906834">
        <w:rPr>
          <w:rFonts w:ascii="宋体" w:hAnsi="宋体" w:hint="eastAsia"/>
          <w:sz w:val="30"/>
        </w:rPr>
        <w:t>招标编号：</w:t>
      </w:r>
      <w:r w:rsidRPr="00906834">
        <w:rPr>
          <w:rFonts w:ascii="宋体" w:hAnsi="宋体" w:hint="eastAsia"/>
          <w:sz w:val="30"/>
          <w:u w:val="single"/>
        </w:rPr>
        <w:t xml:space="preserve">                      </w:t>
      </w:r>
    </w:p>
    <w:p w:rsidR="005C4D40" w:rsidRPr="00906834" w:rsidRDefault="00841501">
      <w:pPr>
        <w:pStyle w:val="a7"/>
        <w:ind w:firstLineChars="636" w:firstLine="1908"/>
        <w:rPr>
          <w:rFonts w:ascii="宋体" w:hAnsi="宋体"/>
          <w:sz w:val="30"/>
        </w:rPr>
      </w:pPr>
      <w:r w:rsidRPr="00906834">
        <w:rPr>
          <w:rFonts w:ascii="宋体" w:hAnsi="宋体" w:hint="eastAsia"/>
          <w:sz w:val="30"/>
        </w:rPr>
        <w:t>项目名称：</w:t>
      </w:r>
      <w:r w:rsidRPr="00906834">
        <w:rPr>
          <w:rFonts w:ascii="宋体" w:hAnsi="宋体" w:hint="eastAsia"/>
          <w:sz w:val="30"/>
          <w:u w:val="single"/>
        </w:rPr>
        <w:t xml:space="preserve">                      </w:t>
      </w:r>
    </w:p>
    <w:p w:rsidR="005C4D40" w:rsidRPr="00906834" w:rsidRDefault="00841501">
      <w:pPr>
        <w:pStyle w:val="a7"/>
        <w:ind w:firstLineChars="636" w:firstLine="1908"/>
        <w:rPr>
          <w:rFonts w:ascii="宋体" w:hAnsi="宋体"/>
          <w:sz w:val="30"/>
          <w:u w:val="single"/>
        </w:rPr>
      </w:pPr>
      <w:r w:rsidRPr="00906834">
        <w:rPr>
          <w:rFonts w:ascii="宋体" w:hAnsi="宋体" w:hint="eastAsia"/>
          <w:sz w:val="30"/>
        </w:rPr>
        <w:t>投标文件内容：</w:t>
      </w:r>
      <w:r w:rsidRPr="00906834">
        <w:rPr>
          <w:rFonts w:ascii="宋体" w:hAnsi="宋体" w:hint="eastAsia"/>
          <w:sz w:val="30"/>
          <w:u w:val="single"/>
        </w:rPr>
        <w:t xml:space="preserve"> 投标文件商务标   </w:t>
      </w:r>
    </w:p>
    <w:p w:rsidR="005C4D40" w:rsidRPr="00906834" w:rsidRDefault="00841501">
      <w:pPr>
        <w:pStyle w:val="a7"/>
        <w:ind w:firstLineChars="636" w:firstLine="1908"/>
        <w:rPr>
          <w:rFonts w:ascii="宋体" w:hAnsi="宋体"/>
          <w:sz w:val="30"/>
        </w:rPr>
      </w:pPr>
      <w:r w:rsidRPr="00906834">
        <w:rPr>
          <w:rFonts w:ascii="宋体" w:hAnsi="宋体" w:hint="eastAsia"/>
          <w:sz w:val="30"/>
        </w:rPr>
        <w:t xml:space="preserve">招标人：  </w:t>
      </w:r>
      <w:r w:rsidRPr="00906834">
        <w:rPr>
          <w:rFonts w:ascii="宋体" w:hAnsi="宋体" w:hint="eastAsia"/>
          <w:sz w:val="30"/>
          <w:u w:val="single"/>
        </w:rPr>
        <w:t xml:space="preserve">                      </w:t>
      </w:r>
    </w:p>
    <w:p w:rsidR="005C4D40" w:rsidRPr="00906834" w:rsidRDefault="00841501">
      <w:pPr>
        <w:pStyle w:val="a7"/>
        <w:ind w:firstLineChars="636" w:firstLine="1908"/>
        <w:rPr>
          <w:rFonts w:ascii="宋体" w:hAnsi="宋体"/>
          <w:sz w:val="30"/>
          <w:u w:val="single"/>
        </w:rPr>
      </w:pPr>
      <w:r w:rsidRPr="00906834">
        <w:rPr>
          <w:rFonts w:ascii="宋体" w:hAnsi="宋体" w:hint="eastAsia"/>
          <w:sz w:val="30"/>
        </w:rPr>
        <w:t>投标人：</w:t>
      </w:r>
      <w:r w:rsidRPr="00906834">
        <w:rPr>
          <w:rFonts w:ascii="宋体" w:hAnsi="宋体" w:hint="eastAsia"/>
          <w:sz w:val="30"/>
          <w:u w:val="single"/>
        </w:rPr>
        <w:t xml:space="preserve">       （盖公司法人公章）</w:t>
      </w:r>
    </w:p>
    <w:p w:rsidR="005C4D40" w:rsidRPr="00906834" w:rsidRDefault="00841501">
      <w:pPr>
        <w:pStyle w:val="a7"/>
        <w:ind w:firstLineChars="636" w:firstLine="1908"/>
        <w:rPr>
          <w:rFonts w:ascii="宋体" w:hAnsi="宋体"/>
          <w:sz w:val="30"/>
        </w:rPr>
      </w:pPr>
      <w:r w:rsidRPr="00906834">
        <w:rPr>
          <w:rFonts w:ascii="宋体" w:hAnsi="宋体" w:hint="eastAsia"/>
          <w:sz w:val="30"/>
        </w:rPr>
        <w:t xml:space="preserve">日  期：  </w:t>
      </w:r>
      <w:r w:rsidRPr="00906834">
        <w:rPr>
          <w:rFonts w:ascii="宋体" w:hAnsi="宋体" w:hint="eastAsia"/>
          <w:sz w:val="30"/>
          <w:u w:val="single"/>
        </w:rPr>
        <w:t xml:space="preserve">        </w:t>
      </w:r>
      <w:r w:rsidRPr="00906834">
        <w:rPr>
          <w:rFonts w:ascii="宋体" w:hAnsi="宋体" w:hint="eastAsia"/>
          <w:sz w:val="30"/>
        </w:rPr>
        <w:t>年</w:t>
      </w:r>
      <w:r w:rsidRPr="00906834">
        <w:rPr>
          <w:rFonts w:ascii="宋体" w:hAnsi="宋体" w:hint="eastAsia"/>
          <w:sz w:val="30"/>
          <w:u w:val="single"/>
        </w:rPr>
        <w:t xml:space="preserve">     </w:t>
      </w:r>
      <w:r w:rsidRPr="00906834">
        <w:rPr>
          <w:rFonts w:ascii="宋体" w:hAnsi="宋体" w:hint="eastAsia"/>
          <w:sz w:val="30"/>
        </w:rPr>
        <w:t>月</w:t>
      </w:r>
      <w:r w:rsidRPr="00906834">
        <w:rPr>
          <w:rFonts w:ascii="宋体" w:hAnsi="宋体" w:hint="eastAsia"/>
          <w:sz w:val="30"/>
          <w:u w:val="single"/>
        </w:rPr>
        <w:t xml:space="preserve">    </w:t>
      </w:r>
      <w:r w:rsidRPr="00906834">
        <w:rPr>
          <w:rFonts w:ascii="宋体" w:hAnsi="宋体" w:hint="eastAsia"/>
          <w:sz w:val="30"/>
        </w:rPr>
        <w:t>日</w:t>
      </w:r>
    </w:p>
    <w:p w:rsidR="005C4D40" w:rsidRPr="00906834" w:rsidRDefault="005C4D40">
      <w:pPr>
        <w:pStyle w:val="a7"/>
        <w:rPr>
          <w:rFonts w:ascii="宋体" w:hAnsi="宋体"/>
        </w:rPr>
      </w:pPr>
    </w:p>
    <w:p w:rsidR="005C4D40" w:rsidRPr="00906834" w:rsidRDefault="005C4D40">
      <w:pPr>
        <w:spacing w:line="440" w:lineRule="exact"/>
        <w:rPr>
          <w:rFonts w:eastAsia="黑体"/>
          <w:sz w:val="20"/>
          <w:szCs w:val="20"/>
        </w:rPr>
      </w:pPr>
    </w:p>
    <w:p w:rsidR="005C4D40" w:rsidRPr="00906834" w:rsidRDefault="00841501">
      <w:pPr>
        <w:spacing w:line="400" w:lineRule="exact"/>
      </w:pPr>
      <w:r w:rsidRPr="00906834">
        <w:br w:type="page"/>
      </w:r>
    </w:p>
    <w:p w:rsidR="005C4D40" w:rsidRPr="00906834" w:rsidRDefault="00841501">
      <w:pPr>
        <w:pStyle w:val="2TimesNewRoman5020"/>
        <w:jc w:val="center"/>
        <w:outlineLvl w:val="0"/>
      </w:pPr>
      <w:bookmarkStart w:id="1127" w:name="_Toc40350167"/>
      <w:bookmarkStart w:id="1128" w:name="_Toc152045787"/>
      <w:bookmarkStart w:id="1129" w:name="_Toc152042576"/>
      <w:bookmarkStart w:id="1130" w:name="_Toc144974856"/>
      <w:r w:rsidRPr="00906834">
        <w:rPr>
          <w:rFonts w:hint="eastAsia"/>
        </w:rPr>
        <w:t>（二）商务标目录</w:t>
      </w:r>
      <w:bookmarkEnd w:id="1127"/>
      <w:bookmarkEnd w:id="1128"/>
      <w:bookmarkEnd w:id="1129"/>
      <w:bookmarkEnd w:id="1130"/>
    </w:p>
    <w:p w:rsidR="005C4D40" w:rsidRPr="00906834" w:rsidRDefault="005C4D40">
      <w:pPr>
        <w:spacing w:line="540" w:lineRule="exact"/>
      </w:pPr>
    </w:p>
    <w:p w:rsidR="005C4D40" w:rsidRPr="00906834" w:rsidRDefault="00841501">
      <w:pPr>
        <w:numPr>
          <w:ilvl w:val="0"/>
          <w:numId w:val="71"/>
        </w:numPr>
        <w:tabs>
          <w:tab w:val="clear" w:pos="425"/>
          <w:tab w:val="left" w:pos="180"/>
        </w:tabs>
        <w:spacing w:line="540" w:lineRule="exact"/>
        <w:ind w:left="180" w:hanging="180"/>
      </w:pPr>
      <w:r w:rsidRPr="00906834">
        <w:rPr>
          <w:rFonts w:hint="eastAsia"/>
        </w:rPr>
        <w:t xml:space="preserve"> </w:t>
      </w:r>
      <w:r w:rsidRPr="00906834">
        <w:rPr>
          <w:rFonts w:hint="eastAsia"/>
        </w:rPr>
        <w:t>诚信守法投标承诺书</w:t>
      </w:r>
    </w:p>
    <w:p w:rsidR="005C4D40" w:rsidRPr="00906834" w:rsidRDefault="00841501">
      <w:pPr>
        <w:numPr>
          <w:ilvl w:val="0"/>
          <w:numId w:val="71"/>
        </w:numPr>
        <w:tabs>
          <w:tab w:val="clear" w:pos="425"/>
          <w:tab w:val="left" w:pos="180"/>
        </w:tabs>
        <w:spacing w:line="540" w:lineRule="exact"/>
        <w:ind w:left="180" w:hanging="180"/>
      </w:pPr>
      <w:r w:rsidRPr="00906834">
        <w:rPr>
          <w:rFonts w:hint="eastAsia"/>
          <w:szCs w:val="21"/>
        </w:rPr>
        <w:t xml:space="preserve"> </w:t>
      </w:r>
      <w:r w:rsidRPr="00906834">
        <w:rPr>
          <w:rFonts w:hint="eastAsia"/>
          <w:szCs w:val="21"/>
        </w:rPr>
        <w:t>投标函及投标函附录</w:t>
      </w:r>
    </w:p>
    <w:p w:rsidR="005C4D40" w:rsidRPr="00906834" w:rsidRDefault="00841501">
      <w:pPr>
        <w:numPr>
          <w:ilvl w:val="0"/>
          <w:numId w:val="71"/>
        </w:numPr>
        <w:tabs>
          <w:tab w:val="clear" w:pos="425"/>
          <w:tab w:val="left" w:pos="180"/>
        </w:tabs>
        <w:spacing w:line="540" w:lineRule="exact"/>
        <w:ind w:left="180" w:hanging="180"/>
      </w:pPr>
      <w:r w:rsidRPr="00906834">
        <w:rPr>
          <w:rFonts w:hint="eastAsia"/>
        </w:rPr>
        <w:t xml:space="preserve"> </w:t>
      </w:r>
      <w:r w:rsidRPr="00906834">
        <w:rPr>
          <w:rFonts w:hint="eastAsia"/>
        </w:rPr>
        <w:t>法定代表人身份证明书</w:t>
      </w:r>
    </w:p>
    <w:p w:rsidR="005C4D40" w:rsidRPr="00906834" w:rsidRDefault="00841501">
      <w:pPr>
        <w:numPr>
          <w:ilvl w:val="0"/>
          <w:numId w:val="71"/>
        </w:numPr>
        <w:tabs>
          <w:tab w:val="clear" w:pos="425"/>
          <w:tab w:val="left" w:pos="180"/>
        </w:tabs>
        <w:spacing w:line="540" w:lineRule="exact"/>
        <w:ind w:left="180" w:hanging="180"/>
      </w:pPr>
      <w:r w:rsidRPr="00906834">
        <w:rPr>
          <w:rFonts w:hint="eastAsia"/>
        </w:rPr>
        <w:t xml:space="preserve"> </w:t>
      </w:r>
      <w:r w:rsidRPr="00906834">
        <w:rPr>
          <w:rFonts w:hint="eastAsia"/>
        </w:rPr>
        <w:t>授权委托书</w:t>
      </w:r>
      <w:r w:rsidRPr="00906834">
        <w:rPr>
          <w:rFonts w:hint="eastAsia"/>
          <w:szCs w:val="21"/>
        </w:rPr>
        <w:t>（投标文件由委托代理人签署时，须提交）</w:t>
      </w:r>
    </w:p>
    <w:p w:rsidR="005C4D40" w:rsidRPr="00906834" w:rsidRDefault="00841501">
      <w:pPr>
        <w:numPr>
          <w:ilvl w:val="0"/>
          <w:numId w:val="71"/>
        </w:numPr>
        <w:tabs>
          <w:tab w:val="clear" w:pos="425"/>
          <w:tab w:val="left" w:pos="180"/>
        </w:tabs>
        <w:spacing w:line="540" w:lineRule="exact"/>
        <w:ind w:left="180" w:hanging="180"/>
      </w:pPr>
      <w:r w:rsidRPr="00906834">
        <w:rPr>
          <w:rFonts w:hint="eastAsia"/>
        </w:rPr>
        <w:t xml:space="preserve"> </w:t>
      </w:r>
      <w:r w:rsidRPr="00906834">
        <w:rPr>
          <w:rFonts w:hint="eastAsia"/>
        </w:rPr>
        <w:t>联合体协议书</w:t>
      </w:r>
    </w:p>
    <w:p w:rsidR="005C4D40" w:rsidRPr="00906834" w:rsidRDefault="00841501">
      <w:pPr>
        <w:numPr>
          <w:ilvl w:val="0"/>
          <w:numId w:val="71"/>
        </w:numPr>
        <w:tabs>
          <w:tab w:val="clear" w:pos="425"/>
          <w:tab w:val="left" w:pos="180"/>
        </w:tabs>
        <w:spacing w:line="540" w:lineRule="exact"/>
        <w:ind w:left="180" w:hanging="180"/>
      </w:pPr>
      <w:r w:rsidRPr="00906834">
        <w:rPr>
          <w:rFonts w:hint="eastAsia"/>
          <w:szCs w:val="21"/>
        </w:rPr>
        <w:t xml:space="preserve"> </w:t>
      </w:r>
      <w:r w:rsidRPr="00906834">
        <w:rPr>
          <w:rFonts w:hint="eastAsia"/>
          <w:szCs w:val="21"/>
        </w:rPr>
        <w:t>投标人基本情况表</w:t>
      </w:r>
    </w:p>
    <w:p w:rsidR="005C4D40" w:rsidRPr="00906834" w:rsidRDefault="00841501">
      <w:pPr>
        <w:numPr>
          <w:ilvl w:val="0"/>
          <w:numId w:val="71"/>
        </w:numPr>
        <w:tabs>
          <w:tab w:val="clear" w:pos="425"/>
          <w:tab w:val="left" w:pos="180"/>
        </w:tabs>
        <w:spacing w:line="540" w:lineRule="exact"/>
        <w:ind w:left="180" w:hanging="180"/>
      </w:pPr>
      <w:r w:rsidRPr="00906834">
        <w:rPr>
          <w:rFonts w:hint="eastAsia"/>
          <w:szCs w:val="21"/>
        </w:rPr>
        <w:t xml:space="preserve"> </w:t>
      </w:r>
      <w:r w:rsidRPr="00906834">
        <w:rPr>
          <w:szCs w:val="21"/>
        </w:rPr>
        <w:t>拟投入项目主要岗位人员汇总表</w:t>
      </w:r>
    </w:p>
    <w:p w:rsidR="005C4D40" w:rsidRPr="00906834" w:rsidRDefault="00841501">
      <w:pPr>
        <w:numPr>
          <w:ilvl w:val="0"/>
          <w:numId w:val="71"/>
        </w:numPr>
        <w:tabs>
          <w:tab w:val="clear" w:pos="425"/>
          <w:tab w:val="left" w:pos="180"/>
        </w:tabs>
        <w:spacing w:line="540" w:lineRule="exact"/>
        <w:ind w:left="180" w:hanging="180"/>
      </w:pPr>
      <w:r w:rsidRPr="00906834">
        <w:rPr>
          <w:rFonts w:hint="eastAsia"/>
          <w:szCs w:val="21"/>
        </w:rPr>
        <w:t xml:space="preserve"> </w:t>
      </w:r>
      <w:r w:rsidRPr="00906834">
        <w:rPr>
          <w:rFonts w:hint="eastAsia"/>
          <w:szCs w:val="21"/>
        </w:rPr>
        <w:t>拟投入项目主要岗位人员简历表</w:t>
      </w:r>
    </w:p>
    <w:p w:rsidR="005C4D40" w:rsidRPr="00906834" w:rsidRDefault="00841501">
      <w:pPr>
        <w:numPr>
          <w:ilvl w:val="0"/>
          <w:numId w:val="71"/>
        </w:numPr>
        <w:tabs>
          <w:tab w:val="clear" w:pos="425"/>
          <w:tab w:val="left" w:pos="180"/>
          <w:tab w:val="left" w:pos="360"/>
        </w:tabs>
        <w:spacing w:line="540" w:lineRule="exact"/>
        <w:ind w:left="180" w:hanging="180"/>
      </w:pPr>
      <w:r w:rsidRPr="00906834">
        <w:rPr>
          <w:rFonts w:hint="eastAsia"/>
        </w:rPr>
        <w:t>其他材料</w:t>
      </w:r>
    </w:p>
    <w:p w:rsidR="005C4D40" w:rsidRPr="00906834" w:rsidRDefault="005C4D40">
      <w:pPr>
        <w:tabs>
          <w:tab w:val="left" w:pos="1080"/>
          <w:tab w:val="left" w:pos="1440"/>
          <w:tab w:val="left" w:pos="1620"/>
        </w:tabs>
        <w:spacing w:line="400" w:lineRule="exact"/>
        <w:ind w:firstLineChars="200" w:firstLine="420"/>
        <w:rPr>
          <w:szCs w:val="21"/>
        </w:rPr>
      </w:pPr>
    </w:p>
    <w:p w:rsidR="005C4D40" w:rsidRPr="00906834" w:rsidRDefault="00841501">
      <w:pPr>
        <w:tabs>
          <w:tab w:val="left" w:pos="1080"/>
          <w:tab w:val="left" w:pos="1440"/>
          <w:tab w:val="left" w:pos="1620"/>
        </w:tabs>
        <w:spacing w:line="400" w:lineRule="exact"/>
        <w:ind w:firstLineChars="200" w:firstLine="420"/>
      </w:pPr>
      <w:r w:rsidRPr="00906834">
        <w:rPr>
          <w:rFonts w:hint="eastAsia"/>
        </w:rPr>
        <w:t>注：第二章“投标人须知”</w:t>
      </w:r>
      <w:r w:rsidRPr="00906834">
        <w:rPr>
          <w:rFonts w:hAnsi="宋体" w:hint="eastAsia"/>
          <w:szCs w:val="21"/>
        </w:rPr>
        <w:t>第</w:t>
      </w:r>
      <w:r w:rsidRPr="00906834">
        <w:rPr>
          <w:rFonts w:hAnsi="宋体" w:hint="eastAsia"/>
          <w:szCs w:val="21"/>
        </w:rPr>
        <w:t>1.4.2</w:t>
      </w:r>
      <w:r w:rsidRPr="00906834">
        <w:rPr>
          <w:rFonts w:hAnsi="宋体" w:hint="eastAsia"/>
          <w:szCs w:val="21"/>
        </w:rPr>
        <w:t>项</w:t>
      </w:r>
      <w:r w:rsidRPr="00906834">
        <w:rPr>
          <w:rFonts w:hint="eastAsia"/>
        </w:rPr>
        <w:t>规定不接受联合体投标的，或投标人没有组成联合体的，投标文件不包括上述第</w:t>
      </w:r>
      <w:r w:rsidRPr="00906834">
        <w:rPr>
          <w:rFonts w:hint="eastAsia"/>
        </w:rPr>
        <w:t>4</w:t>
      </w:r>
      <w:r w:rsidRPr="00906834">
        <w:rPr>
          <w:rFonts w:hint="eastAsia"/>
        </w:rPr>
        <w:t>条所指的联合体协议书。</w:t>
      </w:r>
    </w:p>
    <w:p w:rsidR="005C4D40" w:rsidRPr="00906834" w:rsidRDefault="005C4D40">
      <w:pPr>
        <w:spacing w:line="540" w:lineRule="exact"/>
      </w:pPr>
    </w:p>
    <w:p w:rsidR="005C4D40" w:rsidRPr="00906834" w:rsidRDefault="005C4D40">
      <w:pPr>
        <w:spacing w:line="440" w:lineRule="exact"/>
        <w:jc w:val="center"/>
        <w:rPr>
          <w:rFonts w:eastAsia="黑体"/>
          <w:sz w:val="20"/>
          <w:szCs w:val="20"/>
        </w:rPr>
      </w:pPr>
    </w:p>
    <w:p w:rsidR="00D80439" w:rsidRPr="00906834" w:rsidRDefault="00841501" w:rsidP="00D80439">
      <w:pPr>
        <w:pStyle w:val="378020"/>
        <w:numPr>
          <w:ilvl w:val="3"/>
          <w:numId w:val="69"/>
        </w:numPr>
        <w:ind w:hanging="2100"/>
        <w:jc w:val="center"/>
        <w:rPr>
          <w:sz w:val="28"/>
          <w:szCs w:val="28"/>
        </w:rPr>
      </w:pPr>
      <w:r w:rsidRPr="00906834">
        <w:br w:type="page"/>
      </w:r>
      <w:bookmarkStart w:id="1131" w:name="_Toc40350168"/>
      <w:r w:rsidRPr="00906834">
        <w:rPr>
          <w:rFonts w:hint="eastAsia"/>
          <w:sz w:val="28"/>
          <w:szCs w:val="28"/>
        </w:rPr>
        <w:t>诚信守法投标承诺书</w:t>
      </w:r>
      <w:bookmarkEnd w:id="1131"/>
    </w:p>
    <w:p w:rsidR="00BF7129" w:rsidRPr="00906834" w:rsidRDefault="00841501" w:rsidP="00D80439">
      <w:pPr>
        <w:pStyle w:val="378020"/>
        <w:rPr>
          <w:rFonts w:ascii="宋体" w:eastAsia="宋体" w:hAnsi="宋体" w:cs="Times New Roman"/>
          <w:sz w:val="21"/>
          <w:szCs w:val="21"/>
          <w:u w:val="single"/>
        </w:rPr>
      </w:pPr>
      <w:r w:rsidRPr="00906834">
        <w:rPr>
          <w:rFonts w:ascii="宋体" w:eastAsia="宋体" w:hAnsi="宋体" w:cs="Times New Roman" w:hint="eastAsia"/>
          <w:sz w:val="21"/>
          <w:szCs w:val="21"/>
          <w:u w:val="single"/>
        </w:rPr>
        <w:t>（    招标人名称    ）：</w:t>
      </w:r>
    </w:p>
    <w:p w:rsidR="00BF7129" w:rsidRPr="00906834" w:rsidRDefault="00841501">
      <w:pPr>
        <w:spacing w:line="460" w:lineRule="exact"/>
        <w:ind w:firstLineChars="200" w:firstLine="420"/>
        <w:rPr>
          <w:rFonts w:ascii="宋体" w:hAnsi="宋体"/>
          <w:szCs w:val="21"/>
        </w:rPr>
      </w:pPr>
      <w:r w:rsidRPr="00906834">
        <w:rPr>
          <w:rFonts w:ascii="宋体" w:hAnsi="宋体"/>
          <w:szCs w:val="21"/>
        </w:rPr>
        <w:t>我公司自觉遵守《中华人民共和国招标投标法》和《中华人民共和国招标投标法实施条例》以及广东省、东莞市房屋建筑和市政基础设施招标投标管理的有关规定，作为投标人参与</w:t>
      </w:r>
      <w:r w:rsidRPr="00906834">
        <w:rPr>
          <w:rFonts w:ascii="宋体" w:hAnsi="宋体" w:hint="eastAsia"/>
          <w:szCs w:val="21"/>
          <w:u w:val="single"/>
        </w:rPr>
        <w:t xml:space="preserve"> </w:t>
      </w:r>
      <w:r w:rsidRPr="00906834">
        <w:rPr>
          <w:rFonts w:ascii="宋体" w:hAnsi="宋体"/>
          <w:szCs w:val="21"/>
          <w:u w:val="single"/>
        </w:rPr>
        <w:t>（      招标项目名称         ）（招标编号：      ）</w:t>
      </w:r>
      <w:r w:rsidRPr="00906834">
        <w:rPr>
          <w:rFonts w:ascii="宋体" w:hAnsi="宋体"/>
          <w:szCs w:val="21"/>
        </w:rPr>
        <w:t>招标项目的投标。就本次投标，我公司郑重承诺如下：</w:t>
      </w:r>
    </w:p>
    <w:p w:rsidR="00BF7129" w:rsidRPr="00906834" w:rsidRDefault="00841501">
      <w:pPr>
        <w:spacing w:line="460" w:lineRule="exact"/>
        <w:ind w:firstLineChars="200" w:firstLine="420"/>
        <w:rPr>
          <w:rFonts w:ascii="宋体" w:hAnsi="宋体"/>
          <w:szCs w:val="21"/>
        </w:rPr>
      </w:pPr>
      <w:r w:rsidRPr="00906834">
        <w:rPr>
          <w:rFonts w:ascii="宋体" w:hAnsi="宋体"/>
          <w:szCs w:val="21"/>
        </w:rPr>
        <w:t>（一）不组织、不参与任何串通投标</w:t>
      </w:r>
      <w:r w:rsidRPr="00906834">
        <w:rPr>
          <w:rFonts w:ascii="宋体" w:hAnsi="宋体" w:hint="eastAsia"/>
          <w:szCs w:val="21"/>
        </w:rPr>
        <w:t>或</w:t>
      </w:r>
      <w:r w:rsidRPr="00906834">
        <w:rPr>
          <w:rFonts w:ascii="宋体" w:hAnsi="宋体"/>
          <w:szCs w:val="21"/>
        </w:rPr>
        <w:t>以弄虚作假的方式投标的行为；</w:t>
      </w:r>
    </w:p>
    <w:p w:rsidR="00BF7129" w:rsidRPr="00906834" w:rsidRDefault="00841501">
      <w:pPr>
        <w:spacing w:line="460" w:lineRule="exact"/>
        <w:ind w:firstLineChars="200" w:firstLine="420"/>
        <w:rPr>
          <w:rFonts w:ascii="宋体" w:hAnsi="宋体"/>
          <w:szCs w:val="21"/>
        </w:rPr>
      </w:pPr>
      <w:r w:rsidRPr="00906834">
        <w:rPr>
          <w:rFonts w:ascii="宋体" w:hAnsi="宋体"/>
          <w:szCs w:val="21"/>
        </w:rPr>
        <w:t>（</w:t>
      </w:r>
      <w:r w:rsidRPr="00906834">
        <w:rPr>
          <w:rFonts w:ascii="宋体" w:hAnsi="宋体" w:hint="eastAsia"/>
          <w:szCs w:val="21"/>
        </w:rPr>
        <w:t>二</w:t>
      </w:r>
      <w:r w:rsidRPr="00906834">
        <w:rPr>
          <w:rFonts w:ascii="宋体" w:hAnsi="宋体"/>
          <w:szCs w:val="21"/>
        </w:rPr>
        <w:t>）</w:t>
      </w:r>
      <w:r w:rsidRPr="00906834">
        <w:rPr>
          <w:rFonts w:ascii="宋体" w:hAnsi="宋体" w:hint="eastAsia"/>
          <w:szCs w:val="21"/>
        </w:rPr>
        <w:t>已在东莞市公共资源交易企业库建档（包括：法人、法定代表人名称、注册资本金或资质证书发生变更时已办理该变更的登记手续等）。投标文件截止提交前一日，已登陆</w:t>
      </w:r>
      <w:r w:rsidRPr="00906834">
        <w:rPr>
          <w:rFonts w:ascii="宋体" w:hAnsi="宋体" w:hint="eastAsia"/>
          <w:bCs/>
          <w:szCs w:val="21"/>
        </w:rPr>
        <w:t>东莞市公共资源交易网</w:t>
      </w:r>
      <w:r w:rsidRPr="00906834">
        <w:rPr>
          <w:rFonts w:ascii="宋体" w:hAnsi="宋体" w:hint="eastAsia"/>
          <w:szCs w:val="21"/>
        </w:rPr>
        <w:t>公共资源交易企业库核实所填报数据真实有效。</w:t>
      </w:r>
    </w:p>
    <w:p w:rsidR="00BF7129" w:rsidRPr="00906834" w:rsidRDefault="00841501">
      <w:pPr>
        <w:spacing w:line="460" w:lineRule="exact"/>
        <w:ind w:firstLineChars="200" w:firstLine="420"/>
        <w:rPr>
          <w:rFonts w:ascii="宋体" w:hAnsi="宋体"/>
          <w:szCs w:val="21"/>
        </w:rPr>
      </w:pPr>
      <w:r w:rsidRPr="00906834">
        <w:rPr>
          <w:rFonts w:ascii="宋体" w:hAnsi="宋体" w:hint="eastAsia"/>
          <w:szCs w:val="21"/>
        </w:rPr>
        <w:t>（三）如企业在东莞市住房和城乡建设局已有本工程对应的企业类型信用档案，信用档案与交易企业库的统一社会信用代码（组织机构代码）填写一致。</w:t>
      </w:r>
    </w:p>
    <w:p w:rsidR="00BF7129" w:rsidRPr="00906834" w:rsidRDefault="00841501">
      <w:pPr>
        <w:spacing w:line="460" w:lineRule="exact"/>
        <w:ind w:firstLineChars="200" w:firstLine="420"/>
        <w:rPr>
          <w:rFonts w:ascii="宋体" w:hAnsi="宋体"/>
          <w:szCs w:val="21"/>
        </w:rPr>
      </w:pPr>
      <w:r w:rsidRPr="00906834">
        <w:rPr>
          <w:rFonts w:ascii="宋体" w:hAnsi="宋体" w:hint="eastAsia"/>
          <w:szCs w:val="21"/>
        </w:rPr>
        <w:t>（四）遵守投标会现场纪律，听从现场工作人员安排。</w:t>
      </w:r>
    </w:p>
    <w:p w:rsidR="00BF7129" w:rsidRPr="00906834" w:rsidRDefault="00841501">
      <w:pPr>
        <w:spacing w:line="460" w:lineRule="exact"/>
        <w:ind w:firstLineChars="200" w:firstLine="420"/>
        <w:rPr>
          <w:rFonts w:ascii="宋体" w:hAnsi="宋体"/>
          <w:szCs w:val="21"/>
        </w:rPr>
      </w:pPr>
      <w:r w:rsidRPr="00906834">
        <w:rPr>
          <w:rFonts w:ascii="宋体" w:hAnsi="宋体" w:hint="eastAsia"/>
          <w:szCs w:val="21"/>
        </w:rPr>
        <w:t>（五）如为省外进粤建筑企业，企业及其在广东省开展建筑活动的人员已在“进粤企业和人员诚信信息登记平台”录入相关信息并通过数据规范检查。</w:t>
      </w:r>
    </w:p>
    <w:p w:rsidR="00BF7129" w:rsidRPr="00906834" w:rsidRDefault="00841501">
      <w:pPr>
        <w:spacing w:line="460" w:lineRule="exact"/>
        <w:ind w:firstLineChars="200" w:firstLine="420"/>
        <w:rPr>
          <w:rFonts w:ascii="宋体" w:hAnsi="宋体"/>
          <w:szCs w:val="21"/>
        </w:rPr>
      </w:pPr>
      <w:r w:rsidRPr="00906834">
        <w:rPr>
          <w:rFonts w:ascii="宋体" w:hAnsi="宋体" w:hint="eastAsia"/>
          <w:szCs w:val="21"/>
        </w:rPr>
        <w:t>（六）我公司的法定代表人或固定投标员如在本次招标会结束前提前离场，视为对本次招标会的过程及结果均无异议。</w:t>
      </w:r>
    </w:p>
    <w:p w:rsidR="00BF7129" w:rsidRPr="00906834" w:rsidRDefault="00841501">
      <w:pPr>
        <w:spacing w:line="460" w:lineRule="exact"/>
        <w:ind w:firstLineChars="200" w:firstLine="420"/>
        <w:rPr>
          <w:rFonts w:ascii="宋体" w:hAnsi="宋体"/>
          <w:szCs w:val="21"/>
        </w:rPr>
      </w:pPr>
      <w:r w:rsidRPr="00906834">
        <w:rPr>
          <w:rFonts w:ascii="宋体" w:hAnsi="宋体" w:hint="eastAsia"/>
          <w:szCs w:val="21"/>
        </w:rPr>
        <w:t>（七）本次招标所要求具备的各项证件、证书、及个人身份证均应真实有效，不存在被相关行政部门扣留或吊销等情形。</w:t>
      </w:r>
    </w:p>
    <w:p w:rsidR="00BF7129" w:rsidRPr="00906834" w:rsidRDefault="00841501">
      <w:pPr>
        <w:spacing w:line="460" w:lineRule="exact"/>
        <w:ind w:firstLineChars="200" w:firstLine="420"/>
        <w:rPr>
          <w:rFonts w:ascii="宋体" w:hAnsi="宋体"/>
          <w:szCs w:val="21"/>
        </w:rPr>
      </w:pPr>
      <w:r w:rsidRPr="00906834">
        <w:rPr>
          <w:rFonts w:ascii="宋体" w:hAnsi="宋体"/>
          <w:szCs w:val="21"/>
        </w:rPr>
        <w:t>（</w:t>
      </w:r>
      <w:r w:rsidRPr="00906834">
        <w:rPr>
          <w:rFonts w:ascii="宋体" w:hAnsi="宋体" w:hint="eastAsia"/>
          <w:szCs w:val="21"/>
        </w:rPr>
        <w:t>八</w:t>
      </w:r>
      <w:r w:rsidRPr="00906834">
        <w:rPr>
          <w:rFonts w:ascii="宋体" w:hAnsi="宋体"/>
          <w:szCs w:val="21"/>
        </w:rPr>
        <w:t>）积极主动地协助、接受相关部门调查串通投标等违法违规行为。</w:t>
      </w:r>
    </w:p>
    <w:p w:rsidR="00BF7129" w:rsidRPr="00906834" w:rsidRDefault="00841501">
      <w:pPr>
        <w:spacing w:line="460" w:lineRule="exact"/>
        <w:ind w:firstLineChars="200" w:firstLine="420"/>
        <w:rPr>
          <w:rFonts w:ascii="宋体" w:hAnsi="宋体"/>
          <w:szCs w:val="21"/>
        </w:rPr>
      </w:pPr>
      <w:r w:rsidRPr="00906834">
        <w:rPr>
          <w:rFonts w:ascii="宋体" w:hAnsi="宋体"/>
          <w:szCs w:val="21"/>
        </w:rPr>
        <w:t>我公司对以上承诺内容的真实性和履约性负责，如有违诺，将自愿接受行政主管部门对此作出的行政处罚，并且无条件承担由此带来的一切后果和责任。在接受违法违规行为调查期间，同意暂停我公司在东莞市参与依法必须进行招标的项目的投标资格。</w:t>
      </w:r>
    </w:p>
    <w:p w:rsidR="005C4D40" w:rsidRPr="00906834" w:rsidRDefault="00841501">
      <w:pPr>
        <w:spacing w:line="500" w:lineRule="atLeast"/>
        <w:ind w:firstLineChars="200" w:firstLine="420"/>
        <w:rPr>
          <w:rFonts w:ascii="宋体" w:hAnsi="宋体"/>
          <w:szCs w:val="21"/>
        </w:rPr>
      </w:pPr>
      <w:r w:rsidRPr="00906834">
        <w:rPr>
          <w:rFonts w:ascii="宋体" w:hAnsi="宋体"/>
          <w:szCs w:val="21"/>
        </w:rPr>
        <w:t>特此承诺。</w:t>
      </w:r>
    </w:p>
    <w:p w:rsidR="005C4D40" w:rsidRPr="00906834" w:rsidRDefault="00841501">
      <w:pPr>
        <w:spacing w:line="500" w:lineRule="atLeast"/>
        <w:ind w:firstLineChars="200" w:firstLine="420"/>
        <w:rPr>
          <w:szCs w:val="21"/>
        </w:rPr>
      </w:pPr>
      <w:r w:rsidRPr="00906834">
        <w:rPr>
          <w:rFonts w:hint="eastAsia"/>
          <w:szCs w:val="21"/>
        </w:rPr>
        <w:t>法定代表人</w:t>
      </w:r>
      <w:r w:rsidRPr="00906834">
        <w:rPr>
          <w:rFonts w:ascii="宋体" w:hAnsi="宋体" w:hint="eastAsia"/>
          <w:szCs w:val="21"/>
        </w:rPr>
        <w:t>：</w:t>
      </w:r>
      <w:r w:rsidRPr="00906834">
        <w:rPr>
          <w:rFonts w:ascii="宋体" w:hAnsi="宋体" w:hint="eastAsia"/>
          <w:szCs w:val="21"/>
          <w:u w:val="single"/>
        </w:rPr>
        <w:t xml:space="preserve">                             </w:t>
      </w:r>
      <w:r w:rsidRPr="00906834">
        <w:rPr>
          <w:rFonts w:hint="eastAsia"/>
          <w:szCs w:val="21"/>
        </w:rPr>
        <w:t>（签字或盖私章）</w:t>
      </w:r>
    </w:p>
    <w:p w:rsidR="005C4D40" w:rsidRPr="00906834" w:rsidRDefault="00841501">
      <w:pPr>
        <w:spacing w:line="500" w:lineRule="atLeast"/>
        <w:ind w:firstLineChars="200" w:firstLine="420"/>
        <w:rPr>
          <w:rFonts w:ascii="宋体" w:hAnsi="宋体"/>
          <w:szCs w:val="21"/>
        </w:rPr>
      </w:pPr>
      <w:r w:rsidRPr="00906834">
        <w:rPr>
          <w:rFonts w:ascii="宋体" w:hAnsi="宋体"/>
          <w:szCs w:val="21"/>
        </w:rPr>
        <w:t>投标人：</w:t>
      </w:r>
      <w:r w:rsidRPr="00906834">
        <w:rPr>
          <w:rFonts w:ascii="宋体" w:hAnsi="宋体"/>
          <w:szCs w:val="21"/>
          <w:u w:val="single"/>
        </w:rPr>
        <w:t xml:space="preserve">                          </w:t>
      </w:r>
      <w:r w:rsidRPr="00906834">
        <w:rPr>
          <w:rFonts w:ascii="宋体" w:hAnsi="宋体"/>
          <w:szCs w:val="21"/>
        </w:rPr>
        <w:t>（</w:t>
      </w:r>
      <w:r w:rsidRPr="00906834">
        <w:rPr>
          <w:rFonts w:ascii="宋体" w:hAnsi="宋体" w:hint="eastAsia"/>
          <w:szCs w:val="21"/>
        </w:rPr>
        <w:t>盖公司</w:t>
      </w:r>
      <w:r w:rsidRPr="00906834">
        <w:rPr>
          <w:rFonts w:ascii="宋体" w:hAnsi="宋体"/>
          <w:szCs w:val="21"/>
        </w:rPr>
        <w:t>法人公章）</w:t>
      </w:r>
    </w:p>
    <w:p w:rsidR="0017662F" w:rsidRPr="00906834" w:rsidRDefault="00841501">
      <w:pPr>
        <w:spacing w:line="500" w:lineRule="atLeast"/>
        <w:ind w:firstLineChars="1450" w:firstLine="3045"/>
        <w:rPr>
          <w:rFonts w:ascii="宋体" w:hAnsi="宋体"/>
          <w:szCs w:val="21"/>
        </w:rPr>
      </w:pPr>
      <w:r w:rsidRPr="00906834">
        <w:rPr>
          <w:rFonts w:ascii="宋体" w:hAnsi="宋体"/>
          <w:szCs w:val="21"/>
        </w:rPr>
        <w:t xml:space="preserve">        年    月    日</w:t>
      </w:r>
    </w:p>
    <w:p w:rsidR="00D80439" w:rsidRPr="00906834" w:rsidRDefault="0017662F" w:rsidP="00D80439">
      <w:pPr>
        <w:pStyle w:val="2TimesNewRoman5020"/>
        <w:jc w:val="left"/>
        <w:outlineLvl w:val="0"/>
        <w:rPr>
          <w:rFonts w:ascii="宋体"/>
          <w:kern w:val="0"/>
          <w:sz w:val="24"/>
          <w:szCs w:val="24"/>
        </w:rPr>
      </w:pPr>
      <w:r w:rsidRPr="00906834">
        <w:rPr>
          <w:rFonts w:ascii="宋体" w:hint="eastAsia"/>
          <w:kern w:val="0"/>
          <w:sz w:val="24"/>
          <w:szCs w:val="24"/>
        </w:rPr>
        <w:t>（如以联合体形式投标，联合体各方均应签字盖章）</w:t>
      </w:r>
      <w:bookmarkStart w:id="1132" w:name="_Toc40350169"/>
      <w:bookmarkStart w:id="1133" w:name="_Toc152045788"/>
      <w:bookmarkStart w:id="1134" w:name="_Toc144974857"/>
      <w:bookmarkStart w:id="1135" w:name="_Toc152042577"/>
    </w:p>
    <w:p w:rsidR="00D80439" w:rsidRPr="00906834" w:rsidRDefault="00D80439" w:rsidP="00D80439">
      <w:pPr>
        <w:rPr>
          <w:rFonts w:eastAsia="黑体" w:cs="宋体"/>
          <w:kern w:val="0"/>
          <w:sz w:val="28"/>
        </w:rPr>
      </w:pPr>
      <w:r w:rsidRPr="00906834">
        <w:rPr>
          <w:kern w:val="0"/>
        </w:rPr>
        <w:br w:type="page"/>
      </w:r>
    </w:p>
    <w:p w:rsidR="005C4D40" w:rsidRPr="00906834" w:rsidRDefault="00841501">
      <w:pPr>
        <w:pStyle w:val="2TimesNewRoman5020"/>
        <w:jc w:val="center"/>
        <w:outlineLvl w:val="0"/>
      </w:pPr>
      <w:r w:rsidRPr="00906834">
        <w:rPr>
          <w:rFonts w:hint="eastAsia"/>
        </w:rPr>
        <w:t xml:space="preserve">2. </w:t>
      </w:r>
      <w:r w:rsidRPr="00906834">
        <w:t>投标函及投标函附录</w:t>
      </w:r>
      <w:bookmarkEnd w:id="1132"/>
    </w:p>
    <w:bookmarkEnd w:id="1133"/>
    <w:bookmarkEnd w:id="1134"/>
    <w:bookmarkEnd w:id="1135"/>
    <w:p w:rsidR="005C4D40" w:rsidRPr="00906834" w:rsidRDefault="00841501">
      <w:pPr>
        <w:pStyle w:val="378020"/>
        <w:jc w:val="center"/>
      </w:pPr>
      <w:r w:rsidRPr="00906834">
        <w:rPr>
          <w:sz w:val="20"/>
        </w:rPr>
        <w:br w:type="page"/>
      </w:r>
      <w:bookmarkStart w:id="1136" w:name="_Toc144974858"/>
      <w:bookmarkStart w:id="1137" w:name="_Toc40350170"/>
      <w:bookmarkStart w:id="1138" w:name="_Toc152042578"/>
      <w:bookmarkStart w:id="1139" w:name="_Toc152045789"/>
      <w:r w:rsidRPr="00906834">
        <w:rPr>
          <w:rFonts w:hint="eastAsia"/>
        </w:rPr>
        <w:t xml:space="preserve">2.1 </w:t>
      </w:r>
      <w:r w:rsidRPr="00906834">
        <w:t>投标函</w:t>
      </w:r>
      <w:bookmarkEnd w:id="1136"/>
      <w:bookmarkEnd w:id="1137"/>
      <w:bookmarkEnd w:id="1138"/>
      <w:bookmarkEnd w:id="1139"/>
    </w:p>
    <w:p w:rsidR="005C4D40" w:rsidRPr="00906834" w:rsidRDefault="005C4D40">
      <w:pPr>
        <w:spacing w:line="440" w:lineRule="exact"/>
        <w:rPr>
          <w:sz w:val="20"/>
          <w:szCs w:val="20"/>
        </w:rPr>
      </w:pPr>
    </w:p>
    <w:p w:rsidR="005C4D40" w:rsidRPr="00906834" w:rsidRDefault="00841501">
      <w:pPr>
        <w:spacing w:line="440" w:lineRule="exact"/>
        <w:rPr>
          <w:szCs w:val="21"/>
        </w:rPr>
      </w:pPr>
      <w:r w:rsidRPr="00906834">
        <w:rPr>
          <w:rFonts w:hint="eastAsia"/>
          <w:szCs w:val="21"/>
        </w:rPr>
        <w:t>致：</w:t>
      </w:r>
      <w:r w:rsidRPr="00906834">
        <w:rPr>
          <w:szCs w:val="21"/>
          <w:u w:val="single"/>
        </w:rPr>
        <w:t xml:space="preserve">                        </w:t>
      </w:r>
      <w:r w:rsidRPr="00906834">
        <w:rPr>
          <w:szCs w:val="21"/>
        </w:rPr>
        <w:t>（招标人名称）：</w:t>
      </w:r>
    </w:p>
    <w:p w:rsidR="005C4D40" w:rsidRPr="00906834" w:rsidRDefault="00841501">
      <w:pPr>
        <w:spacing w:line="440" w:lineRule="exact"/>
        <w:ind w:firstLineChars="200" w:firstLine="420"/>
        <w:rPr>
          <w:szCs w:val="21"/>
        </w:rPr>
      </w:pPr>
      <w:r w:rsidRPr="00906834">
        <w:rPr>
          <w:szCs w:val="21"/>
        </w:rPr>
        <w:t>1</w:t>
      </w:r>
      <w:r w:rsidRPr="00906834">
        <w:rPr>
          <w:szCs w:val="21"/>
        </w:rPr>
        <w:t>．我方已</w:t>
      </w:r>
      <w:r w:rsidRPr="00906834">
        <w:rPr>
          <w:rFonts w:hint="eastAsia"/>
          <w:szCs w:val="21"/>
        </w:rPr>
        <w:t>详细审核并确认</w:t>
      </w:r>
      <w:r w:rsidRPr="00906834">
        <w:rPr>
          <w:szCs w:val="21"/>
          <w:u w:val="single"/>
        </w:rPr>
        <w:t xml:space="preserve">     </w:t>
      </w:r>
      <w:r w:rsidRPr="00906834">
        <w:rPr>
          <w:szCs w:val="21"/>
          <w:u w:val="single"/>
        </w:rPr>
        <w:t>（项目名称）</w:t>
      </w:r>
      <w:r w:rsidRPr="00906834">
        <w:rPr>
          <w:szCs w:val="21"/>
          <w:u w:val="single"/>
        </w:rPr>
        <w:t xml:space="preserve">     </w:t>
      </w:r>
      <w:r w:rsidRPr="00906834">
        <w:rPr>
          <w:rFonts w:hint="eastAsia"/>
          <w:szCs w:val="21"/>
        </w:rPr>
        <w:t>（招标编号：</w:t>
      </w:r>
      <w:r w:rsidRPr="00906834">
        <w:rPr>
          <w:szCs w:val="21"/>
          <w:u w:val="single"/>
        </w:rPr>
        <w:t xml:space="preserve">     </w:t>
      </w:r>
      <w:r w:rsidRPr="00906834">
        <w:rPr>
          <w:rFonts w:hint="eastAsia"/>
          <w:szCs w:val="21"/>
        </w:rPr>
        <w:t>）全部</w:t>
      </w:r>
      <w:r w:rsidRPr="00906834">
        <w:rPr>
          <w:szCs w:val="21"/>
        </w:rPr>
        <w:t>招标文件</w:t>
      </w:r>
      <w:r w:rsidRPr="00906834">
        <w:rPr>
          <w:rFonts w:hint="eastAsia"/>
          <w:szCs w:val="21"/>
        </w:rPr>
        <w:t>，包括澄清、修改文件（如有时）及有关附件</w:t>
      </w:r>
      <w:r w:rsidRPr="00906834">
        <w:rPr>
          <w:szCs w:val="21"/>
        </w:rPr>
        <w:t>，愿意以（大写）</w:t>
      </w:r>
      <w:r w:rsidRPr="00906834">
        <w:rPr>
          <w:rFonts w:hint="eastAsia"/>
          <w:szCs w:val="21"/>
          <w:u w:val="single"/>
        </w:rPr>
        <w:t xml:space="preserve">   </w:t>
      </w:r>
      <w:r w:rsidRPr="00906834">
        <w:rPr>
          <w:szCs w:val="21"/>
          <w:u w:val="single"/>
        </w:rPr>
        <w:t xml:space="preserve">    </w:t>
      </w:r>
      <w:r w:rsidRPr="00906834">
        <w:rPr>
          <w:szCs w:val="21"/>
        </w:rPr>
        <w:t>（</w:t>
      </w:r>
      <w:r w:rsidRPr="00906834">
        <w:rPr>
          <w:rFonts w:hint="eastAsia"/>
          <w:szCs w:val="21"/>
        </w:rPr>
        <w:t>小写</w:t>
      </w:r>
      <w:r w:rsidRPr="00906834">
        <w:rPr>
          <w:szCs w:val="21"/>
          <w:u w:val="single"/>
        </w:rPr>
        <w:t xml:space="preserve">           </w:t>
      </w:r>
      <w:r w:rsidRPr="00906834">
        <w:rPr>
          <w:szCs w:val="21"/>
        </w:rPr>
        <w:t>）</w:t>
      </w:r>
      <w:r w:rsidRPr="00906834">
        <w:rPr>
          <w:rFonts w:hint="eastAsia"/>
          <w:szCs w:val="21"/>
        </w:rPr>
        <w:t>作为勘察设计服务收费系数</w:t>
      </w:r>
      <w:r w:rsidRPr="00906834">
        <w:rPr>
          <w:szCs w:val="21"/>
        </w:rPr>
        <w:t>，</w:t>
      </w:r>
      <w:r w:rsidRPr="00906834">
        <w:rPr>
          <w:rFonts w:hint="eastAsia"/>
          <w:szCs w:val="21"/>
        </w:rPr>
        <w:t>并以勘察及设计服务收费系数</w:t>
      </w:r>
      <w:r w:rsidRPr="00906834">
        <w:rPr>
          <w:rFonts w:ascii="宋体" w:hAnsi="宋体" w:hint="eastAsia"/>
          <w:szCs w:val="21"/>
        </w:rPr>
        <w:t>乘以工程勘察设计收费基准价（暂以本招标文件第二章投标人须知前附表第3.2.3项中的勘察</w:t>
      </w:r>
      <w:r w:rsidRPr="00906834">
        <w:rPr>
          <w:rFonts w:hint="eastAsia"/>
          <w:szCs w:val="21"/>
        </w:rPr>
        <w:t>设计收费计费额</w:t>
      </w:r>
      <w:r w:rsidRPr="00906834">
        <w:rPr>
          <w:rFonts w:ascii="宋体" w:hAnsi="宋体" w:hint="eastAsia"/>
          <w:szCs w:val="21"/>
        </w:rPr>
        <w:t>为计算基数）计取勘察设计服务费。</w:t>
      </w:r>
    </w:p>
    <w:p w:rsidR="005C4D40" w:rsidRPr="00906834" w:rsidRDefault="00841501" w:rsidP="00D80439">
      <w:pPr>
        <w:spacing w:line="400" w:lineRule="exact"/>
        <w:ind w:firstLineChars="200" w:firstLine="420"/>
        <w:rPr>
          <w:szCs w:val="21"/>
        </w:rPr>
      </w:pPr>
      <w:r w:rsidRPr="00906834">
        <w:rPr>
          <w:szCs w:val="21"/>
        </w:rPr>
        <w:t>2</w:t>
      </w:r>
      <w:r w:rsidRPr="00906834">
        <w:rPr>
          <w:szCs w:val="21"/>
        </w:rPr>
        <w:t>．我方承诺在投标有效期内不修改、撤销投标文件。</w:t>
      </w:r>
    </w:p>
    <w:p w:rsidR="005C4D40" w:rsidRPr="00906834" w:rsidRDefault="00841501" w:rsidP="00D80439">
      <w:pPr>
        <w:spacing w:line="400" w:lineRule="exact"/>
        <w:ind w:firstLineChars="200" w:firstLine="420"/>
        <w:rPr>
          <w:szCs w:val="21"/>
        </w:rPr>
      </w:pPr>
      <w:r w:rsidRPr="00906834">
        <w:rPr>
          <w:szCs w:val="21"/>
        </w:rPr>
        <w:t>3</w:t>
      </w:r>
      <w:r w:rsidRPr="00906834">
        <w:rPr>
          <w:szCs w:val="21"/>
        </w:rPr>
        <w:t>．随同本投标函提交投标保证金一份，金额为人民币（大写）</w:t>
      </w:r>
      <w:r w:rsidRPr="00906834">
        <w:rPr>
          <w:szCs w:val="21"/>
          <w:u w:val="single"/>
        </w:rPr>
        <w:t xml:space="preserve">        </w:t>
      </w:r>
      <w:r w:rsidRPr="00906834">
        <w:rPr>
          <w:szCs w:val="21"/>
        </w:rPr>
        <w:t>元（</w:t>
      </w:r>
      <w:r w:rsidRPr="00906834">
        <w:rPr>
          <w:szCs w:val="21"/>
        </w:rPr>
        <w:t>¥</w:t>
      </w:r>
      <w:r w:rsidRPr="00906834">
        <w:rPr>
          <w:szCs w:val="21"/>
          <w:u w:val="single"/>
        </w:rPr>
        <w:t xml:space="preserve">  </w:t>
      </w:r>
      <w:r w:rsidRPr="00906834">
        <w:rPr>
          <w:rFonts w:hint="eastAsia"/>
          <w:szCs w:val="21"/>
          <w:u w:val="single"/>
        </w:rPr>
        <w:t xml:space="preserve">   </w:t>
      </w:r>
      <w:r w:rsidRPr="00906834">
        <w:rPr>
          <w:szCs w:val="21"/>
          <w:u w:val="single"/>
        </w:rPr>
        <w:t xml:space="preserve"> </w:t>
      </w:r>
      <w:r w:rsidRPr="00906834">
        <w:rPr>
          <w:szCs w:val="21"/>
        </w:rPr>
        <w:t xml:space="preserve"> </w:t>
      </w:r>
      <w:r w:rsidRPr="00906834">
        <w:rPr>
          <w:szCs w:val="21"/>
        </w:rPr>
        <w:t>）。</w:t>
      </w:r>
    </w:p>
    <w:p w:rsidR="005C4D40" w:rsidRPr="00906834" w:rsidRDefault="00841501" w:rsidP="00D80439">
      <w:pPr>
        <w:spacing w:line="400" w:lineRule="exact"/>
        <w:ind w:firstLineChars="200" w:firstLine="420"/>
        <w:rPr>
          <w:szCs w:val="21"/>
        </w:rPr>
      </w:pPr>
      <w:r w:rsidRPr="00906834">
        <w:rPr>
          <w:szCs w:val="21"/>
        </w:rPr>
        <w:t>4</w:t>
      </w:r>
      <w:r w:rsidRPr="00906834">
        <w:rPr>
          <w:szCs w:val="21"/>
        </w:rPr>
        <w:t>．如我方中标：</w:t>
      </w:r>
    </w:p>
    <w:p w:rsidR="005C4D40" w:rsidRPr="00906834" w:rsidRDefault="00841501" w:rsidP="00D80439">
      <w:pPr>
        <w:spacing w:line="400" w:lineRule="exact"/>
        <w:ind w:firstLineChars="342" w:firstLine="718"/>
        <w:rPr>
          <w:szCs w:val="21"/>
        </w:rPr>
      </w:pPr>
      <w:r w:rsidRPr="00906834">
        <w:rPr>
          <w:szCs w:val="21"/>
        </w:rPr>
        <w:t>（</w:t>
      </w:r>
      <w:r w:rsidRPr="00906834">
        <w:rPr>
          <w:szCs w:val="21"/>
        </w:rPr>
        <w:t>1</w:t>
      </w:r>
      <w:r w:rsidRPr="00906834">
        <w:rPr>
          <w:szCs w:val="21"/>
        </w:rPr>
        <w:t>）我方承诺在收到中标通知书后，在中标通知书规定的期限内与你方签订合同。</w:t>
      </w:r>
    </w:p>
    <w:p w:rsidR="005C4D40" w:rsidRPr="00906834" w:rsidRDefault="00841501" w:rsidP="00D80439">
      <w:pPr>
        <w:spacing w:line="400" w:lineRule="exact"/>
        <w:ind w:firstLineChars="342" w:firstLine="718"/>
        <w:rPr>
          <w:szCs w:val="21"/>
        </w:rPr>
      </w:pPr>
      <w:r w:rsidRPr="00906834">
        <w:rPr>
          <w:szCs w:val="21"/>
        </w:rPr>
        <w:t>（</w:t>
      </w:r>
      <w:r w:rsidRPr="00906834">
        <w:rPr>
          <w:szCs w:val="21"/>
        </w:rPr>
        <w:t>2</w:t>
      </w:r>
      <w:r w:rsidRPr="00906834">
        <w:rPr>
          <w:szCs w:val="21"/>
        </w:rPr>
        <w:t>）我方承诺按照招标文件规定向你方递交履约担保。</w:t>
      </w:r>
    </w:p>
    <w:p w:rsidR="005C4D40" w:rsidRPr="00906834" w:rsidRDefault="00841501" w:rsidP="00D80439">
      <w:pPr>
        <w:spacing w:line="400" w:lineRule="exact"/>
        <w:ind w:leftChars="171" w:left="359" w:firstLineChars="170" w:firstLine="357"/>
        <w:rPr>
          <w:szCs w:val="21"/>
        </w:rPr>
      </w:pPr>
      <w:r w:rsidRPr="00906834">
        <w:rPr>
          <w:szCs w:val="21"/>
        </w:rPr>
        <w:t>（</w:t>
      </w:r>
      <w:r w:rsidRPr="00906834">
        <w:rPr>
          <w:rFonts w:hint="eastAsia"/>
          <w:szCs w:val="21"/>
        </w:rPr>
        <w:t>3</w:t>
      </w:r>
      <w:r w:rsidRPr="00906834">
        <w:rPr>
          <w:szCs w:val="21"/>
        </w:rPr>
        <w:t>）</w:t>
      </w:r>
      <w:r w:rsidRPr="00906834">
        <w:rPr>
          <w:rFonts w:hint="eastAsia"/>
          <w:szCs w:val="21"/>
        </w:rPr>
        <w:t>我方将按照投标文件中的承诺组建项目设计组，由投标文件所承诺的设计人员完成本项目的全部设计工作，保证在未征得招标人同意的前提下不变更主要设计人员，保证按投标函附录中承诺的设计服务期完成设计并提供相应的设计服务。</w:t>
      </w:r>
    </w:p>
    <w:p w:rsidR="005C4D40" w:rsidRPr="00906834" w:rsidRDefault="00841501">
      <w:pPr>
        <w:spacing w:line="440" w:lineRule="exact"/>
        <w:ind w:leftChars="171" w:left="359" w:firstLineChars="170" w:firstLine="357"/>
        <w:rPr>
          <w:szCs w:val="21"/>
        </w:rPr>
      </w:pPr>
      <w:r w:rsidRPr="00906834">
        <w:rPr>
          <w:rFonts w:hint="eastAsia"/>
          <w:szCs w:val="21"/>
        </w:rPr>
        <w:t>（</w:t>
      </w:r>
      <w:r w:rsidRPr="00906834">
        <w:rPr>
          <w:rFonts w:hint="eastAsia"/>
          <w:szCs w:val="21"/>
        </w:rPr>
        <w:t>4</w:t>
      </w:r>
      <w:r w:rsidRPr="00906834">
        <w:rPr>
          <w:rFonts w:hint="eastAsia"/>
          <w:szCs w:val="21"/>
        </w:rPr>
        <w:t>）除非另外达成协议并生效，贵方的中标通知书和本投标文件将成为约束双方的合同文件的组成部分</w:t>
      </w:r>
      <w:r w:rsidRPr="00906834">
        <w:rPr>
          <w:szCs w:val="21"/>
        </w:rPr>
        <w:t>。</w:t>
      </w:r>
    </w:p>
    <w:p w:rsidR="005C4D40" w:rsidRPr="00906834" w:rsidRDefault="00841501">
      <w:pPr>
        <w:spacing w:line="440" w:lineRule="exact"/>
        <w:ind w:firstLineChars="200" w:firstLine="420"/>
        <w:rPr>
          <w:szCs w:val="21"/>
        </w:rPr>
      </w:pPr>
      <w:r w:rsidRPr="00906834">
        <w:rPr>
          <w:szCs w:val="21"/>
        </w:rPr>
        <w:t>5</w:t>
      </w:r>
      <w:r w:rsidRPr="00906834">
        <w:rPr>
          <w:szCs w:val="21"/>
        </w:rPr>
        <w:t>．</w:t>
      </w:r>
      <w:r w:rsidRPr="00906834">
        <w:rPr>
          <w:rFonts w:hint="eastAsia"/>
        </w:rPr>
        <w:t>我方在此声明，所递交的投标文件及有关资料内容完整、真实和准确，且不存在第二章“投标人须知”第</w:t>
      </w:r>
      <w:r w:rsidRPr="00906834">
        <w:rPr>
          <w:rFonts w:hint="eastAsia"/>
        </w:rPr>
        <w:t>1.4.4</w:t>
      </w:r>
      <w:r w:rsidRPr="00906834">
        <w:rPr>
          <w:rFonts w:hint="eastAsia"/>
        </w:rPr>
        <w:t>项规定的任何一种情形。</w:t>
      </w:r>
    </w:p>
    <w:p w:rsidR="005C4D40" w:rsidRPr="00906834" w:rsidRDefault="00841501">
      <w:pPr>
        <w:spacing w:line="440" w:lineRule="exact"/>
        <w:ind w:firstLineChars="200" w:firstLine="420"/>
        <w:rPr>
          <w:szCs w:val="21"/>
        </w:rPr>
      </w:pPr>
      <w:r w:rsidRPr="00906834">
        <w:rPr>
          <w:rFonts w:hint="eastAsia"/>
          <w:szCs w:val="21"/>
        </w:rPr>
        <w:t>6</w:t>
      </w:r>
      <w:r w:rsidRPr="00906834">
        <w:rPr>
          <w:rFonts w:hint="eastAsia"/>
          <w:szCs w:val="21"/>
        </w:rPr>
        <w:t>．其他</w:t>
      </w:r>
      <w:r w:rsidRPr="00906834">
        <w:rPr>
          <w:szCs w:val="21"/>
        </w:rPr>
        <w:t>补充说明</w:t>
      </w:r>
      <w:r w:rsidRPr="00906834">
        <w:rPr>
          <w:rFonts w:hint="eastAsia"/>
          <w:szCs w:val="21"/>
        </w:rPr>
        <w:t>：</w:t>
      </w:r>
      <w:r w:rsidRPr="00906834">
        <w:rPr>
          <w:szCs w:val="21"/>
          <w:u w:val="single"/>
        </w:rPr>
        <w:t xml:space="preserve">             </w:t>
      </w:r>
      <w:r w:rsidRPr="00906834">
        <w:rPr>
          <w:szCs w:val="21"/>
        </w:rPr>
        <w:t>（补充说明</w:t>
      </w:r>
      <w:r w:rsidRPr="00906834">
        <w:rPr>
          <w:rFonts w:hint="eastAsia"/>
          <w:szCs w:val="21"/>
        </w:rPr>
        <w:t>事项</w:t>
      </w:r>
      <w:r w:rsidRPr="00906834">
        <w:rPr>
          <w:szCs w:val="21"/>
        </w:rPr>
        <w:t>）。</w:t>
      </w:r>
      <w:r w:rsidRPr="00906834">
        <w:rPr>
          <w:rFonts w:hint="eastAsia"/>
          <w:szCs w:val="21"/>
        </w:rPr>
        <w:t>与本投标有关的一切正式来往通讯请寄：</w:t>
      </w:r>
    </w:p>
    <w:p w:rsidR="005C4D40" w:rsidRPr="00906834" w:rsidRDefault="00841501">
      <w:pPr>
        <w:spacing w:line="440" w:lineRule="exact"/>
        <w:ind w:firstLineChars="1285" w:firstLine="2698"/>
        <w:rPr>
          <w:szCs w:val="21"/>
          <w:u w:val="single"/>
        </w:rPr>
      </w:pPr>
      <w:r w:rsidRPr="00906834">
        <w:rPr>
          <w:szCs w:val="21"/>
        </w:rPr>
        <w:t>投标人：</w:t>
      </w:r>
      <w:r w:rsidRPr="00906834">
        <w:rPr>
          <w:szCs w:val="21"/>
          <w:u w:val="single"/>
        </w:rPr>
        <w:t xml:space="preserve">     </w:t>
      </w:r>
      <w:r w:rsidRPr="00906834">
        <w:rPr>
          <w:rFonts w:hint="eastAsia"/>
          <w:szCs w:val="21"/>
          <w:u w:val="single"/>
        </w:rPr>
        <w:t>（</w:t>
      </w:r>
      <w:r w:rsidRPr="00906834">
        <w:rPr>
          <w:szCs w:val="21"/>
          <w:u w:val="single"/>
        </w:rPr>
        <w:t>盖</w:t>
      </w:r>
      <w:r w:rsidRPr="00906834">
        <w:rPr>
          <w:rFonts w:hint="eastAsia"/>
          <w:szCs w:val="21"/>
          <w:u w:val="single"/>
        </w:rPr>
        <w:t>公司法人公</w:t>
      </w:r>
      <w:r w:rsidRPr="00906834">
        <w:rPr>
          <w:szCs w:val="21"/>
          <w:u w:val="single"/>
        </w:rPr>
        <w:t>章</w:t>
      </w:r>
      <w:r w:rsidRPr="00906834">
        <w:rPr>
          <w:rFonts w:hint="eastAsia"/>
          <w:szCs w:val="21"/>
          <w:u w:val="single"/>
        </w:rPr>
        <w:t>）</w:t>
      </w:r>
      <w:r w:rsidRPr="00906834">
        <w:rPr>
          <w:szCs w:val="21"/>
          <w:u w:val="single"/>
        </w:rPr>
        <w:t xml:space="preserve"> </w:t>
      </w:r>
      <w:r w:rsidRPr="00906834">
        <w:rPr>
          <w:rFonts w:hint="eastAsia"/>
          <w:szCs w:val="21"/>
          <w:u w:val="single"/>
        </w:rPr>
        <w:t xml:space="preserve">    </w:t>
      </w:r>
      <w:r w:rsidRPr="00906834">
        <w:rPr>
          <w:szCs w:val="21"/>
          <w:u w:val="single"/>
        </w:rPr>
        <w:t xml:space="preserve">  </w:t>
      </w:r>
    </w:p>
    <w:p w:rsidR="005C4D40" w:rsidRPr="00906834" w:rsidRDefault="00841501">
      <w:pPr>
        <w:spacing w:line="440" w:lineRule="exact"/>
        <w:ind w:firstLineChars="1285" w:firstLine="2698"/>
        <w:rPr>
          <w:szCs w:val="21"/>
          <w:u w:val="single"/>
        </w:rPr>
      </w:pPr>
      <w:r w:rsidRPr="00906834">
        <w:rPr>
          <w:szCs w:val="21"/>
        </w:rPr>
        <w:t>地址：</w:t>
      </w:r>
      <w:r w:rsidRPr="00906834">
        <w:rPr>
          <w:szCs w:val="21"/>
          <w:u w:val="single"/>
        </w:rPr>
        <w:t xml:space="preserve">     </w:t>
      </w:r>
      <w:r w:rsidRPr="00906834">
        <w:rPr>
          <w:rFonts w:hint="eastAsia"/>
          <w:szCs w:val="21"/>
          <w:u w:val="single"/>
        </w:rPr>
        <w:t xml:space="preserve">             </w:t>
      </w:r>
      <w:r w:rsidRPr="00906834">
        <w:rPr>
          <w:szCs w:val="21"/>
        </w:rPr>
        <w:t>邮编</w:t>
      </w:r>
      <w:r w:rsidRPr="00906834">
        <w:rPr>
          <w:szCs w:val="21"/>
          <w:u w:val="single"/>
        </w:rPr>
        <w:t xml:space="preserve"> </w:t>
      </w:r>
      <w:r w:rsidRPr="00906834">
        <w:rPr>
          <w:rFonts w:hint="eastAsia"/>
          <w:szCs w:val="21"/>
          <w:u w:val="single"/>
        </w:rPr>
        <w:t xml:space="preserve">                 </w:t>
      </w:r>
    </w:p>
    <w:p w:rsidR="005C4D40" w:rsidRPr="00906834" w:rsidRDefault="00841501">
      <w:pPr>
        <w:spacing w:line="440" w:lineRule="exact"/>
        <w:ind w:firstLineChars="1285" w:firstLine="2698"/>
        <w:rPr>
          <w:szCs w:val="21"/>
          <w:u w:val="single"/>
        </w:rPr>
      </w:pPr>
      <w:r w:rsidRPr="00906834">
        <w:rPr>
          <w:szCs w:val="21"/>
        </w:rPr>
        <w:t>电话：</w:t>
      </w:r>
      <w:r w:rsidRPr="00906834">
        <w:rPr>
          <w:szCs w:val="21"/>
          <w:u w:val="single"/>
        </w:rPr>
        <w:t xml:space="preserve">              </w:t>
      </w:r>
      <w:r w:rsidRPr="00906834">
        <w:rPr>
          <w:rFonts w:hint="eastAsia"/>
          <w:szCs w:val="21"/>
          <w:u w:val="single"/>
        </w:rPr>
        <w:t xml:space="preserve">    </w:t>
      </w:r>
      <w:r w:rsidRPr="00906834">
        <w:rPr>
          <w:szCs w:val="21"/>
        </w:rPr>
        <w:t>传真：</w:t>
      </w:r>
      <w:r w:rsidRPr="00906834">
        <w:rPr>
          <w:szCs w:val="21"/>
          <w:u w:val="single"/>
        </w:rPr>
        <w:t xml:space="preserve">         </w:t>
      </w:r>
      <w:r w:rsidRPr="00906834">
        <w:rPr>
          <w:rFonts w:hint="eastAsia"/>
          <w:szCs w:val="21"/>
          <w:u w:val="single"/>
        </w:rPr>
        <w:t xml:space="preserve">       </w:t>
      </w:r>
    </w:p>
    <w:p w:rsidR="005C4D40" w:rsidRPr="00906834" w:rsidRDefault="00841501">
      <w:pPr>
        <w:spacing w:line="440" w:lineRule="exact"/>
        <w:ind w:firstLineChars="1285" w:firstLine="2698"/>
        <w:rPr>
          <w:szCs w:val="21"/>
        </w:rPr>
      </w:pPr>
      <w:r w:rsidRPr="00906834">
        <w:rPr>
          <w:szCs w:val="21"/>
        </w:rPr>
        <w:t>法定代表人或其委托代理人：</w:t>
      </w:r>
      <w:r w:rsidRPr="00906834">
        <w:rPr>
          <w:szCs w:val="21"/>
          <w:u w:val="single"/>
        </w:rPr>
        <w:t xml:space="preserve">      </w:t>
      </w:r>
      <w:r w:rsidRPr="00906834">
        <w:rPr>
          <w:szCs w:val="21"/>
          <w:u w:val="single"/>
        </w:rPr>
        <w:t>（签字</w:t>
      </w:r>
      <w:r w:rsidRPr="00906834">
        <w:rPr>
          <w:rFonts w:hint="eastAsia"/>
          <w:szCs w:val="21"/>
          <w:u w:val="single"/>
        </w:rPr>
        <w:t>或盖私章</w:t>
      </w:r>
      <w:r w:rsidRPr="00906834">
        <w:rPr>
          <w:szCs w:val="21"/>
          <w:u w:val="single"/>
        </w:rPr>
        <w:t>）</w:t>
      </w:r>
      <w:r w:rsidRPr="00906834">
        <w:rPr>
          <w:rFonts w:hint="eastAsia"/>
          <w:szCs w:val="21"/>
          <w:u w:val="single"/>
        </w:rPr>
        <w:t xml:space="preserve"> </w:t>
      </w:r>
    </w:p>
    <w:p w:rsidR="005C4D40" w:rsidRPr="00906834" w:rsidRDefault="00841501">
      <w:pPr>
        <w:spacing w:line="440" w:lineRule="exact"/>
        <w:ind w:firstLineChars="1285" w:firstLine="2698"/>
        <w:rPr>
          <w:szCs w:val="21"/>
        </w:rPr>
      </w:pPr>
      <w:r w:rsidRPr="00906834">
        <w:rPr>
          <w:rFonts w:hint="eastAsia"/>
          <w:szCs w:val="21"/>
        </w:rPr>
        <w:t>日期：</w:t>
      </w:r>
      <w:r w:rsidRPr="00906834">
        <w:rPr>
          <w:rFonts w:hint="eastAsia"/>
          <w:szCs w:val="21"/>
          <w:u w:val="single"/>
        </w:rPr>
        <w:t xml:space="preserve">         </w:t>
      </w:r>
      <w:r w:rsidRPr="00906834">
        <w:rPr>
          <w:szCs w:val="21"/>
        </w:rPr>
        <w:t>年</w:t>
      </w:r>
      <w:r w:rsidRPr="00906834">
        <w:rPr>
          <w:rFonts w:hint="eastAsia"/>
          <w:szCs w:val="21"/>
          <w:u w:val="single"/>
        </w:rPr>
        <w:t xml:space="preserve">      </w:t>
      </w:r>
      <w:r w:rsidRPr="00906834">
        <w:rPr>
          <w:szCs w:val="21"/>
        </w:rPr>
        <w:t>月</w:t>
      </w:r>
      <w:r w:rsidRPr="00906834">
        <w:rPr>
          <w:rFonts w:hint="eastAsia"/>
          <w:szCs w:val="21"/>
          <w:u w:val="single"/>
        </w:rPr>
        <w:t xml:space="preserve">      </w:t>
      </w:r>
      <w:r w:rsidRPr="00906834">
        <w:rPr>
          <w:szCs w:val="21"/>
        </w:rPr>
        <w:t>日</w:t>
      </w:r>
    </w:p>
    <w:p w:rsidR="005C4D40" w:rsidRPr="00906834" w:rsidRDefault="00841501">
      <w:pPr>
        <w:pStyle w:val="a8"/>
        <w:widowControl/>
        <w:spacing w:line="360" w:lineRule="auto"/>
        <w:ind w:leftChars="1" w:left="359" w:hangingChars="170" w:hanging="357"/>
        <w:rPr>
          <w:sz w:val="21"/>
          <w:szCs w:val="24"/>
        </w:rPr>
      </w:pPr>
      <w:r w:rsidRPr="00906834">
        <w:rPr>
          <w:rFonts w:hint="eastAsia"/>
          <w:sz w:val="21"/>
          <w:szCs w:val="24"/>
        </w:rPr>
        <w:t>注：</w:t>
      </w:r>
    </w:p>
    <w:p w:rsidR="005C4D40" w:rsidRPr="00906834" w:rsidRDefault="00841501">
      <w:pPr>
        <w:pStyle w:val="a8"/>
        <w:widowControl/>
        <w:ind w:leftChars="1" w:left="359" w:hangingChars="170" w:hanging="357"/>
        <w:rPr>
          <w:sz w:val="21"/>
          <w:szCs w:val="24"/>
        </w:rPr>
      </w:pPr>
      <w:r w:rsidRPr="00906834">
        <w:rPr>
          <w:rFonts w:hint="eastAsia"/>
          <w:sz w:val="21"/>
          <w:szCs w:val="24"/>
        </w:rPr>
        <w:t xml:space="preserve">1. </w:t>
      </w:r>
      <w:r w:rsidRPr="00906834">
        <w:rPr>
          <w:rFonts w:hint="eastAsia"/>
          <w:sz w:val="21"/>
          <w:szCs w:val="24"/>
        </w:rPr>
        <w:t>本投标函篇幅超过壹页的，须每页加盖投标人公司法人公章；本投标文件必须按规定的格式打印，手写、涂改无效。</w:t>
      </w:r>
    </w:p>
    <w:p w:rsidR="005C4D40" w:rsidRPr="00906834" w:rsidRDefault="00841501">
      <w:r w:rsidRPr="00906834">
        <w:rPr>
          <w:rFonts w:hint="eastAsia"/>
        </w:rPr>
        <w:t xml:space="preserve">2. </w:t>
      </w:r>
      <w:r w:rsidRPr="00906834">
        <w:rPr>
          <w:rFonts w:hint="eastAsia"/>
        </w:rPr>
        <w:t>如以联合体形式投标，联合体各方均应签字盖章。</w:t>
      </w:r>
    </w:p>
    <w:p w:rsidR="005C4D40" w:rsidRPr="00906834" w:rsidRDefault="00841501">
      <w:r w:rsidRPr="00906834">
        <w:rPr>
          <w:rFonts w:hint="eastAsia"/>
        </w:rPr>
        <w:t>3.</w:t>
      </w:r>
      <w:r w:rsidRPr="00906834">
        <w:rPr>
          <w:rFonts w:hint="eastAsia"/>
          <w:szCs w:val="21"/>
        </w:rPr>
        <w:t xml:space="preserve"> </w:t>
      </w:r>
      <w:r w:rsidRPr="00906834">
        <w:rPr>
          <w:rFonts w:hint="eastAsia"/>
        </w:rPr>
        <w:t>设计服务收费系数及金额的大写数字用“</w:t>
      </w:r>
      <w:r w:rsidRPr="00906834">
        <w:t>零、壹、贰、叁、肆、伍、陆、柒、捌、玖</w:t>
      </w:r>
      <w:r w:rsidRPr="00906834">
        <w:rPr>
          <w:rFonts w:hint="eastAsia"/>
        </w:rPr>
        <w:t>”填写。</w:t>
      </w:r>
    </w:p>
    <w:p w:rsidR="005C4D40" w:rsidRPr="00906834" w:rsidRDefault="00841501">
      <w:r w:rsidRPr="00906834">
        <w:rPr>
          <w:rFonts w:hint="eastAsia"/>
        </w:rPr>
        <w:t>4.</w:t>
      </w:r>
      <w:r w:rsidRPr="00906834">
        <w:rPr>
          <w:rFonts w:hint="eastAsia"/>
        </w:rPr>
        <w:t>所有数字</w:t>
      </w:r>
      <w:r w:rsidRPr="00906834">
        <w:rPr>
          <w:rFonts w:ascii="宋体" w:hAnsi="宋体" w:hint="eastAsia"/>
          <w:szCs w:val="21"/>
        </w:rPr>
        <w:t>保留小数点后两位小数</w:t>
      </w:r>
      <w:r w:rsidRPr="00906834">
        <w:rPr>
          <w:rFonts w:hint="eastAsia"/>
        </w:rPr>
        <w:t>，计算时采取四舍五入。</w:t>
      </w:r>
    </w:p>
    <w:p w:rsidR="005C4D40" w:rsidRPr="00906834" w:rsidRDefault="00841501">
      <w:pPr>
        <w:pStyle w:val="378020"/>
        <w:jc w:val="center"/>
      </w:pPr>
      <w:r w:rsidRPr="00906834">
        <w:rPr>
          <w:sz w:val="20"/>
        </w:rPr>
        <w:br w:type="page"/>
      </w:r>
      <w:bookmarkStart w:id="1140" w:name="_Toc144974859"/>
      <w:bookmarkStart w:id="1141" w:name="_Toc40350171"/>
      <w:bookmarkStart w:id="1142" w:name="_Toc152045790"/>
      <w:bookmarkStart w:id="1143" w:name="_Toc152042579"/>
      <w:r w:rsidRPr="00906834">
        <w:rPr>
          <w:rFonts w:hint="eastAsia"/>
        </w:rPr>
        <w:t xml:space="preserve">2.2 </w:t>
      </w:r>
      <w:r w:rsidRPr="00906834">
        <w:t>投标函附录</w:t>
      </w:r>
      <w:bookmarkEnd w:id="1140"/>
      <w:bookmarkEnd w:id="1141"/>
      <w:bookmarkEnd w:id="1142"/>
      <w:bookmarkEnd w:id="1143"/>
    </w:p>
    <w:p w:rsidR="005C4D40" w:rsidRPr="00906834" w:rsidRDefault="005C4D40">
      <w:pPr>
        <w:spacing w:line="440" w:lineRule="exact"/>
        <w:rPr>
          <w:rFonts w:eastAsia="黑体"/>
          <w:sz w:val="20"/>
          <w:szCs w:val="20"/>
        </w:rPr>
      </w:pPr>
    </w:p>
    <w:tbl>
      <w:tblPr>
        <w:tblW w:w="8610" w:type="dxa"/>
        <w:tblLayout w:type="fixed"/>
        <w:tblLook w:val="04A0" w:firstRow="1" w:lastRow="0" w:firstColumn="1" w:lastColumn="0" w:noHBand="0" w:noVBand="1"/>
      </w:tblPr>
      <w:tblGrid>
        <w:gridCol w:w="1931"/>
        <w:gridCol w:w="2835"/>
        <w:gridCol w:w="1933"/>
        <w:gridCol w:w="1911"/>
      </w:tblGrid>
      <w:tr w:rsidR="005C4D40" w:rsidRPr="00906834">
        <w:trPr>
          <w:trHeight w:val="427"/>
        </w:trPr>
        <w:tc>
          <w:tcPr>
            <w:tcW w:w="1931"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rFonts w:eastAsia="黑体"/>
                <w:szCs w:val="21"/>
              </w:rPr>
            </w:pPr>
            <w:r w:rsidRPr="00906834">
              <w:rPr>
                <w:rFonts w:eastAsia="黑体" w:hint="eastAsia"/>
                <w:szCs w:val="21"/>
              </w:rPr>
              <w:t>项目名称</w:t>
            </w:r>
          </w:p>
        </w:tc>
        <w:tc>
          <w:tcPr>
            <w:tcW w:w="2835" w:type="dxa"/>
            <w:tcBorders>
              <w:top w:val="single" w:sz="4" w:space="0" w:color="auto"/>
              <w:left w:val="single" w:sz="4" w:space="0" w:color="auto"/>
              <w:bottom w:val="single" w:sz="4" w:space="0" w:color="auto"/>
              <w:right w:val="single" w:sz="4" w:space="0" w:color="auto"/>
            </w:tcBorders>
            <w:vAlign w:val="center"/>
          </w:tcPr>
          <w:p w:rsidR="005C4D40" w:rsidRPr="00906834" w:rsidRDefault="005C4D40">
            <w:pPr>
              <w:spacing w:line="440" w:lineRule="exact"/>
              <w:jc w:val="center"/>
              <w:rPr>
                <w:rFonts w:eastAsia="黑体"/>
                <w:sz w:val="20"/>
                <w:szCs w:val="20"/>
              </w:rPr>
            </w:pPr>
          </w:p>
        </w:tc>
        <w:tc>
          <w:tcPr>
            <w:tcW w:w="1933"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rFonts w:eastAsia="黑体"/>
                <w:szCs w:val="21"/>
              </w:rPr>
            </w:pPr>
            <w:r w:rsidRPr="00906834">
              <w:rPr>
                <w:rFonts w:eastAsia="黑体" w:hint="eastAsia"/>
                <w:szCs w:val="21"/>
              </w:rPr>
              <w:t>招标编号</w:t>
            </w:r>
          </w:p>
        </w:tc>
        <w:tc>
          <w:tcPr>
            <w:tcW w:w="1911" w:type="dxa"/>
            <w:tcBorders>
              <w:top w:val="single" w:sz="4" w:space="0" w:color="auto"/>
              <w:left w:val="single" w:sz="4" w:space="0" w:color="auto"/>
              <w:bottom w:val="single" w:sz="4" w:space="0" w:color="auto"/>
              <w:right w:val="single" w:sz="4" w:space="0" w:color="auto"/>
            </w:tcBorders>
            <w:vAlign w:val="center"/>
          </w:tcPr>
          <w:p w:rsidR="005C4D40" w:rsidRPr="00906834" w:rsidRDefault="005C4D40">
            <w:pPr>
              <w:spacing w:line="440" w:lineRule="exact"/>
              <w:jc w:val="center"/>
              <w:rPr>
                <w:rFonts w:eastAsia="黑体"/>
                <w:sz w:val="20"/>
                <w:szCs w:val="20"/>
              </w:rPr>
            </w:pPr>
          </w:p>
        </w:tc>
      </w:tr>
      <w:tr w:rsidR="005C4D40" w:rsidRPr="00906834">
        <w:trPr>
          <w:trHeight w:val="407"/>
        </w:trPr>
        <w:tc>
          <w:tcPr>
            <w:tcW w:w="1931"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rFonts w:eastAsia="黑体"/>
                <w:szCs w:val="21"/>
              </w:rPr>
            </w:pPr>
            <w:r w:rsidRPr="00906834">
              <w:rPr>
                <w:rFonts w:eastAsia="黑体" w:hint="eastAsia"/>
                <w:szCs w:val="21"/>
              </w:rPr>
              <w:t>投标人名称</w:t>
            </w:r>
          </w:p>
        </w:tc>
        <w:tc>
          <w:tcPr>
            <w:tcW w:w="6679" w:type="dxa"/>
            <w:gridSpan w:val="3"/>
            <w:tcBorders>
              <w:top w:val="single" w:sz="4" w:space="0" w:color="auto"/>
              <w:left w:val="single" w:sz="4" w:space="0" w:color="auto"/>
              <w:bottom w:val="single" w:sz="4" w:space="0" w:color="auto"/>
              <w:right w:val="single" w:sz="4" w:space="0" w:color="auto"/>
            </w:tcBorders>
            <w:vAlign w:val="center"/>
          </w:tcPr>
          <w:p w:rsidR="005C4D40" w:rsidRPr="00906834" w:rsidRDefault="005C4D40">
            <w:pPr>
              <w:spacing w:line="440" w:lineRule="exact"/>
              <w:jc w:val="center"/>
              <w:rPr>
                <w:rFonts w:eastAsia="黑体"/>
                <w:szCs w:val="21"/>
              </w:rPr>
            </w:pPr>
          </w:p>
        </w:tc>
      </w:tr>
      <w:tr w:rsidR="005C4D40" w:rsidRPr="00906834">
        <w:trPr>
          <w:trHeight w:val="808"/>
        </w:trPr>
        <w:tc>
          <w:tcPr>
            <w:tcW w:w="1931" w:type="dxa"/>
            <w:vMerge w:val="restart"/>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rFonts w:eastAsia="黑体"/>
                <w:szCs w:val="21"/>
              </w:rPr>
            </w:pPr>
            <w:r w:rsidRPr="00906834">
              <w:rPr>
                <w:rFonts w:eastAsia="黑体" w:hint="eastAsia"/>
                <w:szCs w:val="21"/>
              </w:rPr>
              <w:t>投标报价</w:t>
            </w:r>
          </w:p>
        </w:tc>
        <w:tc>
          <w:tcPr>
            <w:tcW w:w="6679" w:type="dxa"/>
            <w:gridSpan w:val="3"/>
            <w:tcBorders>
              <w:top w:val="single" w:sz="4" w:space="0" w:color="auto"/>
              <w:left w:val="single" w:sz="4" w:space="0" w:color="auto"/>
              <w:bottom w:val="single" w:sz="4" w:space="0" w:color="auto"/>
              <w:right w:val="single" w:sz="4" w:space="0" w:color="auto"/>
            </w:tcBorders>
            <w:vAlign w:val="center"/>
          </w:tcPr>
          <w:p w:rsidR="005C4D40" w:rsidRPr="00906834" w:rsidRDefault="00AA4337">
            <w:pPr>
              <w:spacing w:line="440" w:lineRule="exact"/>
              <w:ind w:firstLineChars="200" w:firstLine="400"/>
              <w:rPr>
                <w:szCs w:val="21"/>
              </w:rPr>
            </w:pPr>
            <w:r w:rsidRPr="00906834">
              <w:rPr>
                <w:rFonts w:eastAsia="黑体" w:hint="eastAsia"/>
                <w:sz w:val="20"/>
                <w:szCs w:val="20"/>
              </w:rPr>
              <w:t>勘察服务收费系数</w:t>
            </w:r>
            <w:r w:rsidRPr="00906834">
              <w:rPr>
                <w:rFonts w:hint="eastAsia"/>
                <w:szCs w:val="21"/>
              </w:rPr>
              <w:t>：</w:t>
            </w:r>
            <w:r w:rsidRPr="00906834">
              <w:rPr>
                <w:szCs w:val="21"/>
                <w:u w:val="single"/>
              </w:rPr>
              <w:t xml:space="preserve">   </w:t>
            </w:r>
            <w:r w:rsidRPr="00906834">
              <w:rPr>
                <w:rFonts w:eastAsia="黑体" w:hint="eastAsia"/>
                <w:sz w:val="20"/>
                <w:szCs w:val="20"/>
                <w:u w:val="single"/>
              </w:rPr>
              <w:t>（大写）</w:t>
            </w:r>
            <w:r w:rsidRPr="00906834">
              <w:rPr>
                <w:szCs w:val="21"/>
                <w:u w:val="single"/>
              </w:rPr>
              <w:t xml:space="preserve">     </w:t>
            </w:r>
          </w:p>
          <w:p w:rsidR="005C4D40" w:rsidRPr="00906834" w:rsidRDefault="00AA4337">
            <w:pPr>
              <w:spacing w:line="440" w:lineRule="exact"/>
              <w:ind w:firstLineChars="1050" w:firstLine="2205"/>
              <w:rPr>
                <w:rFonts w:eastAsia="黑体"/>
                <w:sz w:val="20"/>
                <w:szCs w:val="20"/>
              </w:rPr>
            </w:pPr>
            <w:r w:rsidRPr="00906834">
              <w:rPr>
                <w:szCs w:val="21"/>
                <w:u w:val="single"/>
              </w:rPr>
              <w:t xml:space="preserve">  </w:t>
            </w:r>
            <w:r w:rsidRPr="00906834">
              <w:rPr>
                <w:rFonts w:eastAsia="黑体"/>
                <w:sz w:val="20"/>
                <w:szCs w:val="20"/>
                <w:u w:val="single"/>
              </w:rPr>
              <w:t xml:space="preserve"> </w:t>
            </w:r>
            <w:r w:rsidRPr="00906834">
              <w:rPr>
                <w:rFonts w:eastAsia="黑体" w:hint="eastAsia"/>
                <w:sz w:val="20"/>
                <w:szCs w:val="20"/>
                <w:u w:val="single"/>
              </w:rPr>
              <w:t>（小写）</w:t>
            </w:r>
            <w:r w:rsidRPr="00906834">
              <w:rPr>
                <w:rFonts w:eastAsia="黑体"/>
                <w:sz w:val="20"/>
                <w:szCs w:val="20"/>
                <w:u w:val="single"/>
              </w:rPr>
              <w:t xml:space="preserve">   </w:t>
            </w:r>
            <w:r w:rsidRPr="00906834">
              <w:rPr>
                <w:szCs w:val="21"/>
                <w:u w:val="single"/>
              </w:rPr>
              <w:t xml:space="preserve">  </w:t>
            </w:r>
            <w:r w:rsidRPr="00906834">
              <w:rPr>
                <w:rFonts w:eastAsia="黑体" w:hint="eastAsia"/>
                <w:sz w:val="20"/>
                <w:szCs w:val="20"/>
              </w:rPr>
              <w:t>（保留小数点后两位小数）</w:t>
            </w:r>
          </w:p>
          <w:p w:rsidR="005C4D40" w:rsidRPr="00906834" w:rsidRDefault="00AA4337">
            <w:pPr>
              <w:spacing w:line="440" w:lineRule="exact"/>
              <w:ind w:firstLineChars="200" w:firstLine="400"/>
              <w:rPr>
                <w:szCs w:val="21"/>
              </w:rPr>
            </w:pPr>
            <w:r w:rsidRPr="00906834">
              <w:rPr>
                <w:rFonts w:eastAsia="黑体" w:hint="eastAsia"/>
                <w:sz w:val="20"/>
                <w:szCs w:val="20"/>
              </w:rPr>
              <w:t>设计服务收费系数</w:t>
            </w:r>
            <w:r w:rsidRPr="00906834">
              <w:rPr>
                <w:rFonts w:hint="eastAsia"/>
                <w:szCs w:val="21"/>
              </w:rPr>
              <w:t>：</w:t>
            </w:r>
            <w:r w:rsidRPr="00906834">
              <w:rPr>
                <w:szCs w:val="21"/>
                <w:u w:val="single"/>
              </w:rPr>
              <w:t xml:space="preserve">   </w:t>
            </w:r>
            <w:r w:rsidRPr="00906834">
              <w:rPr>
                <w:rFonts w:eastAsia="黑体" w:hint="eastAsia"/>
                <w:sz w:val="20"/>
                <w:szCs w:val="20"/>
                <w:u w:val="single"/>
              </w:rPr>
              <w:t>（大写）</w:t>
            </w:r>
            <w:r w:rsidRPr="00906834">
              <w:rPr>
                <w:szCs w:val="21"/>
                <w:u w:val="single"/>
              </w:rPr>
              <w:t xml:space="preserve">     </w:t>
            </w:r>
          </w:p>
          <w:p w:rsidR="005C4D40" w:rsidRPr="00906834" w:rsidRDefault="00AA4337">
            <w:pPr>
              <w:spacing w:line="440" w:lineRule="exact"/>
              <w:ind w:firstLineChars="1050" w:firstLine="2205"/>
              <w:rPr>
                <w:rFonts w:ascii="宋体" w:hAnsi="宋体"/>
                <w:szCs w:val="21"/>
              </w:rPr>
            </w:pPr>
            <w:r w:rsidRPr="00906834">
              <w:rPr>
                <w:szCs w:val="21"/>
                <w:u w:val="single"/>
              </w:rPr>
              <w:t xml:space="preserve">  </w:t>
            </w:r>
            <w:r w:rsidRPr="00906834">
              <w:rPr>
                <w:rFonts w:eastAsia="黑体"/>
                <w:sz w:val="20"/>
                <w:szCs w:val="20"/>
                <w:u w:val="single"/>
              </w:rPr>
              <w:t xml:space="preserve"> </w:t>
            </w:r>
            <w:r w:rsidRPr="00906834">
              <w:rPr>
                <w:rFonts w:eastAsia="黑体" w:hint="eastAsia"/>
                <w:sz w:val="20"/>
                <w:szCs w:val="20"/>
                <w:u w:val="single"/>
              </w:rPr>
              <w:t>（小写）</w:t>
            </w:r>
            <w:r w:rsidRPr="00906834">
              <w:rPr>
                <w:rFonts w:eastAsia="黑体"/>
                <w:sz w:val="20"/>
                <w:szCs w:val="20"/>
                <w:u w:val="single"/>
              </w:rPr>
              <w:t xml:space="preserve">   </w:t>
            </w:r>
            <w:r w:rsidRPr="00906834">
              <w:rPr>
                <w:szCs w:val="21"/>
                <w:u w:val="single"/>
              </w:rPr>
              <w:t xml:space="preserve">  </w:t>
            </w:r>
            <w:r w:rsidRPr="00906834">
              <w:rPr>
                <w:rFonts w:eastAsia="黑体" w:hint="eastAsia"/>
                <w:sz w:val="20"/>
                <w:szCs w:val="20"/>
              </w:rPr>
              <w:t>（保留小数点后两位小数</w:t>
            </w:r>
            <w:r w:rsidR="00841501" w:rsidRPr="00906834">
              <w:rPr>
                <w:rFonts w:eastAsia="黑体" w:hint="eastAsia"/>
                <w:sz w:val="20"/>
                <w:szCs w:val="20"/>
              </w:rPr>
              <w:t>）</w:t>
            </w:r>
          </w:p>
        </w:tc>
      </w:tr>
      <w:tr w:rsidR="005C4D40" w:rsidRPr="00906834">
        <w:trPr>
          <w:trHeight w:val="623"/>
        </w:trPr>
        <w:tc>
          <w:tcPr>
            <w:tcW w:w="1931" w:type="dxa"/>
            <w:vMerge/>
            <w:tcBorders>
              <w:top w:val="single" w:sz="4" w:space="0" w:color="auto"/>
              <w:left w:val="single" w:sz="4" w:space="0" w:color="auto"/>
              <w:bottom w:val="single" w:sz="4" w:space="0" w:color="auto"/>
              <w:right w:val="single" w:sz="4" w:space="0" w:color="auto"/>
            </w:tcBorders>
            <w:vAlign w:val="center"/>
          </w:tcPr>
          <w:p w:rsidR="005C4D40" w:rsidRPr="00906834" w:rsidRDefault="005C4D40">
            <w:pPr>
              <w:spacing w:line="440" w:lineRule="exact"/>
              <w:jc w:val="center"/>
              <w:rPr>
                <w:rFonts w:eastAsia="黑体"/>
                <w:szCs w:val="21"/>
              </w:rPr>
            </w:pPr>
          </w:p>
        </w:tc>
        <w:tc>
          <w:tcPr>
            <w:tcW w:w="6679" w:type="dxa"/>
            <w:gridSpan w:val="3"/>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rPr>
                <w:rFonts w:eastAsia="黑体"/>
                <w:sz w:val="20"/>
                <w:szCs w:val="20"/>
                <w:u w:val="single"/>
              </w:rPr>
            </w:pPr>
            <w:r w:rsidRPr="00906834">
              <w:rPr>
                <w:rFonts w:eastAsia="黑体" w:hint="eastAsia"/>
                <w:sz w:val="20"/>
                <w:szCs w:val="20"/>
              </w:rPr>
              <w:t>相关调整系数按招标文件第二章“投标须知”第</w:t>
            </w:r>
            <w:r w:rsidRPr="00906834">
              <w:rPr>
                <w:rFonts w:eastAsia="黑体" w:hint="eastAsia"/>
                <w:sz w:val="20"/>
                <w:szCs w:val="20"/>
              </w:rPr>
              <w:t>3.2.3</w:t>
            </w:r>
            <w:r w:rsidRPr="00906834">
              <w:rPr>
                <w:rFonts w:eastAsia="黑体" w:hint="eastAsia"/>
                <w:sz w:val="20"/>
                <w:szCs w:val="20"/>
              </w:rPr>
              <w:t>项约定</w:t>
            </w:r>
          </w:p>
        </w:tc>
      </w:tr>
      <w:tr w:rsidR="005C4D40" w:rsidRPr="00906834">
        <w:trPr>
          <w:trHeight w:val="1134"/>
        </w:trPr>
        <w:tc>
          <w:tcPr>
            <w:tcW w:w="1931" w:type="dxa"/>
            <w:vMerge/>
            <w:tcBorders>
              <w:top w:val="single" w:sz="4" w:space="0" w:color="auto"/>
              <w:left w:val="single" w:sz="4" w:space="0" w:color="auto"/>
              <w:bottom w:val="single" w:sz="4" w:space="0" w:color="auto"/>
              <w:right w:val="single" w:sz="4" w:space="0" w:color="auto"/>
            </w:tcBorders>
            <w:vAlign w:val="center"/>
          </w:tcPr>
          <w:p w:rsidR="005C4D40" w:rsidRPr="00906834" w:rsidRDefault="005C4D40">
            <w:pPr>
              <w:spacing w:line="440" w:lineRule="exact"/>
              <w:jc w:val="center"/>
              <w:rPr>
                <w:rFonts w:eastAsia="黑体"/>
                <w:szCs w:val="21"/>
              </w:rPr>
            </w:pPr>
          </w:p>
        </w:tc>
        <w:tc>
          <w:tcPr>
            <w:tcW w:w="6679" w:type="dxa"/>
            <w:gridSpan w:val="3"/>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ind w:firstLineChars="200" w:firstLine="400"/>
              <w:rPr>
                <w:rFonts w:eastAsia="黑体"/>
                <w:sz w:val="20"/>
                <w:szCs w:val="20"/>
              </w:rPr>
            </w:pPr>
            <w:r w:rsidRPr="00906834">
              <w:rPr>
                <w:rFonts w:eastAsia="黑体" w:hint="eastAsia"/>
                <w:sz w:val="20"/>
                <w:szCs w:val="20"/>
              </w:rPr>
              <w:t>设计费（暂定）：</w:t>
            </w:r>
          </w:p>
          <w:p w:rsidR="005C4D40" w:rsidRPr="00906834" w:rsidRDefault="00841501">
            <w:pPr>
              <w:spacing w:line="440" w:lineRule="exact"/>
              <w:ind w:firstLineChars="200" w:firstLine="400"/>
              <w:rPr>
                <w:rFonts w:eastAsia="黑体"/>
                <w:sz w:val="20"/>
                <w:szCs w:val="20"/>
              </w:rPr>
            </w:pPr>
            <w:r w:rsidRPr="00906834">
              <w:rPr>
                <w:rFonts w:eastAsia="黑体" w:hint="eastAsia"/>
                <w:sz w:val="20"/>
                <w:szCs w:val="20"/>
                <w:u w:val="single"/>
              </w:rPr>
              <w:t xml:space="preserve">      </w:t>
            </w:r>
            <w:r w:rsidRPr="00906834">
              <w:rPr>
                <w:rFonts w:eastAsia="黑体" w:hint="eastAsia"/>
                <w:sz w:val="20"/>
                <w:szCs w:val="20"/>
                <w:u w:val="single"/>
              </w:rPr>
              <w:t>（大写）</w:t>
            </w:r>
            <w:r w:rsidRPr="00906834">
              <w:rPr>
                <w:rFonts w:eastAsia="黑体" w:hint="eastAsia"/>
                <w:sz w:val="20"/>
                <w:szCs w:val="20"/>
                <w:u w:val="single"/>
              </w:rPr>
              <w:t xml:space="preserve">                </w:t>
            </w:r>
          </w:p>
          <w:p w:rsidR="005C4D40" w:rsidRPr="00906834" w:rsidRDefault="00841501">
            <w:pPr>
              <w:spacing w:line="440" w:lineRule="exact"/>
              <w:ind w:firstLineChars="200" w:firstLine="400"/>
              <w:rPr>
                <w:rFonts w:eastAsia="黑体"/>
                <w:sz w:val="20"/>
                <w:szCs w:val="20"/>
              </w:rPr>
            </w:pPr>
            <w:r w:rsidRPr="00906834">
              <w:rPr>
                <w:rFonts w:eastAsia="黑体" w:hint="eastAsia"/>
                <w:sz w:val="20"/>
                <w:szCs w:val="20"/>
                <w:u w:val="single"/>
              </w:rPr>
              <w:t xml:space="preserve">       </w:t>
            </w:r>
            <w:r w:rsidRPr="00906834">
              <w:rPr>
                <w:rFonts w:eastAsia="黑体" w:hint="eastAsia"/>
                <w:sz w:val="20"/>
                <w:szCs w:val="20"/>
                <w:u w:val="single"/>
              </w:rPr>
              <w:t>（小写）</w:t>
            </w:r>
            <w:r w:rsidRPr="00906834">
              <w:rPr>
                <w:rFonts w:eastAsia="黑体" w:hint="eastAsia"/>
                <w:sz w:val="20"/>
                <w:szCs w:val="20"/>
                <w:u w:val="single"/>
              </w:rPr>
              <w:t xml:space="preserve">       </w:t>
            </w:r>
            <w:r w:rsidRPr="00906834">
              <w:rPr>
                <w:rFonts w:eastAsia="黑体" w:hint="eastAsia"/>
                <w:sz w:val="20"/>
                <w:szCs w:val="20"/>
              </w:rPr>
              <w:t>元人民币</w:t>
            </w:r>
          </w:p>
          <w:p w:rsidR="005C4D40" w:rsidRPr="00906834" w:rsidRDefault="00841501">
            <w:pPr>
              <w:spacing w:line="440" w:lineRule="exact"/>
              <w:ind w:firstLineChars="200" w:firstLine="400"/>
              <w:rPr>
                <w:rFonts w:eastAsia="黑体"/>
                <w:sz w:val="20"/>
                <w:szCs w:val="20"/>
              </w:rPr>
            </w:pPr>
            <w:r w:rsidRPr="00906834">
              <w:rPr>
                <w:rFonts w:eastAsia="黑体" w:hint="eastAsia"/>
                <w:sz w:val="20"/>
                <w:szCs w:val="20"/>
              </w:rPr>
              <w:t>勘察费（暂定）：</w:t>
            </w:r>
          </w:p>
          <w:p w:rsidR="005C4D40" w:rsidRPr="00906834" w:rsidRDefault="00841501">
            <w:pPr>
              <w:spacing w:line="440" w:lineRule="exact"/>
              <w:ind w:firstLineChars="200" w:firstLine="400"/>
              <w:rPr>
                <w:rFonts w:eastAsia="黑体"/>
                <w:sz w:val="20"/>
                <w:szCs w:val="20"/>
              </w:rPr>
            </w:pPr>
            <w:r w:rsidRPr="00906834">
              <w:rPr>
                <w:rFonts w:eastAsia="黑体" w:hint="eastAsia"/>
                <w:sz w:val="20"/>
                <w:szCs w:val="20"/>
                <w:u w:val="single"/>
              </w:rPr>
              <w:t xml:space="preserve">      </w:t>
            </w:r>
            <w:r w:rsidRPr="00906834">
              <w:rPr>
                <w:rFonts w:eastAsia="黑体" w:hint="eastAsia"/>
                <w:sz w:val="20"/>
                <w:szCs w:val="20"/>
                <w:u w:val="single"/>
              </w:rPr>
              <w:t>（大写）</w:t>
            </w:r>
            <w:r w:rsidRPr="00906834">
              <w:rPr>
                <w:rFonts w:eastAsia="黑体" w:hint="eastAsia"/>
                <w:sz w:val="20"/>
                <w:szCs w:val="20"/>
                <w:u w:val="single"/>
              </w:rPr>
              <w:t xml:space="preserve">                </w:t>
            </w:r>
          </w:p>
          <w:p w:rsidR="005C4D40" w:rsidRPr="00906834" w:rsidRDefault="00841501">
            <w:pPr>
              <w:spacing w:line="440" w:lineRule="exact"/>
              <w:ind w:firstLineChars="200" w:firstLine="400"/>
              <w:rPr>
                <w:rFonts w:eastAsia="黑体"/>
                <w:sz w:val="20"/>
                <w:szCs w:val="20"/>
                <w:u w:val="single"/>
              </w:rPr>
            </w:pPr>
            <w:r w:rsidRPr="00906834">
              <w:rPr>
                <w:rFonts w:eastAsia="黑体" w:hint="eastAsia"/>
                <w:sz w:val="20"/>
                <w:szCs w:val="20"/>
                <w:u w:val="single"/>
              </w:rPr>
              <w:t xml:space="preserve">       </w:t>
            </w:r>
            <w:r w:rsidRPr="00906834">
              <w:rPr>
                <w:rFonts w:eastAsia="黑体" w:hint="eastAsia"/>
                <w:sz w:val="20"/>
                <w:szCs w:val="20"/>
                <w:u w:val="single"/>
              </w:rPr>
              <w:t>（小写）</w:t>
            </w:r>
            <w:r w:rsidRPr="00906834">
              <w:rPr>
                <w:rFonts w:eastAsia="黑体" w:hint="eastAsia"/>
                <w:sz w:val="20"/>
                <w:szCs w:val="20"/>
                <w:u w:val="single"/>
              </w:rPr>
              <w:t xml:space="preserve">       </w:t>
            </w:r>
            <w:r w:rsidRPr="00906834">
              <w:rPr>
                <w:rFonts w:eastAsia="黑体" w:hint="eastAsia"/>
                <w:sz w:val="20"/>
                <w:szCs w:val="20"/>
              </w:rPr>
              <w:t>元人民币</w:t>
            </w:r>
          </w:p>
        </w:tc>
      </w:tr>
      <w:tr w:rsidR="005C4D40" w:rsidRPr="00906834" w:rsidTr="005C4D40">
        <w:trPr>
          <w:trHeight w:val="852"/>
        </w:trPr>
        <w:tc>
          <w:tcPr>
            <w:tcW w:w="1931"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rFonts w:eastAsia="黑体"/>
                <w:szCs w:val="21"/>
              </w:rPr>
            </w:pPr>
            <w:r w:rsidRPr="00906834">
              <w:rPr>
                <w:rFonts w:eastAsia="黑体" w:hint="eastAsia"/>
                <w:szCs w:val="21"/>
              </w:rPr>
              <w:t>勘察设计周期</w:t>
            </w:r>
          </w:p>
        </w:tc>
        <w:tc>
          <w:tcPr>
            <w:tcW w:w="6679" w:type="dxa"/>
            <w:gridSpan w:val="3"/>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ind w:firstLineChars="204" w:firstLine="408"/>
              <w:rPr>
                <w:rFonts w:eastAsia="黑体"/>
                <w:sz w:val="20"/>
                <w:szCs w:val="20"/>
              </w:rPr>
            </w:pPr>
            <w:r w:rsidRPr="00906834">
              <w:rPr>
                <w:rFonts w:eastAsia="黑体" w:hint="eastAsia"/>
                <w:sz w:val="20"/>
                <w:szCs w:val="20"/>
              </w:rPr>
              <w:t>共</w:t>
            </w:r>
            <w:r w:rsidRPr="00906834">
              <w:rPr>
                <w:rFonts w:eastAsia="黑体" w:hint="eastAsia"/>
                <w:sz w:val="20"/>
                <w:szCs w:val="20"/>
              </w:rPr>
              <w:t xml:space="preserve">      </w:t>
            </w:r>
            <w:r w:rsidRPr="00906834">
              <w:rPr>
                <w:rFonts w:eastAsia="黑体" w:hint="eastAsia"/>
                <w:sz w:val="20"/>
                <w:szCs w:val="20"/>
              </w:rPr>
              <w:t>计：</w:t>
            </w:r>
            <w:r w:rsidRPr="00906834">
              <w:rPr>
                <w:rFonts w:eastAsia="黑体" w:hint="eastAsia"/>
                <w:sz w:val="20"/>
                <w:szCs w:val="20"/>
                <w:u w:val="single"/>
              </w:rPr>
              <w:t xml:space="preserve">                    </w:t>
            </w:r>
            <w:r w:rsidRPr="00906834">
              <w:rPr>
                <w:rFonts w:eastAsia="黑体" w:hint="eastAsia"/>
                <w:sz w:val="20"/>
                <w:szCs w:val="20"/>
              </w:rPr>
              <w:t>日历日</w:t>
            </w:r>
          </w:p>
        </w:tc>
      </w:tr>
      <w:tr w:rsidR="005C4D40" w:rsidRPr="00906834" w:rsidTr="005C4D40">
        <w:trPr>
          <w:trHeight w:val="983"/>
        </w:trPr>
        <w:tc>
          <w:tcPr>
            <w:tcW w:w="1931"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rFonts w:eastAsia="黑体"/>
                <w:sz w:val="20"/>
                <w:szCs w:val="20"/>
              </w:rPr>
            </w:pPr>
            <w:r w:rsidRPr="00906834">
              <w:rPr>
                <w:rFonts w:eastAsia="黑体" w:hint="eastAsia"/>
                <w:sz w:val="20"/>
                <w:szCs w:val="20"/>
              </w:rPr>
              <w:t>配合服务期</w:t>
            </w:r>
          </w:p>
        </w:tc>
        <w:tc>
          <w:tcPr>
            <w:tcW w:w="6679" w:type="dxa"/>
            <w:gridSpan w:val="3"/>
            <w:tcBorders>
              <w:top w:val="single" w:sz="4" w:space="0" w:color="auto"/>
              <w:left w:val="single" w:sz="4" w:space="0" w:color="auto"/>
              <w:bottom w:val="single" w:sz="4" w:space="0" w:color="auto"/>
              <w:right w:val="single" w:sz="4" w:space="0" w:color="auto"/>
            </w:tcBorders>
            <w:vAlign w:val="center"/>
          </w:tcPr>
          <w:p w:rsidR="005C4D40" w:rsidRPr="00906834" w:rsidRDefault="00841501">
            <w:pPr>
              <w:autoSpaceDE w:val="0"/>
              <w:autoSpaceDN w:val="0"/>
              <w:adjustRightInd w:val="0"/>
              <w:spacing w:line="400" w:lineRule="exact"/>
              <w:jc w:val="left"/>
              <w:rPr>
                <w:rFonts w:eastAsia="黑体"/>
                <w:sz w:val="20"/>
                <w:szCs w:val="20"/>
              </w:rPr>
            </w:pPr>
            <w:r w:rsidRPr="00906834">
              <w:rPr>
                <w:rFonts w:eastAsia="黑体" w:hint="eastAsia"/>
                <w:sz w:val="20"/>
                <w:szCs w:val="20"/>
              </w:rPr>
              <w:t>配合服务期自办理好有关初步设计审批手续之日起，至项目范围内所有工程竣工验收备案通过之日止。</w:t>
            </w:r>
          </w:p>
        </w:tc>
      </w:tr>
      <w:tr w:rsidR="005C4D40" w:rsidRPr="00906834">
        <w:trPr>
          <w:trHeight w:val="700"/>
        </w:trPr>
        <w:tc>
          <w:tcPr>
            <w:tcW w:w="1931" w:type="dxa"/>
            <w:tcBorders>
              <w:top w:val="single" w:sz="4" w:space="0" w:color="auto"/>
              <w:left w:val="single" w:sz="4" w:space="0" w:color="auto"/>
              <w:bottom w:val="single" w:sz="4" w:space="0" w:color="auto"/>
              <w:right w:val="single" w:sz="4" w:space="0" w:color="auto"/>
            </w:tcBorders>
            <w:vAlign w:val="center"/>
          </w:tcPr>
          <w:p w:rsidR="005C4D40" w:rsidRPr="00906834" w:rsidRDefault="00841501">
            <w:pPr>
              <w:spacing w:line="440" w:lineRule="exact"/>
              <w:jc w:val="center"/>
              <w:rPr>
                <w:rFonts w:eastAsia="黑体"/>
                <w:szCs w:val="21"/>
              </w:rPr>
            </w:pPr>
            <w:r w:rsidRPr="00906834">
              <w:rPr>
                <w:rFonts w:eastAsia="黑体" w:hint="eastAsia"/>
                <w:szCs w:val="21"/>
              </w:rPr>
              <w:t>备</w:t>
            </w:r>
            <w:r w:rsidRPr="00906834">
              <w:rPr>
                <w:rFonts w:eastAsia="黑体" w:hint="eastAsia"/>
                <w:szCs w:val="21"/>
              </w:rPr>
              <w:t xml:space="preserve">  </w:t>
            </w:r>
            <w:r w:rsidRPr="00906834">
              <w:rPr>
                <w:rFonts w:eastAsia="黑体" w:hint="eastAsia"/>
                <w:szCs w:val="21"/>
              </w:rPr>
              <w:t>注</w:t>
            </w:r>
          </w:p>
        </w:tc>
        <w:tc>
          <w:tcPr>
            <w:tcW w:w="6679" w:type="dxa"/>
            <w:gridSpan w:val="3"/>
            <w:tcBorders>
              <w:top w:val="single" w:sz="4" w:space="0" w:color="auto"/>
              <w:left w:val="single" w:sz="4" w:space="0" w:color="auto"/>
              <w:bottom w:val="single" w:sz="4" w:space="0" w:color="auto"/>
              <w:right w:val="single" w:sz="4" w:space="0" w:color="auto"/>
            </w:tcBorders>
            <w:vAlign w:val="center"/>
          </w:tcPr>
          <w:p w:rsidR="005C4D40" w:rsidRPr="00906834" w:rsidRDefault="005C4D40">
            <w:pPr>
              <w:spacing w:line="440" w:lineRule="exact"/>
              <w:jc w:val="center"/>
              <w:rPr>
                <w:rFonts w:eastAsia="黑体"/>
                <w:sz w:val="20"/>
                <w:szCs w:val="20"/>
              </w:rPr>
            </w:pPr>
          </w:p>
        </w:tc>
      </w:tr>
    </w:tbl>
    <w:p w:rsidR="005C4D40" w:rsidRPr="00906834" w:rsidRDefault="005C4D40">
      <w:pPr>
        <w:spacing w:line="440" w:lineRule="exact"/>
        <w:rPr>
          <w:rFonts w:eastAsia="黑体"/>
          <w:sz w:val="20"/>
          <w:szCs w:val="20"/>
        </w:rPr>
      </w:pPr>
    </w:p>
    <w:p w:rsidR="005C4D40" w:rsidRPr="00906834" w:rsidRDefault="00841501">
      <w:pPr>
        <w:spacing w:line="440" w:lineRule="exact"/>
        <w:ind w:firstLineChars="1285" w:firstLine="2698"/>
        <w:rPr>
          <w:szCs w:val="21"/>
          <w:u w:val="single"/>
        </w:rPr>
      </w:pPr>
      <w:r w:rsidRPr="00906834">
        <w:rPr>
          <w:szCs w:val="21"/>
        </w:rPr>
        <w:t>投标人：</w:t>
      </w:r>
      <w:r w:rsidRPr="00906834">
        <w:rPr>
          <w:szCs w:val="21"/>
          <w:u w:val="single"/>
        </w:rPr>
        <w:t xml:space="preserve">     </w:t>
      </w:r>
      <w:r w:rsidRPr="00906834">
        <w:rPr>
          <w:rFonts w:hint="eastAsia"/>
          <w:szCs w:val="21"/>
          <w:u w:val="single"/>
        </w:rPr>
        <w:t>（</w:t>
      </w:r>
      <w:r w:rsidRPr="00906834">
        <w:rPr>
          <w:szCs w:val="21"/>
          <w:u w:val="single"/>
        </w:rPr>
        <w:t>盖</w:t>
      </w:r>
      <w:r w:rsidRPr="00906834">
        <w:rPr>
          <w:rFonts w:hint="eastAsia"/>
          <w:szCs w:val="21"/>
          <w:u w:val="single"/>
        </w:rPr>
        <w:t>公司法人公</w:t>
      </w:r>
      <w:r w:rsidRPr="00906834">
        <w:rPr>
          <w:szCs w:val="21"/>
          <w:u w:val="single"/>
        </w:rPr>
        <w:t>章</w:t>
      </w:r>
      <w:r w:rsidRPr="00906834">
        <w:rPr>
          <w:rFonts w:hint="eastAsia"/>
          <w:szCs w:val="21"/>
          <w:u w:val="single"/>
        </w:rPr>
        <w:t>）</w:t>
      </w:r>
      <w:r w:rsidRPr="00906834">
        <w:rPr>
          <w:szCs w:val="21"/>
          <w:u w:val="single"/>
        </w:rPr>
        <w:t xml:space="preserve"> </w:t>
      </w:r>
      <w:r w:rsidRPr="00906834">
        <w:rPr>
          <w:rFonts w:hint="eastAsia"/>
          <w:szCs w:val="21"/>
          <w:u w:val="single"/>
        </w:rPr>
        <w:t xml:space="preserve">    </w:t>
      </w:r>
      <w:r w:rsidRPr="00906834">
        <w:rPr>
          <w:szCs w:val="21"/>
          <w:u w:val="single"/>
        </w:rPr>
        <w:t xml:space="preserve">  </w:t>
      </w:r>
    </w:p>
    <w:p w:rsidR="005C4D40" w:rsidRPr="00906834" w:rsidRDefault="00841501">
      <w:pPr>
        <w:spacing w:line="440" w:lineRule="exact"/>
        <w:ind w:firstLineChars="1285" w:firstLine="2698"/>
        <w:rPr>
          <w:szCs w:val="21"/>
        </w:rPr>
      </w:pPr>
      <w:r w:rsidRPr="00906834">
        <w:rPr>
          <w:szCs w:val="21"/>
        </w:rPr>
        <w:t>法定代表人或其委托代理人：</w:t>
      </w:r>
      <w:r w:rsidRPr="00906834">
        <w:rPr>
          <w:szCs w:val="21"/>
          <w:u w:val="single"/>
        </w:rPr>
        <w:t xml:space="preserve">      </w:t>
      </w:r>
      <w:r w:rsidRPr="00906834">
        <w:rPr>
          <w:szCs w:val="21"/>
          <w:u w:val="single"/>
        </w:rPr>
        <w:t>（签字</w:t>
      </w:r>
      <w:r w:rsidRPr="00906834">
        <w:rPr>
          <w:rFonts w:hint="eastAsia"/>
          <w:szCs w:val="21"/>
          <w:u w:val="single"/>
        </w:rPr>
        <w:t>或盖私章</w:t>
      </w:r>
      <w:r w:rsidRPr="00906834">
        <w:rPr>
          <w:szCs w:val="21"/>
          <w:u w:val="single"/>
        </w:rPr>
        <w:t>）</w:t>
      </w:r>
      <w:r w:rsidRPr="00906834">
        <w:rPr>
          <w:rFonts w:hint="eastAsia"/>
          <w:szCs w:val="21"/>
          <w:u w:val="single"/>
        </w:rPr>
        <w:t xml:space="preserve"> </w:t>
      </w:r>
    </w:p>
    <w:p w:rsidR="005C4D40" w:rsidRPr="00906834" w:rsidRDefault="00841501">
      <w:pPr>
        <w:spacing w:line="440" w:lineRule="exact"/>
        <w:ind w:firstLineChars="1285" w:firstLine="2698"/>
        <w:rPr>
          <w:szCs w:val="21"/>
        </w:rPr>
      </w:pPr>
      <w:r w:rsidRPr="00906834">
        <w:rPr>
          <w:rFonts w:hint="eastAsia"/>
          <w:szCs w:val="21"/>
        </w:rPr>
        <w:t>日期：</w:t>
      </w:r>
      <w:r w:rsidRPr="00906834">
        <w:rPr>
          <w:rFonts w:hint="eastAsia"/>
          <w:szCs w:val="21"/>
          <w:u w:val="single"/>
        </w:rPr>
        <w:t xml:space="preserve">         </w:t>
      </w:r>
      <w:r w:rsidRPr="00906834">
        <w:rPr>
          <w:szCs w:val="21"/>
        </w:rPr>
        <w:t>年</w:t>
      </w:r>
      <w:r w:rsidRPr="00906834">
        <w:rPr>
          <w:rFonts w:hint="eastAsia"/>
          <w:szCs w:val="21"/>
          <w:u w:val="single"/>
        </w:rPr>
        <w:t xml:space="preserve">      </w:t>
      </w:r>
      <w:r w:rsidRPr="00906834">
        <w:rPr>
          <w:szCs w:val="21"/>
        </w:rPr>
        <w:t>月</w:t>
      </w:r>
      <w:r w:rsidRPr="00906834">
        <w:rPr>
          <w:rFonts w:hint="eastAsia"/>
          <w:szCs w:val="21"/>
          <w:u w:val="single"/>
        </w:rPr>
        <w:t xml:space="preserve">      </w:t>
      </w:r>
      <w:r w:rsidRPr="00906834">
        <w:rPr>
          <w:szCs w:val="21"/>
        </w:rPr>
        <w:t>日</w:t>
      </w:r>
    </w:p>
    <w:p w:rsidR="005C4D40" w:rsidRPr="00906834" w:rsidRDefault="005C4D40">
      <w:pPr>
        <w:spacing w:line="440" w:lineRule="exact"/>
        <w:rPr>
          <w:rFonts w:ascii="宋体" w:hAnsi="宋体"/>
          <w:sz w:val="24"/>
        </w:rPr>
      </w:pPr>
    </w:p>
    <w:p w:rsidR="005C4D40" w:rsidRPr="00906834" w:rsidRDefault="00841501">
      <w:pPr>
        <w:spacing w:line="440" w:lineRule="exact"/>
      </w:pPr>
      <w:r w:rsidRPr="00906834">
        <w:rPr>
          <w:rFonts w:hint="eastAsia"/>
        </w:rPr>
        <w:t>注：</w:t>
      </w:r>
    </w:p>
    <w:p w:rsidR="005C4D40" w:rsidRPr="00906834" w:rsidRDefault="00841501">
      <w:pPr>
        <w:numPr>
          <w:ilvl w:val="1"/>
          <w:numId w:val="72"/>
        </w:numPr>
        <w:tabs>
          <w:tab w:val="clear" w:pos="1583"/>
          <w:tab w:val="left" w:pos="180"/>
          <w:tab w:val="left" w:pos="1080"/>
        </w:tabs>
        <w:spacing w:line="440" w:lineRule="exact"/>
        <w:ind w:hanging="1583"/>
      </w:pPr>
      <w:r w:rsidRPr="00906834">
        <w:rPr>
          <w:rFonts w:hint="eastAsia"/>
        </w:rPr>
        <w:t>如以联合体形式投标，联合体各方均应签字盖章。</w:t>
      </w:r>
    </w:p>
    <w:p w:rsidR="005C4D40" w:rsidRPr="00906834" w:rsidRDefault="00841501">
      <w:pPr>
        <w:numPr>
          <w:ilvl w:val="1"/>
          <w:numId w:val="72"/>
        </w:numPr>
        <w:tabs>
          <w:tab w:val="clear" w:pos="1583"/>
          <w:tab w:val="left" w:pos="180"/>
          <w:tab w:val="left" w:pos="1080"/>
        </w:tabs>
        <w:spacing w:line="440" w:lineRule="exact"/>
        <w:ind w:hanging="1583"/>
      </w:pPr>
      <w:r w:rsidRPr="00906834">
        <w:rPr>
          <w:rFonts w:hint="eastAsia"/>
        </w:rPr>
        <w:t>设计服务收费系数及金额的大写数字用“</w:t>
      </w:r>
      <w:r w:rsidRPr="00906834">
        <w:t>零、壹、贰、叁、肆、伍、陆、柒、捌、玖</w:t>
      </w:r>
      <w:r w:rsidRPr="00906834">
        <w:rPr>
          <w:rFonts w:hint="eastAsia"/>
        </w:rPr>
        <w:t>”填写。</w:t>
      </w:r>
    </w:p>
    <w:p w:rsidR="005C4D40" w:rsidRPr="00906834" w:rsidRDefault="00841501">
      <w:pPr>
        <w:numPr>
          <w:ilvl w:val="1"/>
          <w:numId w:val="72"/>
        </w:numPr>
        <w:tabs>
          <w:tab w:val="clear" w:pos="1583"/>
          <w:tab w:val="left" w:pos="180"/>
          <w:tab w:val="left" w:pos="1080"/>
        </w:tabs>
        <w:spacing w:line="440" w:lineRule="exact"/>
        <w:ind w:hanging="1583"/>
      </w:pPr>
      <w:r w:rsidRPr="00906834">
        <w:rPr>
          <w:rFonts w:hint="eastAsia"/>
        </w:rPr>
        <w:t>所有数字保留小数点后两位小数，计算时采取四舍五入。</w:t>
      </w:r>
    </w:p>
    <w:p w:rsidR="005C4D40" w:rsidRPr="00906834" w:rsidRDefault="005C4D40">
      <w:pPr>
        <w:spacing w:line="440" w:lineRule="exact"/>
        <w:jc w:val="center"/>
        <w:rPr>
          <w:rFonts w:eastAsia="黑体"/>
          <w:sz w:val="20"/>
          <w:szCs w:val="20"/>
        </w:rPr>
      </w:pPr>
    </w:p>
    <w:p w:rsidR="005C4D40" w:rsidRPr="00906834" w:rsidRDefault="00841501">
      <w:pPr>
        <w:pStyle w:val="2TimesNewRoman5020"/>
        <w:jc w:val="center"/>
      </w:pPr>
      <w:bookmarkStart w:id="1144" w:name="_Toc152042580"/>
      <w:bookmarkStart w:id="1145" w:name="_Toc144974860"/>
      <w:bookmarkStart w:id="1146" w:name="_Toc152045791"/>
      <w:bookmarkStart w:id="1147" w:name="_Toc40350172"/>
      <w:r w:rsidRPr="00906834">
        <w:rPr>
          <w:rFonts w:hint="eastAsia"/>
        </w:rPr>
        <w:t xml:space="preserve">3. </w:t>
      </w:r>
      <w:r w:rsidRPr="00906834">
        <w:t>法定代表人身份证明</w:t>
      </w:r>
      <w:bookmarkEnd w:id="1144"/>
      <w:bookmarkEnd w:id="1145"/>
      <w:bookmarkEnd w:id="1146"/>
      <w:r w:rsidRPr="00906834">
        <w:t>书</w:t>
      </w:r>
      <w:bookmarkEnd w:id="1147"/>
    </w:p>
    <w:p w:rsidR="005C4D40" w:rsidRPr="00906834" w:rsidRDefault="005C4D40">
      <w:pPr>
        <w:spacing w:line="440" w:lineRule="exact"/>
        <w:rPr>
          <w:sz w:val="20"/>
          <w:szCs w:val="20"/>
        </w:rPr>
      </w:pPr>
    </w:p>
    <w:p w:rsidR="005C4D40" w:rsidRPr="00906834" w:rsidRDefault="005C4D40">
      <w:pPr>
        <w:spacing w:line="440" w:lineRule="exact"/>
        <w:rPr>
          <w:szCs w:val="21"/>
        </w:rPr>
      </w:pPr>
    </w:p>
    <w:p w:rsidR="005C4D40" w:rsidRPr="00906834" w:rsidRDefault="00841501">
      <w:pPr>
        <w:spacing w:line="360" w:lineRule="auto"/>
        <w:ind w:firstLineChars="171" w:firstLine="359"/>
        <w:rPr>
          <w:szCs w:val="21"/>
        </w:rPr>
      </w:pPr>
      <w:r w:rsidRPr="00906834">
        <w:rPr>
          <w:rFonts w:hint="eastAsia"/>
          <w:szCs w:val="21"/>
        </w:rPr>
        <w:t>单位</w:t>
      </w:r>
      <w:r w:rsidRPr="00906834">
        <w:rPr>
          <w:szCs w:val="21"/>
        </w:rPr>
        <w:t>名称：</w:t>
      </w:r>
      <w:r w:rsidRPr="00906834">
        <w:rPr>
          <w:szCs w:val="21"/>
          <w:u w:val="single"/>
        </w:rPr>
        <w:t xml:space="preserve">                       </w:t>
      </w:r>
      <w:r w:rsidRPr="00906834">
        <w:rPr>
          <w:rFonts w:hint="eastAsia"/>
          <w:szCs w:val="21"/>
          <w:u w:val="single"/>
        </w:rPr>
        <w:t xml:space="preserve">        </w:t>
      </w:r>
      <w:r w:rsidRPr="00906834">
        <w:rPr>
          <w:szCs w:val="21"/>
          <w:u w:val="single"/>
        </w:rPr>
        <w:t xml:space="preserve">    </w:t>
      </w:r>
      <w:r w:rsidRPr="00906834">
        <w:rPr>
          <w:szCs w:val="21"/>
        </w:rPr>
        <w:t xml:space="preserve"> </w:t>
      </w:r>
    </w:p>
    <w:p w:rsidR="005C4D40" w:rsidRPr="00906834" w:rsidRDefault="00841501">
      <w:pPr>
        <w:spacing w:line="360" w:lineRule="auto"/>
        <w:ind w:firstLineChars="171" w:firstLine="359"/>
        <w:rPr>
          <w:szCs w:val="21"/>
        </w:rPr>
      </w:pPr>
      <w:r w:rsidRPr="00906834">
        <w:rPr>
          <w:szCs w:val="21"/>
        </w:rPr>
        <w:t>单位性质：</w:t>
      </w:r>
      <w:r w:rsidRPr="00906834">
        <w:rPr>
          <w:szCs w:val="21"/>
          <w:u w:val="single"/>
        </w:rPr>
        <w:t xml:space="preserve">                        </w:t>
      </w:r>
      <w:r w:rsidRPr="00906834">
        <w:rPr>
          <w:rFonts w:hint="eastAsia"/>
          <w:szCs w:val="21"/>
          <w:u w:val="single"/>
        </w:rPr>
        <w:t xml:space="preserve">    </w:t>
      </w:r>
      <w:r w:rsidRPr="00906834">
        <w:rPr>
          <w:szCs w:val="21"/>
          <w:u w:val="single"/>
        </w:rPr>
        <w:t xml:space="preserve">       </w:t>
      </w:r>
      <w:r w:rsidRPr="00906834">
        <w:rPr>
          <w:szCs w:val="21"/>
        </w:rPr>
        <w:t xml:space="preserve"> </w:t>
      </w:r>
    </w:p>
    <w:p w:rsidR="005C4D40" w:rsidRPr="00906834" w:rsidRDefault="00841501">
      <w:pPr>
        <w:spacing w:line="360" w:lineRule="auto"/>
        <w:ind w:firstLineChars="171" w:firstLine="359"/>
        <w:rPr>
          <w:szCs w:val="21"/>
        </w:rPr>
      </w:pPr>
      <w:r w:rsidRPr="00906834">
        <w:rPr>
          <w:szCs w:val="21"/>
        </w:rPr>
        <w:t>地</w:t>
      </w:r>
      <w:r w:rsidRPr="00906834">
        <w:rPr>
          <w:rFonts w:hint="eastAsia"/>
          <w:szCs w:val="21"/>
        </w:rPr>
        <w:t xml:space="preserve">    </w:t>
      </w:r>
      <w:r w:rsidRPr="00906834">
        <w:rPr>
          <w:szCs w:val="21"/>
        </w:rPr>
        <w:t>址：</w:t>
      </w:r>
      <w:r w:rsidRPr="00906834">
        <w:rPr>
          <w:szCs w:val="21"/>
          <w:u w:val="single"/>
        </w:rPr>
        <w:t xml:space="preserve">                                   </w:t>
      </w:r>
    </w:p>
    <w:p w:rsidR="005C4D40" w:rsidRPr="00906834" w:rsidRDefault="00841501">
      <w:pPr>
        <w:spacing w:line="360" w:lineRule="auto"/>
        <w:ind w:firstLineChars="171" w:firstLine="359"/>
        <w:rPr>
          <w:szCs w:val="21"/>
        </w:rPr>
      </w:pPr>
      <w:r w:rsidRPr="00906834">
        <w:rPr>
          <w:szCs w:val="21"/>
        </w:rPr>
        <w:t>成立时间：</w:t>
      </w:r>
      <w:r w:rsidRPr="00906834">
        <w:rPr>
          <w:szCs w:val="21"/>
          <w:u w:val="single"/>
        </w:rPr>
        <w:t xml:space="preserve">     </w:t>
      </w:r>
      <w:r w:rsidRPr="00906834">
        <w:rPr>
          <w:rFonts w:hint="eastAsia"/>
          <w:szCs w:val="21"/>
          <w:u w:val="single"/>
        </w:rPr>
        <w:t xml:space="preserve"> </w:t>
      </w:r>
      <w:r w:rsidRPr="00906834">
        <w:rPr>
          <w:szCs w:val="21"/>
          <w:u w:val="single"/>
        </w:rPr>
        <w:t xml:space="preserve"> </w:t>
      </w:r>
      <w:r w:rsidRPr="00906834">
        <w:rPr>
          <w:rFonts w:hint="eastAsia"/>
          <w:szCs w:val="21"/>
          <w:u w:val="single"/>
        </w:rPr>
        <w:t xml:space="preserve">  </w:t>
      </w:r>
      <w:r w:rsidRPr="00906834">
        <w:rPr>
          <w:szCs w:val="21"/>
          <w:u w:val="single"/>
        </w:rPr>
        <w:t xml:space="preserve">   </w:t>
      </w:r>
      <w:r w:rsidRPr="00906834">
        <w:rPr>
          <w:szCs w:val="21"/>
        </w:rPr>
        <w:t xml:space="preserve"> </w:t>
      </w:r>
      <w:r w:rsidRPr="00906834">
        <w:rPr>
          <w:szCs w:val="21"/>
        </w:rPr>
        <w:t>年</w:t>
      </w:r>
      <w:r w:rsidRPr="00906834">
        <w:rPr>
          <w:szCs w:val="21"/>
          <w:u w:val="single"/>
        </w:rPr>
        <w:t xml:space="preserve">    </w:t>
      </w:r>
      <w:r w:rsidRPr="00906834">
        <w:rPr>
          <w:rFonts w:hint="eastAsia"/>
          <w:szCs w:val="21"/>
          <w:u w:val="single"/>
        </w:rPr>
        <w:t xml:space="preserve"> </w:t>
      </w:r>
      <w:r w:rsidRPr="00906834">
        <w:rPr>
          <w:szCs w:val="21"/>
          <w:u w:val="single"/>
        </w:rPr>
        <w:t xml:space="preserve">   </w:t>
      </w:r>
      <w:r w:rsidRPr="00906834">
        <w:rPr>
          <w:szCs w:val="21"/>
        </w:rPr>
        <w:t xml:space="preserve"> </w:t>
      </w:r>
      <w:r w:rsidRPr="00906834">
        <w:rPr>
          <w:szCs w:val="21"/>
        </w:rPr>
        <w:t>月</w:t>
      </w:r>
      <w:r w:rsidRPr="00906834">
        <w:rPr>
          <w:szCs w:val="21"/>
          <w:u w:val="single"/>
        </w:rPr>
        <w:t xml:space="preserve">      </w:t>
      </w:r>
      <w:r w:rsidRPr="00906834">
        <w:rPr>
          <w:rFonts w:hint="eastAsia"/>
          <w:szCs w:val="21"/>
          <w:u w:val="single"/>
        </w:rPr>
        <w:t xml:space="preserve"> </w:t>
      </w:r>
      <w:r w:rsidRPr="00906834">
        <w:rPr>
          <w:szCs w:val="21"/>
          <w:u w:val="single"/>
        </w:rPr>
        <w:t xml:space="preserve"> </w:t>
      </w:r>
      <w:r w:rsidRPr="00906834">
        <w:rPr>
          <w:szCs w:val="21"/>
        </w:rPr>
        <w:t>日</w:t>
      </w:r>
    </w:p>
    <w:p w:rsidR="005C4D40" w:rsidRPr="00906834" w:rsidRDefault="00841501">
      <w:pPr>
        <w:spacing w:line="360" w:lineRule="auto"/>
        <w:ind w:firstLineChars="171" w:firstLine="359"/>
        <w:rPr>
          <w:szCs w:val="21"/>
        </w:rPr>
      </w:pPr>
      <w:r w:rsidRPr="00906834">
        <w:rPr>
          <w:szCs w:val="21"/>
        </w:rPr>
        <w:t>经营期限：</w:t>
      </w:r>
      <w:r w:rsidRPr="00906834">
        <w:rPr>
          <w:szCs w:val="21"/>
          <w:u w:val="single"/>
        </w:rPr>
        <w:t xml:space="preserve">                        </w:t>
      </w:r>
      <w:r w:rsidRPr="00906834">
        <w:rPr>
          <w:rFonts w:hint="eastAsia"/>
          <w:szCs w:val="21"/>
          <w:u w:val="single"/>
        </w:rPr>
        <w:t xml:space="preserve">     </w:t>
      </w:r>
      <w:r w:rsidRPr="00906834">
        <w:rPr>
          <w:szCs w:val="21"/>
          <w:u w:val="single"/>
        </w:rPr>
        <w:t xml:space="preserve">      </w:t>
      </w:r>
    </w:p>
    <w:p w:rsidR="005C4D40" w:rsidRPr="00906834" w:rsidRDefault="00841501">
      <w:pPr>
        <w:spacing w:line="360" w:lineRule="auto"/>
        <w:ind w:firstLineChars="171" w:firstLine="359"/>
        <w:rPr>
          <w:szCs w:val="21"/>
          <w:u w:val="single"/>
        </w:rPr>
      </w:pPr>
      <w:r w:rsidRPr="00906834">
        <w:rPr>
          <w:szCs w:val="21"/>
        </w:rPr>
        <w:t>姓</w:t>
      </w:r>
      <w:r w:rsidRPr="00906834">
        <w:rPr>
          <w:rFonts w:hint="eastAsia"/>
          <w:szCs w:val="21"/>
        </w:rPr>
        <w:t xml:space="preserve">    </w:t>
      </w:r>
      <w:r w:rsidRPr="00906834">
        <w:rPr>
          <w:szCs w:val="21"/>
        </w:rPr>
        <w:t>名：</w:t>
      </w:r>
      <w:r w:rsidRPr="00906834">
        <w:rPr>
          <w:szCs w:val="21"/>
          <w:u w:val="single"/>
        </w:rPr>
        <w:t xml:space="preserve">    </w:t>
      </w:r>
      <w:r w:rsidRPr="00906834">
        <w:rPr>
          <w:rFonts w:hint="eastAsia"/>
          <w:szCs w:val="21"/>
          <w:u w:val="single"/>
        </w:rPr>
        <w:t xml:space="preserve">          </w:t>
      </w:r>
      <w:r w:rsidRPr="00906834">
        <w:rPr>
          <w:szCs w:val="21"/>
        </w:rPr>
        <w:t xml:space="preserve"> </w:t>
      </w:r>
      <w:r w:rsidRPr="00906834">
        <w:rPr>
          <w:szCs w:val="21"/>
        </w:rPr>
        <w:t>性别：</w:t>
      </w:r>
      <w:r w:rsidRPr="00906834">
        <w:rPr>
          <w:szCs w:val="21"/>
          <w:u w:val="single"/>
        </w:rPr>
        <w:t xml:space="preserve"> </w:t>
      </w:r>
      <w:r w:rsidRPr="00906834">
        <w:rPr>
          <w:rFonts w:hint="eastAsia"/>
          <w:szCs w:val="21"/>
          <w:u w:val="single"/>
        </w:rPr>
        <w:t xml:space="preserve">   </w:t>
      </w:r>
      <w:r w:rsidRPr="00906834">
        <w:rPr>
          <w:szCs w:val="21"/>
          <w:u w:val="single"/>
        </w:rPr>
        <w:t xml:space="preserve">   </w:t>
      </w:r>
      <w:r w:rsidRPr="00906834">
        <w:rPr>
          <w:szCs w:val="21"/>
        </w:rPr>
        <w:t>年龄：</w:t>
      </w:r>
      <w:r w:rsidRPr="00906834">
        <w:rPr>
          <w:szCs w:val="21"/>
          <w:u w:val="single"/>
        </w:rPr>
        <w:t xml:space="preserve">  </w:t>
      </w:r>
      <w:r w:rsidRPr="00906834">
        <w:rPr>
          <w:rFonts w:hint="eastAsia"/>
          <w:szCs w:val="21"/>
          <w:u w:val="single"/>
        </w:rPr>
        <w:t xml:space="preserve">  </w:t>
      </w:r>
      <w:r w:rsidRPr="00906834">
        <w:rPr>
          <w:szCs w:val="21"/>
          <w:u w:val="single"/>
        </w:rPr>
        <w:t xml:space="preserve">  </w:t>
      </w:r>
      <w:r w:rsidRPr="00906834">
        <w:rPr>
          <w:szCs w:val="21"/>
        </w:rPr>
        <w:t>职务：</w:t>
      </w:r>
      <w:r w:rsidRPr="00906834">
        <w:rPr>
          <w:szCs w:val="21"/>
          <w:u w:val="single"/>
        </w:rPr>
        <w:t xml:space="preserve">    </w:t>
      </w:r>
      <w:r w:rsidRPr="00906834">
        <w:rPr>
          <w:rFonts w:hint="eastAsia"/>
          <w:szCs w:val="21"/>
          <w:u w:val="single"/>
        </w:rPr>
        <w:t xml:space="preserve">  </w:t>
      </w:r>
      <w:r w:rsidRPr="00906834">
        <w:rPr>
          <w:szCs w:val="21"/>
          <w:u w:val="single"/>
        </w:rPr>
        <w:t xml:space="preserve">  </w:t>
      </w:r>
      <w:r w:rsidRPr="00906834">
        <w:rPr>
          <w:rFonts w:hint="eastAsia"/>
          <w:szCs w:val="21"/>
          <w:u w:val="single"/>
        </w:rPr>
        <w:t xml:space="preserve"> </w:t>
      </w:r>
      <w:r w:rsidRPr="00906834">
        <w:rPr>
          <w:szCs w:val="21"/>
          <w:u w:val="single"/>
        </w:rPr>
        <w:t xml:space="preserve">  </w:t>
      </w:r>
    </w:p>
    <w:p w:rsidR="005C4D40" w:rsidRPr="00906834" w:rsidRDefault="00841501">
      <w:pPr>
        <w:spacing w:line="360" w:lineRule="auto"/>
        <w:ind w:firstLineChars="171" w:firstLine="359"/>
        <w:rPr>
          <w:szCs w:val="21"/>
        </w:rPr>
      </w:pPr>
      <w:r w:rsidRPr="00906834">
        <w:rPr>
          <w:rFonts w:hint="eastAsia"/>
          <w:szCs w:val="21"/>
        </w:rPr>
        <w:t>身份证号码：</w:t>
      </w:r>
      <w:r w:rsidRPr="00906834">
        <w:rPr>
          <w:rFonts w:hint="eastAsia"/>
          <w:szCs w:val="21"/>
          <w:u w:val="single"/>
        </w:rPr>
        <w:t xml:space="preserve">                               </w:t>
      </w:r>
      <w:r w:rsidRPr="00906834">
        <w:rPr>
          <w:rFonts w:hint="eastAsia"/>
          <w:szCs w:val="21"/>
        </w:rPr>
        <w:t xml:space="preserve"> </w:t>
      </w:r>
    </w:p>
    <w:p w:rsidR="005C4D40" w:rsidRPr="00906834" w:rsidRDefault="00841501">
      <w:pPr>
        <w:spacing w:line="360" w:lineRule="auto"/>
        <w:ind w:leftChars="171" w:left="359"/>
        <w:rPr>
          <w:szCs w:val="21"/>
        </w:rPr>
      </w:pPr>
      <w:r w:rsidRPr="00906834">
        <w:rPr>
          <w:szCs w:val="21"/>
        </w:rPr>
        <w:t>系</w:t>
      </w:r>
      <w:r w:rsidRPr="00906834">
        <w:rPr>
          <w:szCs w:val="21"/>
          <w:u w:val="single"/>
        </w:rPr>
        <w:t xml:space="preserve">                             </w:t>
      </w:r>
      <w:r w:rsidRPr="00906834">
        <w:rPr>
          <w:szCs w:val="21"/>
        </w:rPr>
        <w:t xml:space="preserve"> </w:t>
      </w:r>
      <w:r w:rsidRPr="00906834">
        <w:rPr>
          <w:rFonts w:hint="eastAsia"/>
          <w:szCs w:val="21"/>
        </w:rPr>
        <w:t>（</w:t>
      </w:r>
      <w:r w:rsidRPr="00906834">
        <w:rPr>
          <w:szCs w:val="21"/>
        </w:rPr>
        <w:t>投标人名称</w:t>
      </w:r>
      <w:r w:rsidRPr="00906834">
        <w:rPr>
          <w:rFonts w:hint="eastAsia"/>
          <w:szCs w:val="21"/>
        </w:rPr>
        <w:t>）</w:t>
      </w:r>
      <w:r w:rsidRPr="00906834">
        <w:rPr>
          <w:szCs w:val="21"/>
        </w:rPr>
        <w:t>的法定代表人。</w:t>
      </w:r>
    </w:p>
    <w:p w:rsidR="005C4D40" w:rsidRPr="00906834" w:rsidRDefault="00841501">
      <w:pPr>
        <w:spacing w:line="360" w:lineRule="auto"/>
        <w:ind w:leftChars="171" w:left="359"/>
        <w:rPr>
          <w:szCs w:val="21"/>
        </w:rPr>
      </w:pPr>
      <w:r w:rsidRPr="00906834">
        <w:rPr>
          <w:szCs w:val="21"/>
        </w:rPr>
        <w:t>特此证明。</w:t>
      </w:r>
    </w:p>
    <w:p w:rsidR="005C4D40" w:rsidRPr="00906834" w:rsidRDefault="005C4D40">
      <w:pPr>
        <w:spacing w:line="360" w:lineRule="auto"/>
        <w:rPr>
          <w:szCs w:val="21"/>
        </w:rPr>
      </w:pPr>
    </w:p>
    <w:p w:rsidR="005C4D40" w:rsidRPr="00906834" w:rsidRDefault="005C4D40">
      <w:pPr>
        <w:spacing w:line="360" w:lineRule="auto"/>
        <w:rPr>
          <w:szCs w:val="21"/>
        </w:rPr>
      </w:pPr>
    </w:p>
    <w:p w:rsidR="005C4D40" w:rsidRPr="00906834" w:rsidRDefault="00841501">
      <w:pPr>
        <w:spacing w:line="360" w:lineRule="auto"/>
        <w:rPr>
          <w:szCs w:val="21"/>
        </w:rPr>
      </w:pPr>
      <w:r w:rsidRPr="00906834">
        <w:rPr>
          <w:szCs w:val="21"/>
        </w:rPr>
        <w:t xml:space="preserve">                          </w:t>
      </w:r>
      <w:r w:rsidRPr="00906834">
        <w:rPr>
          <w:szCs w:val="21"/>
        </w:rPr>
        <w:t>投标人：</w:t>
      </w:r>
      <w:r w:rsidRPr="00906834">
        <w:rPr>
          <w:szCs w:val="21"/>
          <w:u w:val="single"/>
        </w:rPr>
        <w:t xml:space="preserve">       </w:t>
      </w:r>
      <w:r w:rsidRPr="00906834">
        <w:rPr>
          <w:rFonts w:hint="eastAsia"/>
          <w:szCs w:val="21"/>
          <w:u w:val="single"/>
        </w:rPr>
        <w:t>（</w:t>
      </w:r>
      <w:r w:rsidRPr="00906834">
        <w:rPr>
          <w:szCs w:val="21"/>
          <w:u w:val="single"/>
        </w:rPr>
        <w:t>盖</w:t>
      </w:r>
      <w:r w:rsidRPr="00906834">
        <w:rPr>
          <w:rFonts w:hint="eastAsia"/>
          <w:szCs w:val="21"/>
          <w:u w:val="single"/>
        </w:rPr>
        <w:t>公司法人公</w:t>
      </w:r>
      <w:r w:rsidRPr="00906834">
        <w:rPr>
          <w:szCs w:val="21"/>
          <w:u w:val="single"/>
        </w:rPr>
        <w:t>章</w:t>
      </w:r>
      <w:r w:rsidRPr="00906834">
        <w:rPr>
          <w:rFonts w:hint="eastAsia"/>
          <w:szCs w:val="21"/>
          <w:u w:val="single"/>
        </w:rPr>
        <w:t>）</w:t>
      </w:r>
      <w:r w:rsidRPr="00906834">
        <w:rPr>
          <w:szCs w:val="21"/>
          <w:u w:val="single"/>
        </w:rPr>
        <w:t xml:space="preserve">      </w:t>
      </w:r>
    </w:p>
    <w:p w:rsidR="005C4D40" w:rsidRPr="00906834" w:rsidRDefault="00841501">
      <w:pPr>
        <w:spacing w:line="360" w:lineRule="auto"/>
        <w:rPr>
          <w:szCs w:val="21"/>
        </w:rPr>
      </w:pPr>
      <w:r w:rsidRPr="00906834">
        <w:rPr>
          <w:szCs w:val="21"/>
        </w:rPr>
        <w:t xml:space="preserve">                          </w:t>
      </w:r>
      <w:r w:rsidRPr="00906834">
        <w:rPr>
          <w:rFonts w:hint="eastAsia"/>
          <w:szCs w:val="21"/>
        </w:rPr>
        <w:t>日</w:t>
      </w:r>
      <w:r w:rsidRPr="00906834">
        <w:rPr>
          <w:rFonts w:hint="eastAsia"/>
          <w:szCs w:val="21"/>
        </w:rPr>
        <w:t xml:space="preserve">  </w:t>
      </w:r>
      <w:r w:rsidRPr="00906834">
        <w:rPr>
          <w:rFonts w:hint="eastAsia"/>
          <w:szCs w:val="21"/>
        </w:rPr>
        <w:t>期：</w:t>
      </w:r>
      <w:r w:rsidRPr="00906834">
        <w:rPr>
          <w:rFonts w:hint="eastAsia"/>
          <w:szCs w:val="21"/>
        </w:rPr>
        <w:t xml:space="preserve"> </w:t>
      </w:r>
      <w:r w:rsidRPr="00906834">
        <w:rPr>
          <w:szCs w:val="21"/>
          <w:u w:val="single"/>
        </w:rPr>
        <w:t xml:space="preserve">       </w:t>
      </w:r>
      <w:r w:rsidRPr="00906834">
        <w:rPr>
          <w:szCs w:val="21"/>
        </w:rPr>
        <w:t>年</w:t>
      </w:r>
      <w:r w:rsidRPr="00906834">
        <w:rPr>
          <w:szCs w:val="21"/>
          <w:u w:val="single"/>
        </w:rPr>
        <w:t xml:space="preserve">       </w:t>
      </w:r>
      <w:r w:rsidRPr="00906834">
        <w:rPr>
          <w:szCs w:val="21"/>
        </w:rPr>
        <w:t>月</w:t>
      </w:r>
      <w:r w:rsidRPr="00906834">
        <w:rPr>
          <w:szCs w:val="21"/>
          <w:u w:val="single"/>
        </w:rPr>
        <w:t xml:space="preserve">       </w:t>
      </w:r>
      <w:r w:rsidRPr="00906834">
        <w:rPr>
          <w:szCs w:val="21"/>
        </w:rPr>
        <w:t>日</w:t>
      </w:r>
      <w:r w:rsidRPr="00906834">
        <w:rPr>
          <w:szCs w:val="21"/>
        </w:rPr>
        <w:t xml:space="preserve">           </w:t>
      </w:r>
    </w:p>
    <w:p w:rsidR="005C4D40" w:rsidRPr="00906834" w:rsidRDefault="005C4D40">
      <w:pPr>
        <w:spacing w:line="360" w:lineRule="auto"/>
        <w:rPr>
          <w:szCs w:val="21"/>
        </w:rPr>
      </w:pPr>
    </w:p>
    <w:p w:rsidR="005C4D40" w:rsidRPr="00906834" w:rsidRDefault="005C4D40">
      <w:pPr>
        <w:spacing w:line="360" w:lineRule="auto"/>
        <w:rPr>
          <w:szCs w:val="21"/>
        </w:rPr>
      </w:pPr>
    </w:p>
    <w:p w:rsidR="005C4D40" w:rsidRPr="00906834" w:rsidRDefault="00841501">
      <w:pPr>
        <w:spacing w:line="360" w:lineRule="auto"/>
        <w:ind w:firstLineChars="171" w:firstLine="359"/>
        <w:rPr>
          <w:szCs w:val="21"/>
        </w:rPr>
      </w:pPr>
      <w:r w:rsidRPr="00906834">
        <w:rPr>
          <w:rFonts w:hint="eastAsia"/>
          <w:szCs w:val="21"/>
        </w:rPr>
        <w:t>注：</w:t>
      </w:r>
      <w:r w:rsidRPr="00906834">
        <w:rPr>
          <w:rFonts w:hint="eastAsia"/>
        </w:rPr>
        <w:t>如以联合体形式投标，则由联合体牵头人出具。</w:t>
      </w:r>
    </w:p>
    <w:p w:rsidR="005C4D40" w:rsidRPr="00906834" w:rsidRDefault="00841501">
      <w:pPr>
        <w:spacing w:line="440" w:lineRule="exact"/>
        <w:jc w:val="center"/>
        <w:rPr>
          <w:rFonts w:eastAsia="黑体"/>
          <w:sz w:val="20"/>
          <w:szCs w:val="20"/>
        </w:rPr>
      </w:pPr>
      <w:r w:rsidRPr="00906834">
        <w:rPr>
          <w:rFonts w:eastAsia="黑体"/>
          <w:sz w:val="20"/>
          <w:szCs w:val="20"/>
        </w:rPr>
        <w:br w:type="page"/>
      </w:r>
    </w:p>
    <w:p w:rsidR="005C4D40" w:rsidRPr="00906834" w:rsidRDefault="00841501">
      <w:pPr>
        <w:pStyle w:val="2TimesNewRoman5020"/>
        <w:jc w:val="center"/>
      </w:pPr>
      <w:bookmarkStart w:id="1148" w:name="_Toc40350173"/>
      <w:bookmarkStart w:id="1149" w:name="_Toc152042581"/>
      <w:bookmarkStart w:id="1150" w:name="_Toc152045792"/>
      <w:bookmarkStart w:id="1151" w:name="_Toc144974861"/>
      <w:r w:rsidRPr="00906834">
        <w:rPr>
          <w:rFonts w:hint="eastAsia"/>
        </w:rPr>
        <w:t xml:space="preserve">4. </w:t>
      </w:r>
      <w:r w:rsidRPr="00906834">
        <w:t>授权委托书</w:t>
      </w:r>
      <w:bookmarkEnd w:id="1148"/>
      <w:bookmarkEnd w:id="1149"/>
      <w:bookmarkEnd w:id="1150"/>
      <w:bookmarkEnd w:id="1151"/>
    </w:p>
    <w:p w:rsidR="005C4D40" w:rsidRPr="00906834" w:rsidRDefault="005C4D40">
      <w:pPr>
        <w:spacing w:line="440" w:lineRule="exact"/>
        <w:rPr>
          <w:rFonts w:eastAsia="黑体"/>
          <w:szCs w:val="21"/>
        </w:rPr>
      </w:pPr>
    </w:p>
    <w:p w:rsidR="005C4D40" w:rsidRPr="00906834" w:rsidRDefault="00841501">
      <w:pPr>
        <w:topLinePunct/>
        <w:spacing w:line="440" w:lineRule="exact"/>
        <w:ind w:firstLineChars="200" w:firstLine="420"/>
        <w:rPr>
          <w:szCs w:val="21"/>
        </w:rPr>
      </w:pPr>
      <w:r w:rsidRPr="00906834">
        <w:rPr>
          <w:szCs w:val="21"/>
        </w:rPr>
        <w:t>本人</w:t>
      </w:r>
      <w:r w:rsidRPr="00906834">
        <w:rPr>
          <w:szCs w:val="21"/>
          <w:u w:val="single"/>
        </w:rPr>
        <w:t xml:space="preserve">       </w:t>
      </w:r>
      <w:r w:rsidRPr="00906834">
        <w:rPr>
          <w:szCs w:val="21"/>
        </w:rPr>
        <w:t>（姓名）系</w:t>
      </w:r>
      <w:r w:rsidRPr="00906834">
        <w:rPr>
          <w:szCs w:val="21"/>
          <w:u w:val="single"/>
        </w:rPr>
        <w:t xml:space="preserve">        </w:t>
      </w:r>
      <w:r w:rsidRPr="00906834">
        <w:rPr>
          <w:szCs w:val="21"/>
        </w:rPr>
        <w:t>（投标人名称）的法定代表人，现委托</w:t>
      </w:r>
      <w:r w:rsidRPr="00906834">
        <w:rPr>
          <w:szCs w:val="21"/>
          <w:u w:val="single"/>
        </w:rPr>
        <w:t xml:space="preserve">        </w:t>
      </w:r>
      <w:r w:rsidRPr="00906834">
        <w:rPr>
          <w:szCs w:val="21"/>
        </w:rPr>
        <w:t>（姓名）为我方代理人。代理人根据授权，以我方名义签署、澄清</w:t>
      </w:r>
      <w:r w:rsidRPr="00906834">
        <w:rPr>
          <w:rFonts w:hint="eastAsia"/>
          <w:szCs w:val="21"/>
        </w:rPr>
        <w:t>、说明、补正</w:t>
      </w:r>
      <w:r w:rsidRPr="00906834">
        <w:rPr>
          <w:szCs w:val="21"/>
        </w:rPr>
        <w:t>、递交、撤回、修改</w:t>
      </w:r>
      <w:r w:rsidRPr="00906834">
        <w:rPr>
          <w:szCs w:val="21"/>
          <w:u w:val="single"/>
        </w:rPr>
        <w:t xml:space="preserve">           </w:t>
      </w:r>
      <w:r w:rsidRPr="00906834">
        <w:rPr>
          <w:szCs w:val="21"/>
        </w:rPr>
        <w:t>（</w:t>
      </w:r>
      <w:r w:rsidRPr="00906834">
        <w:rPr>
          <w:rFonts w:hint="eastAsia"/>
          <w:szCs w:val="21"/>
        </w:rPr>
        <w:t>招标</w:t>
      </w:r>
      <w:r w:rsidRPr="00906834">
        <w:rPr>
          <w:szCs w:val="21"/>
        </w:rPr>
        <w:t>项目名称）投标文件、签订合同和处理有关事宜，其法律后果由我方承担。</w:t>
      </w:r>
    </w:p>
    <w:p w:rsidR="005C4D40" w:rsidRPr="00906834" w:rsidRDefault="00841501">
      <w:pPr>
        <w:spacing w:line="440" w:lineRule="exact"/>
        <w:rPr>
          <w:szCs w:val="21"/>
        </w:rPr>
      </w:pPr>
      <w:r w:rsidRPr="00906834">
        <w:rPr>
          <w:szCs w:val="21"/>
        </w:rPr>
        <w:t xml:space="preserve">    </w:t>
      </w:r>
      <w:r w:rsidRPr="00906834">
        <w:rPr>
          <w:szCs w:val="21"/>
        </w:rPr>
        <w:t>委托期限：</w:t>
      </w:r>
      <w:r w:rsidRPr="00906834">
        <w:rPr>
          <w:szCs w:val="21"/>
          <w:u w:val="single"/>
        </w:rPr>
        <w:t xml:space="preserve">             </w:t>
      </w:r>
      <w:r w:rsidRPr="00906834">
        <w:rPr>
          <w:rFonts w:hint="eastAsia"/>
          <w:szCs w:val="21"/>
        </w:rPr>
        <w:t>。</w:t>
      </w:r>
    </w:p>
    <w:p w:rsidR="005C4D40" w:rsidRPr="00906834" w:rsidRDefault="00841501">
      <w:pPr>
        <w:spacing w:line="440" w:lineRule="exact"/>
        <w:ind w:firstLineChars="200" w:firstLine="420"/>
        <w:rPr>
          <w:szCs w:val="21"/>
        </w:rPr>
      </w:pPr>
      <w:r w:rsidRPr="00906834">
        <w:rPr>
          <w:szCs w:val="21"/>
        </w:rPr>
        <w:t>代理人无转委托权。</w:t>
      </w:r>
    </w:p>
    <w:p w:rsidR="005C4D40" w:rsidRPr="00906834" w:rsidRDefault="005C4D40">
      <w:pPr>
        <w:spacing w:line="440" w:lineRule="exact"/>
        <w:rPr>
          <w:szCs w:val="21"/>
        </w:rPr>
      </w:pPr>
    </w:p>
    <w:p w:rsidR="005C4D40" w:rsidRPr="00906834" w:rsidRDefault="005C4D40">
      <w:pPr>
        <w:spacing w:line="440" w:lineRule="exact"/>
        <w:rPr>
          <w:szCs w:val="21"/>
        </w:rPr>
      </w:pPr>
    </w:p>
    <w:p w:rsidR="005C4D40" w:rsidRPr="00906834" w:rsidRDefault="00841501">
      <w:pPr>
        <w:spacing w:line="440" w:lineRule="exact"/>
        <w:ind w:firstLineChars="171" w:firstLine="359"/>
        <w:rPr>
          <w:szCs w:val="21"/>
        </w:rPr>
      </w:pPr>
      <w:r w:rsidRPr="00906834">
        <w:rPr>
          <w:szCs w:val="21"/>
        </w:rPr>
        <w:t>投标人：</w:t>
      </w:r>
      <w:r w:rsidRPr="00906834">
        <w:rPr>
          <w:szCs w:val="21"/>
          <w:u w:val="single"/>
        </w:rPr>
        <w:t xml:space="preserve">       </w:t>
      </w:r>
      <w:r w:rsidRPr="00906834">
        <w:rPr>
          <w:rFonts w:hint="eastAsia"/>
          <w:szCs w:val="21"/>
          <w:u w:val="single"/>
        </w:rPr>
        <w:t xml:space="preserve">                       </w:t>
      </w:r>
      <w:r w:rsidRPr="00906834">
        <w:rPr>
          <w:szCs w:val="21"/>
          <w:u w:val="single"/>
        </w:rPr>
        <w:t xml:space="preserve">     </w:t>
      </w:r>
      <w:r w:rsidRPr="00906834">
        <w:rPr>
          <w:rFonts w:hint="eastAsia"/>
          <w:szCs w:val="21"/>
        </w:rPr>
        <w:t>（</w:t>
      </w:r>
      <w:r w:rsidRPr="00906834">
        <w:rPr>
          <w:szCs w:val="21"/>
        </w:rPr>
        <w:t>盖</w:t>
      </w:r>
      <w:r w:rsidRPr="00906834">
        <w:rPr>
          <w:rFonts w:hint="eastAsia"/>
          <w:szCs w:val="21"/>
        </w:rPr>
        <w:t>公司法人公</w:t>
      </w:r>
      <w:r w:rsidRPr="00906834">
        <w:rPr>
          <w:szCs w:val="21"/>
        </w:rPr>
        <w:t>章</w:t>
      </w:r>
      <w:r w:rsidRPr="00906834">
        <w:rPr>
          <w:rFonts w:hint="eastAsia"/>
          <w:szCs w:val="21"/>
        </w:rPr>
        <w:t>）</w:t>
      </w:r>
    </w:p>
    <w:p w:rsidR="005C4D40" w:rsidRPr="00906834" w:rsidRDefault="005C4D40">
      <w:pPr>
        <w:spacing w:line="440" w:lineRule="exact"/>
        <w:ind w:firstLineChars="171" w:firstLine="359"/>
        <w:rPr>
          <w:szCs w:val="21"/>
        </w:rPr>
      </w:pPr>
    </w:p>
    <w:p w:rsidR="005C4D40" w:rsidRPr="00906834" w:rsidRDefault="00841501">
      <w:pPr>
        <w:spacing w:line="440" w:lineRule="exact"/>
        <w:ind w:firstLineChars="171" w:firstLine="359"/>
        <w:rPr>
          <w:szCs w:val="21"/>
        </w:rPr>
      </w:pPr>
      <w:r w:rsidRPr="00906834">
        <w:rPr>
          <w:szCs w:val="21"/>
        </w:rPr>
        <w:t>法定代表人：</w:t>
      </w:r>
      <w:r w:rsidRPr="00906834">
        <w:rPr>
          <w:szCs w:val="21"/>
          <w:u w:val="single"/>
        </w:rPr>
        <w:t xml:space="preserve">                               </w:t>
      </w:r>
      <w:r w:rsidRPr="00906834">
        <w:rPr>
          <w:szCs w:val="21"/>
        </w:rPr>
        <w:t>（签字</w:t>
      </w:r>
      <w:r w:rsidRPr="00906834">
        <w:rPr>
          <w:rFonts w:hint="eastAsia"/>
          <w:szCs w:val="21"/>
        </w:rPr>
        <w:t>或盖私章</w:t>
      </w:r>
      <w:r w:rsidRPr="00906834">
        <w:rPr>
          <w:szCs w:val="21"/>
        </w:rPr>
        <w:t>）</w:t>
      </w:r>
    </w:p>
    <w:p w:rsidR="005C4D40" w:rsidRPr="00906834" w:rsidRDefault="005C4D40">
      <w:pPr>
        <w:spacing w:line="440" w:lineRule="exact"/>
        <w:ind w:firstLineChars="171" w:firstLine="359"/>
        <w:rPr>
          <w:szCs w:val="21"/>
        </w:rPr>
      </w:pPr>
    </w:p>
    <w:p w:rsidR="005C4D40" w:rsidRPr="00906834" w:rsidRDefault="00841501">
      <w:pPr>
        <w:spacing w:line="440" w:lineRule="exact"/>
        <w:ind w:firstLineChars="171" w:firstLine="359"/>
        <w:rPr>
          <w:szCs w:val="21"/>
        </w:rPr>
      </w:pPr>
      <w:r w:rsidRPr="00906834">
        <w:rPr>
          <w:szCs w:val="21"/>
        </w:rPr>
        <w:t>身份证号码：</w:t>
      </w:r>
      <w:r w:rsidRPr="00906834">
        <w:rPr>
          <w:szCs w:val="21"/>
          <w:u w:val="single"/>
        </w:rPr>
        <w:t xml:space="preserve">                                     </w:t>
      </w:r>
    </w:p>
    <w:p w:rsidR="005C4D40" w:rsidRPr="00906834" w:rsidRDefault="005C4D40">
      <w:pPr>
        <w:spacing w:line="440" w:lineRule="exact"/>
        <w:ind w:firstLineChars="171" w:firstLine="359"/>
        <w:rPr>
          <w:szCs w:val="21"/>
        </w:rPr>
      </w:pPr>
    </w:p>
    <w:p w:rsidR="005C4D40" w:rsidRPr="00906834" w:rsidRDefault="00841501">
      <w:pPr>
        <w:spacing w:line="440" w:lineRule="exact"/>
        <w:ind w:firstLineChars="171" w:firstLine="359"/>
        <w:rPr>
          <w:szCs w:val="21"/>
        </w:rPr>
      </w:pPr>
      <w:r w:rsidRPr="00906834">
        <w:rPr>
          <w:szCs w:val="21"/>
        </w:rPr>
        <w:t>委托代理人：</w:t>
      </w:r>
      <w:r w:rsidRPr="00906834">
        <w:rPr>
          <w:szCs w:val="21"/>
          <w:u w:val="single"/>
        </w:rPr>
        <w:t xml:space="preserve">                                </w:t>
      </w:r>
      <w:r w:rsidRPr="00906834">
        <w:rPr>
          <w:szCs w:val="21"/>
        </w:rPr>
        <w:t>（签字</w:t>
      </w:r>
      <w:r w:rsidRPr="00906834">
        <w:rPr>
          <w:rFonts w:hint="eastAsia"/>
          <w:szCs w:val="21"/>
        </w:rPr>
        <w:t>或盖私章</w:t>
      </w:r>
      <w:r w:rsidRPr="00906834">
        <w:rPr>
          <w:szCs w:val="21"/>
        </w:rPr>
        <w:t>）</w:t>
      </w:r>
      <w:r w:rsidRPr="00906834">
        <w:rPr>
          <w:szCs w:val="21"/>
        </w:rPr>
        <w:t xml:space="preserve"> </w:t>
      </w:r>
    </w:p>
    <w:p w:rsidR="005C4D40" w:rsidRPr="00906834" w:rsidRDefault="005C4D40">
      <w:pPr>
        <w:spacing w:line="440" w:lineRule="exact"/>
        <w:ind w:firstLineChars="171" w:firstLine="359"/>
        <w:rPr>
          <w:szCs w:val="21"/>
        </w:rPr>
      </w:pPr>
    </w:p>
    <w:p w:rsidR="005C4D40" w:rsidRPr="00906834" w:rsidRDefault="00841501">
      <w:pPr>
        <w:spacing w:line="440" w:lineRule="exact"/>
        <w:ind w:firstLineChars="171" w:firstLine="359"/>
        <w:rPr>
          <w:szCs w:val="21"/>
        </w:rPr>
      </w:pPr>
      <w:r w:rsidRPr="00906834">
        <w:rPr>
          <w:szCs w:val="21"/>
        </w:rPr>
        <w:t>身份证号码：</w:t>
      </w:r>
      <w:r w:rsidRPr="00906834">
        <w:rPr>
          <w:szCs w:val="21"/>
          <w:u w:val="single"/>
        </w:rPr>
        <w:t xml:space="preserve">                                      </w:t>
      </w:r>
    </w:p>
    <w:p w:rsidR="005C4D40" w:rsidRPr="00906834" w:rsidRDefault="005C4D40">
      <w:pPr>
        <w:spacing w:line="440" w:lineRule="exact"/>
        <w:rPr>
          <w:szCs w:val="21"/>
        </w:rPr>
      </w:pPr>
    </w:p>
    <w:p w:rsidR="005C4D40" w:rsidRPr="00906834" w:rsidRDefault="005C4D40">
      <w:pPr>
        <w:spacing w:line="440" w:lineRule="exact"/>
        <w:rPr>
          <w:szCs w:val="21"/>
        </w:rPr>
      </w:pPr>
    </w:p>
    <w:p w:rsidR="005C4D40" w:rsidRPr="00906834" w:rsidRDefault="00841501">
      <w:pPr>
        <w:spacing w:line="440" w:lineRule="exact"/>
        <w:ind w:firstLineChars="1100" w:firstLine="2310"/>
        <w:rPr>
          <w:szCs w:val="21"/>
        </w:rPr>
      </w:pPr>
      <w:r w:rsidRPr="00906834">
        <w:rPr>
          <w:szCs w:val="21"/>
          <w:u w:val="single"/>
        </w:rPr>
        <w:t xml:space="preserve">       </w:t>
      </w:r>
      <w:r w:rsidRPr="00906834">
        <w:rPr>
          <w:szCs w:val="21"/>
        </w:rPr>
        <w:t>年</w:t>
      </w:r>
      <w:r w:rsidRPr="00906834">
        <w:rPr>
          <w:szCs w:val="21"/>
          <w:u w:val="single"/>
        </w:rPr>
        <w:t xml:space="preserve">       </w:t>
      </w:r>
      <w:r w:rsidRPr="00906834">
        <w:rPr>
          <w:szCs w:val="21"/>
        </w:rPr>
        <w:t>月</w:t>
      </w:r>
      <w:r w:rsidRPr="00906834">
        <w:rPr>
          <w:szCs w:val="21"/>
          <w:u w:val="single"/>
        </w:rPr>
        <w:t xml:space="preserve">       </w:t>
      </w:r>
      <w:r w:rsidRPr="00906834">
        <w:rPr>
          <w:szCs w:val="21"/>
        </w:rPr>
        <w:t>日</w:t>
      </w:r>
    </w:p>
    <w:p w:rsidR="005C4D40" w:rsidRPr="00906834" w:rsidRDefault="005C4D40">
      <w:pPr>
        <w:spacing w:line="440" w:lineRule="exact"/>
        <w:ind w:firstLineChars="1100" w:firstLine="2310"/>
        <w:rPr>
          <w:szCs w:val="21"/>
        </w:rPr>
      </w:pPr>
    </w:p>
    <w:p w:rsidR="005C4D40" w:rsidRPr="00906834" w:rsidRDefault="005C4D40">
      <w:pPr>
        <w:spacing w:line="440" w:lineRule="exact"/>
        <w:ind w:firstLineChars="1100" w:firstLine="2310"/>
        <w:rPr>
          <w:szCs w:val="21"/>
        </w:rPr>
      </w:pPr>
    </w:p>
    <w:p w:rsidR="005C4D40" w:rsidRPr="00906834" w:rsidRDefault="00841501">
      <w:pPr>
        <w:spacing w:line="440" w:lineRule="exact"/>
        <w:ind w:firstLineChars="171" w:firstLine="359"/>
        <w:rPr>
          <w:szCs w:val="21"/>
        </w:rPr>
      </w:pPr>
      <w:r w:rsidRPr="00906834">
        <w:rPr>
          <w:rFonts w:hint="eastAsia"/>
          <w:szCs w:val="21"/>
        </w:rPr>
        <w:t>注：</w:t>
      </w:r>
      <w:r w:rsidRPr="00906834">
        <w:rPr>
          <w:rFonts w:hint="eastAsia"/>
        </w:rPr>
        <w:t>如以联合体形式投标，则由联合体牵头人出具。</w:t>
      </w:r>
    </w:p>
    <w:p w:rsidR="005C4D40" w:rsidRPr="00906834" w:rsidRDefault="00841501">
      <w:pPr>
        <w:spacing w:line="400" w:lineRule="exact"/>
      </w:pPr>
      <w:r w:rsidRPr="00906834">
        <w:rPr>
          <w:rFonts w:eastAsia="黑体"/>
          <w:sz w:val="20"/>
          <w:szCs w:val="20"/>
        </w:rPr>
        <w:br w:type="page"/>
      </w:r>
    </w:p>
    <w:p w:rsidR="005C4D40" w:rsidRPr="00906834" w:rsidRDefault="00841501">
      <w:pPr>
        <w:pStyle w:val="2TimesNewRoman5020"/>
        <w:jc w:val="center"/>
      </w:pPr>
      <w:bookmarkStart w:id="1152" w:name="_Toc40350174"/>
      <w:bookmarkStart w:id="1153" w:name="_Toc152045793"/>
      <w:bookmarkStart w:id="1154" w:name="_Toc152042582"/>
      <w:r w:rsidRPr="00906834">
        <w:rPr>
          <w:rFonts w:hint="eastAsia"/>
        </w:rPr>
        <w:t xml:space="preserve">5. </w:t>
      </w:r>
      <w:r w:rsidRPr="00906834">
        <w:rPr>
          <w:rFonts w:hint="eastAsia"/>
        </w:rPr>
        <w:t>联合体协议书</w:t>
      </w:r>
      <w:bookmarkEnd w:id="1152"/>
      <w:bookmarkEnd w:id="1153"/>
      <w:bookmarkEnd w:id="1154"/>
    </w:p>
    <w:p w:rsidR="005C4D40" w:rsidRPr="00906834" w:rsidRDefault="005C4D40">
      <w:pPr>
        <w:spacing w:line="400" w:lineRule="exact"/>
        <w:rPr>
          <w:szCs w:val="21"/>
        </w:rPr>
      </w:pPr>
    </w:p>
    <w:p w:rsidR="005C4D40" w:rsidRPr="00906834" w:rsidRDefault="00841501">
      <w:pPr>
        <w:topLinePunct/>
        <w:spacing w:line="440" w:lineRule="exact"/>
        <w:ind w:firstLineChars="200" w:firstLine="420"/>
        <w:rPr>
          <w:szCs w:val="21"/>
        </w:rPr>
      </w:pPr>
      <w:r w:rsidRPr="00906834">
        <w:rPr>
          <w:szCs w:val="21"/>
          <w:u w:val="single"/>
        </w:rPr>
        <w:t xml:space="preserve">       </w:t>
      </w:r>
      <w:r w:rsidRPr="00906834">
        <w:rPr>
          <w:szCs w:val="21"/>
        </w:rPr>
        <w:t>（所有成员单位名称）自愿组成</w:t>
      </w:r>
      <w:r w:rsidRPr="00906834">
        <w:rPr>
          <w:szCs w:val="21"/>
          <w:u w:val="single"/>
        </w:rPr>
        <w:t xml:space="preserve">   </w:t>
      </w:r>
      <w:r w:rsidRPr="00906834">
        <w:rPr>
          <w:rFonts w:hint="eastAsia"/>
          <w:szCs w:val="21"/>
          <w:u w:val="single"/>
        </w:rPr>
        <w:t xml:space="preserve"> </w:t>
      </w:r>
      <w:r w:rsidRPr="00906834">
        <w:rPr>
          <w:szCs w:val="21"/>
          <w:u w:val="single"/>
        </w:rPr>
        <w:t xml:space="preserve">  </w:t>
      </w:r>
      <w:r w:rsidRPr="00906834">
        <w:rPr>
          <w:rFonts w:hint="eastAsia"/>
          <w:szCs w:val="21"/>
        </w:rPr>
        <w:t>（</w:t>
      </w:r>
      <w:r w:rsidRPr="00906834">
        <w:rPr>
          <w:szCs w:val="21"/>
        </w:rPr>
        <w:t>联合体名称</w:t>
      </w:r>
      <w:r w:rsidRPr="00906834">
        <w:rPr>
          <w:rFonts w:hint="eastAsia"/>
          <w:szCs w:val="21"/>
        </w:rPr>
        <w:t>）联合体</w:t>
      </w:r>
      <w:r w:rsidRPr="00906834">
        <w:rPr>
          <w:szCs w:val="21"/>
        </w:rPr>
        <w:t>，共同参加</w:t>
      </w:r>
      <w:r w:rsidRPr="00906834">
        <w:rPr>
          <w:szCs w:val="21"/>
          <w:u w:val="single"/>
        </w:rPr>
        <w:t xml:space="preserve">  </w:t>
      </w:r>
      <w:r w:rsidRPr="00906834">
        <w:rPr>
          <w:szCs w:val="21"/>
          <w:u w:val="single"/>
        </w:rPr>
        <w:t>（项目名称）</w:t>
      </w:r>
      <w:r w:rsidRPr="00906834">
        <w:rPr>
          <w:szCs w:val="21"/>
          <w:u w:val="single"/>
        </w:rPr>
        <w:t xml:space="preserve">  </w:t>
      </w:r>
      <w:r w:rsidRPr="00906834">
        <w:rPr>
          <w:szCs w:val="21"/>
        </w:rPr>
        <w:t>（</w:t>
      </w:r>
      <w:r w:rsidRPr="00906834">
        <w:rPr>
          <w:rFonts w:hint="eastAsia"/>
          <w:szCs w:val="21"/>
        </w:rPr>
        <w:t>招标编号</w:t>
      </w:r>
      <w:r w:rsidRPr="00906834">
        <w:rPr>
          <w:szCs w:val="21"/>
          <w:u w:val="single"/>
        </w:rPr>
        <w:t xml:space="preserve">      </w:t>
      </w:r>
      <w:r w:rsidRPr="00906834">
        <w:rPr>
          <w:rFonts w:hint="eastAsia"/>
          <w:szCs w:val="21"/>
        </w:rPr>
        <w:t>）</w:t>
      </w:r>
      <w:r w:rsidRPr="00906834">
        <w:rPr>
          <w:szCs w:val="21"/>
        </w:rPr>
        <w:t>投标。现就联合体投标事宜订立如下协议。</w:t>
      </w:r>
    </w:p>
    <w:p w:rsidR="005C4D40" w:rsidRPr="00906834" w:rsidRDefault="00841501">
      <w:pPr>
        <w:topLinePunct/>
        <w:spacing w:line="440" w:lineRule="exact"/>
        <w:ind w:firstLineChars="200" w:firstLine="420"/>
        <w:rPr>
          <w:szCs w:val="21"/>
        </w:rPr>
      </w:pPr>
      <w:r w:rsidRPr="00906834">
        <w:rPr>
          <w:szCs w:val="21"/>
        </w:rPr>
        <w:t>1</w:t>
      </w:r>
      <w:r w:rsidRPr="00906834">
        <w:rPr>
          <w:szCs w:val="21"/>
        </w:rPr>
        <w:t>、</w:t>
      </w:r>
      <w:r w:rsidRPr="00906834">
        <w:rPr>
          <w:szCs w:val="21"/>
          <w:u w:val="single"/>
        </w:rPr>
        <w:t xml:space="preserve">       </w:t>
      </w:r>
      <w:r w:rsidRPr="00906834">
        <w:rPr>
          <w:szCs w:val="21"/>
        </w:rPr>
        <w:t>（某成员单位名称）为</w:t>
      </w:r>
      <w:r w:rsidRPr="00906834">
        <w:rPr>
          <w:szCs w:val="21"/>
          <w:u w:val="single"/>
        </w:rPr>
        <w:t xml:space="preserve">     </w:t>
      </w:r>
      <w:r w:rsidRPr="00906834">
        <w:rPr>
          <w:szCs w:val="21"/>
        </w:rPr>
        <w:t>（联合体名称）牵头人。</w:t>
      </w:r>
    </w:p>
    <w:p w:rsidR="005C4D40" w:rsidRPr="00906834" w:rsidRDefault="00841501">
      <w:pPr>
        <w:topLinePunct/>
        <w:spacing w:line="440" w:lineRule="exact"/>
        <w:ind w:firstLineChars="200" w:firstLine="420"/>
        <w:rPr>
          <w:szCs w:val="21"/>
        </w:rPr>
      </w:pPr>
      <w:r w:rsidRPr="00906834">
        <w:rPr>
          <w:szCs w:val="21"/>
        </w:rPr>
        <w:t>2</w:t>
      </w:r>
      <w:r w:rsidRPr="00906834">
        <w:rPr>
          <w:szCs w:val="21"/>
        </w:rPr>
        <w:t>、联合体牵头人</w:t>
      </w:r>
      <w:r w:rsidRPr="00906834">
        <w:rPr>
          <w:rFonts w:hint="eastAsia"/>
          <w:szCs w:val="21"/>
        </w:rPr>
        <w:t>合法代表联合体各成员负责本招标项目投标文件编制和合同谈判活动，并代表联合体提交和接收相关的资料、信息及指示，并处理与之有关的一切事务，</w:t>
      </w:r>
      <w:r w:rsidRPr="00906834">
        <w:rPr>
          <w:szCs w:val="21"/>
        </w:rPr>
        <w:t>负责合同实施阶段的主办、组织和协调工作。</w:t>
      </w:r>
    </w:p>
    <w:p w:rsidR="005C4D40" w:rsidRPr="00906834" w:rsidRDefault="00841501">
      <w:pPr>
        <w:topLinePunct/>
        <w:spacing w:line="440" w:lineRule="exact"/>
        <w:ind w:firstLineChars="200" w:firstLine="420"/>
        <w:rPr>
          <w:szCs w:val="21"/>
        </w:rPr>
      </w:pPr>
      <w:r w:rsidRPr="00906834">
        <w:rPr>
          <w:szCs w:val="21"/>
        </w:rPr>
        <w:t>3</w:t>
      </w:r>
      <w:r w:rsidRPr="00906834">
        <w:rPr>
          <w:szCs w:val="21"/>
        </w:rPr>
        <w:t>、联合体将严格按照招标文件的各项要求，递交投标文件，履行合同，并对外承担连带责任。</w:t>
      </w:r>
    </w:p>
    <w:p w:rsidR="005C4D40" w:rsidRPr="00906834" w:rsidRDefault="00841501">
      <w:pPr>
        <w:topLinePunct/>
        <w:spacing w:line="440" w:lineRule="exact"/>
        <w:ind w:firstLineChars="200" w:firstLine="420"/>
        <w:rPr>
          <w:szCs w:val="21"/>
        </w:rPr>
      </w:pPr>
      <w:r w:rsidRPr="00906834">
        <w:rPr>
          <w:szCs w:val="21"/>
        </w:rPr>
        <w:t>4</w:t>
      </w:r>
      <w:r w:rsidRPr="00906834">
        <w:rPr>
          <w:szCs w:val="21"/>
        </w:rPr>
        <w:t>、联合体各成员单位内部的职责分工如下：</w:t>
      </w:r>
    </w:p>
    <w:p w:rsidR="005C4D40" w:rsidRPr="00906834" w:rsidRDefault="00841501">
      <w:pPr>
        <w:topLinePunct/>
        <w:spacing w:line="440" w:lineRule="exact"/>
        <w:ind w:firstLineChars="200" w:firstLine="420"/>
        <w:rPr>
          <w:szCs w:val="21"/>
        </w:rPr>
      </w:pPr>
      <w:r w:rsidRPr="00906834">
        <w:rPr>
          <w:rFonts w:hint="eastAsia"/>
          <w:szCs w:val="21"/>
        </w:rPr>
        <w:t>（</w:t>
      </w:r>
      <w:r w:rsidRPr="00906834">
        <w:rPr>
          <w:rFonts w:hint="eastAsia"/>
          <w:szCs w:val="21"/>
        </w:rPr>
        <w:t>1</w:t>
      </w:r>
      <w:r w:rsidRPr="00906834">
        <w:rPr>
          <w:rFonts w:hint="eastAsia"/>
          <w:szCs w:val="21"/>
        </w:rPr>
        <w:t>）</w:t>
      </w:r>
    </w:p>
    <w:p w:rsidR="005C4D40" w:rsidRPr="00906834" w:rsidRDefault="00841501">
      <w:pPr>
        <w:topLinePunct/>
        <w:spacing w:line="440" w:lineRule="exact"/>
        <w:ind w:firstLineChars="200" w:firstLine="420"/>
        <w:rPr>
          <w:szCs w:val="21"/>
        </w:rPr>
      </w:pPr>
      <w:r w:rsidRPr="00906834">
        <w:rPr>
          <w:rFonts w:hint="eastAsia"/>
          <w:szCs w:val="21"/>
        </w:rPr>
        <w:t>（</w:t>
      </w:r>
      <w:r w:rsidRPr="00906834">
        <w:rPr>
          <w:rFonts w:hint="eastAsia"/>
          <w:szCs w:val="21"/>
        </w:rPr>
        <w:t>2</w:t>
      </w:r>
      <w:r w:rsidRPr="00906834">
        <w:rPr>
          <w:rFonts w:hint="eastAsia"/>
          <w:szCs w:val="21"/>
        </w:rPr>
        <w:t>）</w:t>
      </w:r>
    </w:p>
    <w:p w:rsidR="005C4D40" w:rsidRPr="00906834" w:rsidRDefault="00841501">
      <w:pPr>
        <w:topLinePunct/>
        <w:spacing w:line="440" w:lineRule="exact"/>
        <w:ind w:firstLineChars="200" w:firstLine="420"/>
        <w:rPr>
          <w:szCs w:val="21"/>
        </w:rPr>
      </w:pPr>
      <w:r w:rsidRPr="00906834">
        <w:rPr>
          <w:szCs w:val="21"/>
        </w:rPr>
        <w:t>5</w:t>
      </w:r>
      <w:r w:rsidRPr="00906834">
        <w:rPr>
          <w:szCs w:val="21"/>
        </w:rPr>
        <w:t>、本协议书自签署之日起生效，合同履行完毕后自动失效。</w:t>
      </w:r>
    </w:p>
    <w:p w:rsidR="005C4D40" w:rsidRPr="00906834" w:rsidRDefault="00841501">
      <w:pPr>
        <w:topLinePunct/>
        <w:spacing w:line="440" w:lineRule="exact"/>
        <w:ind w:firstLineChars="200" w:firstLine="420"/>
        <w:rPr>
          <w:szCs w:val="21"/>
        </w:rPr>
      </w:pPr>
      <w:r w:rsidRPr="00906834">
        <w:rPr>
          <w:rFonts w:hint="eastAsia"/>
          <w:szCs w:val="21"/>
        </w:rPr>
        <w:t>6</w:t>
      </w:r>
      <w:r w:rsidRPr="00906834">
        <w:rPr>
          <w:rFonts w:hint="eastAsia"/>
          <w:szCs w:val="21"/>
        </w:rPr>
        <w:t>、</w:t>
      </w:r>
      <w:r w:rsidRPr="00906834">
        <w:rPr>
          <w:rFonts w:ascii="宋体" w:hAnsi="宋体" w:hint="eastAsia"/>
        </w:rPr>
        <w:t>本协议同时作为法人证明书和联合体牵头人授权书。</w:t>
      </w:r>
    </w:p>
    <w:p w:rsidR="005C4D40" w:rsidRPr="00906834" w:rsidRDefault="00841501">
      <w:pPr>
        <w:topLinePunct/>
        <w:spacing w:line="440" w:lineRule="exact"/>
        <w:ind w:firstLineChars="200" w:firstLine="420"/>
        <w:rPr>
          <w:szCs w:val="21"/>
        </w:rPr>
      </w:pPr>
      <w:r w:rsidRPr="00906834">
        <w:rPr>
          <w:rFonts w:hint="eastAsia"/>
          <w:szCs w:val="21"/>
        </w:rPr>
        <w:t>7</w:t>
      </w:r>
      <w:r w:rsidRPr="00906834">
        <w:rPr>
          <w:szCs w:val="21"/>
        </w:rPr>
        <w:t>、本协议书一式</w:t>
      </w:r>
      <w:r w:rsidRPr="00906834">
        <w:rPr>
          <w:szCs w:val="21"/>
          <w:u w:val="single"/>
        </w:rPr>
        <w:t xml:space="preserve">   </w:t>
      </w:r>
      <w:r w:rsidRPr="00906834">
        <w:rPr>
          <w:szCs w:val="21"/>
        </w:rPr>
        <w:t>份，联合体成员和招标人各执一份。</w:t>
      </w:r>
    </w:p>
    <w:p w:rsidR="005C4D40" w:rsidRPr="00906834" w:rsidRDefault="005C4D40">
      <w:pPr>
        <w:topLinePunct/>
        <w:spacing w:line="440" w:lineRule="exact"/>
        <w:rPr>
          <w:szCs w:val="21"/>
        </w:rPr>
      </w:pPr>
    </w:p>
    <w:p w:rsidR="005C4D40" w:rsidRPr="00906834" w:rsidRDefault="00841501">
      <w:pPr>
        <w:topLinePunct/>
        <w:spacing w:line="440" w:lineRule="exact"/>
        <w:ind w:firstLineChars="200" w:firstLine="420"/>
        <w:rPr>
          <w:szCs w:val="21"/>
        </w:rPr>
      </w:pPr>
      <w:r w:rsidRPr="00906834">
        <w:rPr>
          <w:rFonts w:hint="eastAsia"/>
          <w:szCs w:val="21"/>
        </w:rPr>
        <w:t>注：本协议书由委托代理人签字的，应附法定代表人签字的授权委托书。</w:t>
      </w:r>
    </w:p>
    <w:p w:rsidR="005C4D40" w:rsidRPr="00906834" w:rsidRDefault="005C4D40">
      <w:pPr>
        <w:topLinePunct/>
        <w:spacing w:line="440" w:lineRule="exact"/>
        <w:rPr>
          <w:szCs w:val="21"/>
        </w:rPr>
      </w:pPr>
    </w:p>
    <w:p w:rsidR="005C4D40" w:rsidRPr="00906834" w:rsidRDefault="00841501">
      <w:pPr>
        <w:topLinePunct/>
        <w:spacing w:line="440" w:lineRule="exact"/>
        <w:rPr>
          <w:szCs w:val="21"/>
        </w:rPr>
      </w:pPr>
      <w:r w:rsidRPr="00906834">
        <w:rPr>
          <w:szCs w:val="21"/>
        </w:rPr>
        <w:t>牵头人名称：</w:t>
      </w:r>
      <w:r w:rsidRPr="00906834">
        <w:rPr>
          <w:szCs w:val="21"/>
          <w:u w:val="single"/>
        </w:rPr>
        <w:t xml:space="preserve">                      </w:t>
      </w:r>
      <w:r w:rsidRPr="00906834">
        <w:rPr>
          <w:rFonts w:hint="eastAsia"/>
          <w:szCs w:val="21"/>
          <w:u w:val="single"/>
        </w:rPr>
        <w:t xml:space="preserve">   </w:t>
      </w:r>
      <w:r w:rsidRPr="00906834">
        <w:rPr>
          <w:szCs w:val="21"/>
          <w:u w:val="single"/>
        </w:rPr>
        <w:t xml:space="preserve">          </w:t>
      </w:r>
      <w:r w:rsidRPr="00906834">
        <w:rPr>
          <w:rFonts w:hint="eastAsia"/>
          <w:szCs w:val="21"/>
          <w:u w:val="single"/>
        </w:rPr>
        <w:t xml:space="preserve"> </w:t>
      </w:r>
      <w:r w:rsidRPr="00906834">
        <w:rPr>
          <w:rFonts w:hint="eastAsia"/>
          <w:szCs w:val="21"/>
        </w:rPr>
        <w:t>（</w:t>
      </w:r>
      <w:r w:rsidRPr="00906834">
        <w:rPr>
          <w:szCs w:val="21"/>
        </w:rPr>
        <w:t>盖</w:t>
      </w:r>
      <w:r w:rsidRPr="00906834">
        <w:rPr>
          <w:rFonts w:hint="eastAsia"/>
          <w:szCs w:val="21"/>
        </w:rPr>
        <w:t>公司法人公</w:t>
      </w:r>
      <w:r w:rsidRPr="00906834">
        <w:rPr>
          <w:szCs w:val="21"/>
        </w:rPr>
        <w:t>章</w:t>
      </w:r>
      <w:r w:rsidRPr="00906834">
        <w:rPr>
          <w:rFonts w:hint="eastAsia"/>
          <w:szCs w:val="21"/>
        </w:rPr>
        <w:t>）</w:t>
      </w:r>
    </w:p>
    <w:p w:rsidR="005C4D40" w:rsidRPr="00906834" w:rsidRDefault="00841501">
      <w:pPr>
        <w:topLinePunct/>
        <w:spacing w:line="440" w:lineRule="exact"/>
        <w:rPr>
          <w:szCs w:val="21"/>
        </w:rPr>
      </w:pPr>
      <w:r w:rsidRPr="00906834">
        <w:rPr>
          <w:szCs w:val="21"/>
        </w:rPr>
        <w:t>法定代表人或其委托代理人：</w:t>
      </w:r>
      <w:r w:rsidRPr="00906834">
        <w:rPr>
          <w:szCs w:val="21"/>
          <w:u w:val="single"/>
        </w:rPr>
        <w:t xml:space="preserve">                       </w:t>
      </w:r>
      <w:r w:rsidRPr="00906834">
        <w:rPr>
          <w:szCs w:val="21"/>
        </w:rPr>
        <w:t>（签字</w:t>
      </w:r>
      <w:r w:rsidRPr="00906834">
        <w:rPr>
          <w:rFonts w:hint="eastAsia"/>
          <w:szCs w:val="21"/>
        </w:rPr>
        <w:t>或盖私章</w:t>
      </w:r>
      <w:r w:rsidRPr="00906834">
        <w:rPr>
          <w:szCs w:val="21"/>
        </w:rPr>
        <w:t>）</w:t>
      </w:r>
    </w:p>
    <w:p w:rsidR="005C4D40" w:rsidRPr="00906834" w:rsidRDefault="005C4D40">
      <w:pPr>
        <w:topLinePunct/>
        <w:spacing w:line="440" w:lineRule="exact"/>
        <w:rPr>
          <w:szCs w:val="21"/>
        </w:rPr>
      </w:pPr>
    </w:p>
    <w:p w:rsidR="005C4D40" w:rsidRPr="00906834" w:rsidRDefault="00841501">
      <w:pPr>
        <w:topLinePunct/>
        <w:spacing w:line="440" w:lineRule="exact"/>
        <w:rPr>
          <w:szCs w:val="21"/>
        </w:rPr>
      </w:pPr>
      <w:r w:rsidRPr="00906834">
        <w:rPr>
          <w:szCs w:val="21"/>
        </w:rPr>
        <w:t>成员一名称：</w:t>
      </w:r>
      <w:r w:rsidRPr="00906834">
        <w:rPr>
          <w:szCs w:val="21"/>
          <w:u w:val="single"/>
        </w:rPr>
        <w:t xml:space="preserve">                            </w:t>
      </w:r>
      <w:r w:rsidRPr="00906834">
        <w:rPr>
          <w:rFonts w:hint="eastAsia"/>
          <w:szCs w:val="21"/>
          <w:u w:val="single"/>
        </w:rPr>
        <w:t xml:space="preserve">  </w:t>
      </w:r>
      <w:r w:rsidRPr="00906834">
        <w:rPr>
          <w:szCs w:val="21"/>
          <w:u w:val="single"/>
        </w:rPr>
        <w:t xml:space="preserve">     </w:t>
      </w:r>
      <w:r w:rsidRPr="00906834">
        <w:rPr>
          <w:rFonts w:hint="eastAsia"/>
          <w:szCs w:val="21"/>
        </w:rPr>
        <w:t>（</w:t>
      </w:r>
      <w:r w:rsidRPr="00906834">
        <w:rPr>
          <w:szCs w:val="21"/>
        </w:rPr>
        <w:t>盖</w:t>
      </w:r>
      <w:r w:rsidRPr="00906834">
        <w:rPr>
          <w:rFonts w:hint="eastAsia"/>
          <w:szCs w:val="21"/>
        </w:rPr>
        <w:t>公司法人公</w:t>
      </w:r>
      <w:r w:rsidRPr="00906834">
        <w:rPr>
          <w:szCs w:val="21"/>
        </w:rPr>
        <w:t>章</w:t>
      </w:r>
      <w:r w:rsidRPr="00906834">
        <w:rPr>
          <w:rFonts w:hint="eastAsia"/>
          <w:szCs w:val="21"/>
        </w:rPr>
        <w:t>）</w:t>
      </w:r>
    </w:p>
    <w:p w:rsidR="005C4D40" w:rsidRPr="00906834" w:rsidRDefault="00841501">
      <w:pPr>
        <w:topLinePunct/>
        <w:spacing w:line="440" w:lineRule="exact"/>
        <w:rPr>
          <w:szCs w:val="21"/>
        </w:rPr>
      </w:pPr>
      <w:r w:rsidRPr="00906834">
        <w:rPr>
          <w:szCs w:val="21"/>
        </w:rPr>
        <w:t>法定代表人或其委托代理人：</w:t>
      </w:r>
      <w:r w:rsidRPr="00906834">
        <w:rPr>
          <w:szCs w:val="21"/>
          <w:u w:val="single"/>
        </w:rPr>
        <w:t xml:space="preserve">                       </w:t>
      </w:r>
      <w:r w:rsidRPr="00906834">
        <w:rPr>
          <w:szCs w:val="21"/>
        </w:rPr>
        <w:t>（签字</w:t>
      </w:r>
      <w:r w:rsidRPr="00906834">
        <w:rPr>
          <w:rFonts w:hint="eastAsia"/>
          <w:szCs w:val="21"/>
        </w:rPr>
        <w:t>或盖私章</w:t>
      </w:r>
      <w:r w:rsidRPr="00906834">
        <w:rPr>
          <w:szCs w:val="21"/>
        </w:rPr>
        <w:t>）</w:t>
      </w:r>
    </w:p>
    <w:p w:rsidR="005C4D40" w:rsidRPr="00906834" w:rsidRDefault="00841501">
      <w:pPr>
        <w:topLinePunct/>
        <w:spacing w:line="440" w:lineRule="exact"/>
        <w:rPr>
          <w:szCs w:val="21"/>
        </w:rPr>
      </w:pPr>
      <w:r w:rsidRPr="00906834">
        <w:rPr>
          <w:szCs w:val="21"/>
        </w:rPr>
        <w:t xml:space="preserve"> </w:t>
      </w:r>
    </w:p>
    <w:p w:rsidR="005C4D40" w:rsidRPr="00906834" w:rsidRDefault="00841501">
      <w:pPr>
        <w:topLinePunct/>
        <w:spacing w:line="440" w:lineRule="exact"/>
        <w:rPr>
          <w:szCs w:val="21"/>
        </w:rPr>
      </w:pPr>
      <w:r w:rsidRPr="00906834">
        <w:rPr>
          <w:szCs w:val="21"/>
        </w:rPr>
        <w:t>成员二名称：</w:t>
      </w:r>
      <w:r w:rsidRPr="00906834">
        <w:rPr>
          <w:szCs w:val="21"/>
          <w:u w:val="single"/>
        </w:rPr>
        <w:t xml:space="preserve">                          </w:t>
      </w:r>
      <w:r w:rsidRPr="00906834">
        <w:rPr>
          <w:rFonts w:hint="eastAsia"/>
          <w:szCs w:val="21"/>
          <w:u w:val="single"/>
        </w:rPr>
        <w:t xml:space="preserve">  </w:t>
      </w:r>
      <w:r w:rsidRPr="00906834">
        <w:rPr>
          <w:szCs w:val="21"/>
          <w:u w:val="single"/>
        </w:rPr>
        <w:t xml:space="preserve">       </w:t>
      </w:r>
      <w:r w:rsidRPr="00906834">
        <w:rPr>
          <w:rFonts w:hint="eastAsia"/>
          <w:szCs w:val="21"/>
        </w:rPr>
        <w:t>（</w:t>
      </w:r>
      <w:r w:rsidRPr="00906834">
        <w:rPr>
          <w:szCs w:val="21"/>
        </w:rPr>
        <w:t>盖</w:t>
      </w:r>
      <w:r w:rsidRPr="00906834">
        <w:rPr>
          <w:rFonts w:hint="eastAsia"/>
          <w:szCs w:val="21"/>
        </w:rPr>
        <w:t>公司法人公</w:t>
      </w:r>
      <w:r w:rsidRPr="00906834">
        <w:rPr>
          <w:szCs w:val="21"/>
        </w:rPr>
        <w:t>章</w:t>
      </w:r>
      <w:r w:rsidRPr="00906834">
        <w:rPr>
          <w:rFonts w:hint="eastAsia"/>
          <w:szCs w:val="21"/>
        </w:rPr>
        <w:t>）</w:t>
      </w:r>
    </w:p>
    <w:p w:rsidR="005C4D40" w:rsidRPr="00906834" w:rsidRDefault="00841501">
      <w:pPr>
        <w:topLinePunct/>
        <w:spacing w:line="440" w:lineRule="exact"/>
        <w:rPr>
          <w:szCs w:val="21"/>
        </w:rPr>
      </w:pPr>
      <w:r w:rsidRPr="00906834">
        <w:rPr>
          <w:szCs w:val="21"/>
        </w:rPr>
        <w:t>法定代表人或其委托代理人：</w:t>
      </w:r>
      <w:r w:rsidRPr="00906834">
        <w:rPr>
          <w:szCs w:val="21"/>
          <w:u w:val="single"/>
        </w:rPr>
        <w:t xml:space="preserve">                       </w:t>
      </w:r>
      <w:r w:rsidRPr="00906834">
        <w:rPr>
          <w:szCs w:val="21"/>
        </w:rPr>
        <w:t>（签字</w:t>
      </w:r>
      <w:r w:rsidRPr="00906834">
        <w:rPr>
          <w:rFonts w:hint="eastAsia"/>
          <w:szCs w:val="21"/>
        </w:rPr>
        <w:t>或盖私章</w:t>
      </w:r>
      <w:r w:rsidRPr="00906834">
        <w:rPr>
          <w:szCs w:val="21"/>
        </w:rPr>
        <w:t>）</w:t>
      </w:r>
    </w:p>
    <w:p w:rsidR="005C4D40" w:rsidRPr="00906834" w:rsidRDefault="00841501">
      <w:pPr>
        <w:topLinePunct/>
        <w:spacing w:line="440" w:lineRule="exact"/>
        <w:rPr>
          <w:szCs w:val="21"/>
        </w:rPr>
      </w:pPr>
      <w:r w:rsidRPr="00906834">
        <w:rPr>
          <w:szCs w:val="21"/>
        </w:rPr>
        <w:t xml:space="preserve">…… </w:t>
      </w:r>
    </w:p>
    <w:p w:rsidR="005C4D40" w:rsidRPr="00906834" w:rsidRDefault="005C4D40">
      <w:pPr>
        <w:topLinePunct/>
        <w:spacing w:line="440" w:lineRule="exact"/>
        <w:rPr>
          <w:szCs w:val="21"/>
        </w:rPr>
      </w:pPr>
    </w:p>
    <w:p w:rsidR="005C4D40" w:rsidRPr="00906834" w:rsidRDefault="00841501">
      <w:pPr>
        <w:ind w:firstLineChars="1371" w:firstLine="2879"/>
      </w:pPr>
      <w:r w:rsidRPr="00906834">
        <w:rPr>
          <w:u w:val="single"/>
        </w:rPr>
        <w:t xml:space="preserve">        </w:t>
      </w:r>
      <w:r w:rsidRPr="00906834">
        <w:t>年</w:t>
      </w:r>
      <w:r w:rsidRPr="00906834">
        <w:rPr>
          <w:u w:val="single"/>
        </w:rPr>
        <w:t xml:space="preserve">   </w:t>
      </w:r>
      <w:r w:rsidRPr="00906834">
        <w:rPr>
          <w:rFonts w:hint="eastAsia"/>
          <w:u w:val="single"/>
        </w:rPr>
        <w:t xml:space="preserve">   </w:t>
      </w:r>
      <w:r w:rsidRPr="00906834">
        <w:rPr>
          <w:u w:val="single"/>
        </w:rPr>
        <w:t xml:space="preserve"> </w:t>
      </w:r>
      <w:r w:rsidRPr="00906834">
        <w:t>月</w:t>
      </w:r>
      <w:r w:rsidRPr="00906834">
        <w:rPr>
          <w:u w:val="single"/>
        </w:rPr>
        <w:t xml:space="preserve"> </w:t>
      </w:r>
      <w:r w:rsidRPr="00906834">
        <w:rPr>
          <w:rFonts w:hint="eastAsia"/>
          <w:u w:val="single"/>
        </w:rPr>
        <w:t xml:space="preserve">   </w:t>
      </w:r>
      <w:r w:rsidRPr="00906834">
        <w:rPr>
          <w:u w:val="single"/>
        </w:rPr>
        <w:t xml:space="preserve">   </w:t>
      </w:r>
      <w:r w:rsidRPr="00906834">
        <w:t>日</w:t>
      </w:r>
    </w:p>
    <w:p w:rsidR="005C4D40" w:rsidRPr="00906834" w:rsidRDefault="005C4D40">
      <w:pPr>
        <w:spacing w:line="440" w:lineRule="exact"/>
        <w:jc w:val="center"/>
        <w:rPr>
          <w:rFonts w:eastAsia="黑体"/>
          <w:sz w:val="20"/>
          <w:szCs w:val="20"/>
        </w:rPr>
      </w:pPr>
    </w:p>
    <w:p w:rsidR="005C4D40" w:rsidRPr="00906834" w:rsidRDefault="005C4D40">
      <w:pPr>
        <w:spacing w:line="440" w:lineRule="exact"/>
        <w:jc w:val="center"/>
        <w:rPr>
          <w:rFonts w:eastAsia="黑体"/>
          <w:sz w:val="20"/>
          <w:szCs w:val="20"/>
        </w:rPr>
      </w:pPr>
    </w:p>
    <w:p w:rsidR="005C4D40" w:rsidRPr="00906834" w:rsidRDefault="005C4D40">
      <w:pPr>
        <w:spacing w:line="440" w:lineRule="exact"/>
        <w:rPr>
          <w:szCs w:val="21"/>
          <w:u w:val="single"/>
        </w:rPr>
      </w:pPr>
      <w:bookmarkStart w:id="1155" w:name="_Toc144974862"/>
    </w:p>
    <w:p w:rsidR="005C4D40" w:rsidRPr="00906834" w:rsidRDefault="00841501">
      <w:pPr>
        <w:pStyle w:val="2TimesNewRoman5020"/>
        <w:jc w:val="center"/>
      </w:pPr>
      <w:bookmarkStart w:id="1156" w:name="_Toc152045794"/>
      <w:bookmarkStart w:id="1157" w:name="_Toc152042583"/>
      <w:bookmarkStart w:id="1158" w:name="_Toc40350175"/>
      <w:r w:rsidRPr="00906834">
        <w:rPr>
          <w:rFonts w:hint="eastAsia"/>
        </w:rPr>
        <w:t xml:space="preserve">6. </w:t>
      </w:r>
      <w:r w:rsidRPr="00906834">
        <w:t>投标</w:t>
      </w:r>
      <w:bookmarkEnd w:id="1155"/>
      <w:bookmarkEnd w:id="1156"/>
      <w:bookmarkEnd w:id="1157"/>
      <w:r w:rsidRPr="00906834">
        <w:rPr>
          <w:rFonts w:hint="eastAsia"/>
        </w:rPr>
        <w:t>人基本情况表</w:t>
      </w:r>
      <w:bookmarkEnd w:id="1158"/>
    </w:p>
    <w:p w:rsidR="005C4D40" w:rsidRPr="00906834" w:rsidRDefault="005C4D40">
      <w:pPr>
        <w:spacing w:line="440" w:lineRule="exact"/>
        <w:rPr>
          <w:szCs w:val="21"/>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3"/>
        <w:gridCol w:w="1470"/>
        <w:gridCol w:w="1287"/>
        <w:gridCol w:w="28"/>
        <w:gridCol w:w="1625"/>
        <w:gridCol w:w="1260"/>
        <w:gridCol w:w="1785"/>
      </w:tblGrid>
      <w:tr w:rsidR="005C4D40" w:rsidRPr="00906834">
        <w:trPr>
          <w:cantSplit/>
          <w:trHeight w:val="482"/>
          <w:jc w:val="center"/>
        </w:trPr>
        <w:tc>
          <w:tcPr>
            <w:tcW w:w="1473" w:type="dxa"/>
            <w:tcBorders>
              <w:top w:val="single" w:sz="12" w:space="0" w:color="auto"/>
              <w:left w:val="single" w:sz="12" w:space="0" w:color="auto"/>
            </w:tcBorders>
            <w:vAlign w:val="center"/>
          </w:tcPr>
          <w:p w:rsidR="005C4D40" w:rsidRPr="00906834" w:rsidRDefault="00841501">
            <w:pPr>
              <w:spacing w:line="360" w:lineRule="auto"/>
              <w:jc w:val="center"/>
              <w:rPr>
                <w:rFonts w:ascii="宋体" w:hAnsi="宋体"/>
                <w:szCs w:val="21"/>
              </w:rPr>
            </w:pPr>
            <w:r w:rsidRPr="00906834">
              <w:rPr>
                <w:rFonts w:ascii="宋体" w:hAnsi="宋体" w:hint="eastAsia"/>
                <w:szCs w:val="21"/>
              </w:rPr>
              <w:t>单位名称</w:t>
            </w:r>
          </w:p>
        </w:tc>
        <w:tc>
          <w:tcPr>
            <w:tcW w:w="4410" w:type="dxa"/>
            <w:gridSpan w:val="4"/>
            <w:tcBorders>
              <w:top w:val="single" w:sz="12" w:space="0" w:color="auto"/>
            </w:tcBorders>
            <w:vAlign w:val="center"/>
          </w:tcPr>
          <w:p w:rsidR="005C4D40" w:rsidRPr="00906834" w:rsidRDefault="005C4D40">
            <w:pPr>
              <w:spacing w:line="360" w:lineRule="auto"/>
              <w:jc w:val="center"/>
              <w:rPr>
                <w:rFonts w:ascii="宋体" w:hAnsi="宋体"/>
                <w:szCs w:val="21"/>
              </w:rPr>
            </w:pPr>
          </w:p>
        </w:tc>
        <w:tc>
          <w:tcPr>
            <w:tcW w:w="1260" w:type="dxa"/>
            <w:tcBorders>
              <w:top w:val="single" w:sz="12" w:space="0" w:color="auto"/>
            </w:tcBorders>
            <w:vAlign w:val="center"/>
          </w:tcPr>
          <w:p w:rsidR="005C4D40" w:rsidRPr="00906834" w:rsidRDefault="00841501">
            <w:pPr>
              <w:spacing w:line="360" w:lineRule="auto"/>
              <w:jc w:val="center"/>
              <w:rPr>
                <w:rFonts w:ascii="宋体" w:hAnsi="宋体"/>
                <w:szCs w:val="21"/>
              </w:rPr>
            </w:pPr>
            <w:r w:rsidRPr="00906834">
              <w:rPr>
                <w:rFonts w:ascii="宋体" w:hAnsi="宋体" w:hint="eastAsia"/>
                <w:szCs w:val="21"/>
              </w:rPr>
              <w:t>单位性质</w:t>
            </w:r>
          </w:p>
        </w:tc>
        <w:tc>
          <w:tcPr>
            <w:tcW w:w="1785" w:type="dxa"/>
            <w:tcBorders>
              <w:top w:val="single" w:sz="12" w:space="0" w:color="auto"/>
              <w:right w:val="single" w:sz="12" w:space="0" w:color="auto"/>
            </w:tcBorders>
            <w:vAlign w:val="center"/>
          </w:tcPr>
          <w:p w:rsidR="005C4D40" w:rsidRPr="00906834" w:rsidRDefault="005C4D40">
            <w:pPr>
              <w:spacing w:line="360" w:lineRule="auto"/>
              <w:jc w:val="center"/>
              <w:rPr>
                <w:rFonts w:ascii="宋体" w:hAnsi="宋体"/>
                <w:szCs w:val="21"/>
              </w:rPr>
            </w:pPr>
          </w:p>
        </w:tc>
      </w:tr>
      <w:tr w:rsidR="005C4D40" w:rsidRPr="00906834">
        <w:trPr>
          <w:cantSplit/>
          <w:trHeight w:val="454"/>
          <w:jc w:val="center"/>
        </w:trPr>
        <w:tc>
          <w:tcPr>
            <w:tcW w:w="1473" w:type="dxa"/>
            <w:tcBorders>
              <w:left w:val="single" w:sz="12" w:space="0" w:color="auto"/>
              <w:right w:val="single" w:sz="4" w:space="0" w:color="auto"/>
            </w:tcBorders>
            <w:vAlign w:val="center"/>
          </w:tcPr>
          <w:p w:rsidR="005C4D40" w:rsidRPr="00906834" w:rsidRDefault="00841501">
            <w:pPr>
              <w:spacing w:line="360" w:lineRule="auto"/>
              <w:jc w:val="center"/>
              <w:rPr>
                <w:rFonts w:ascii="宋体" w:hAnsi="宋体"/>
                <w:szCs w:val="21"/>
              </w:rPr>
            </w:pPr>
            <w:r w:rsidRPr="00906834">
              <w:rPr>
                <w:rFonts w:ascii="宋体" w:hAnsi="宋体" w:hint="eastAsia"/>
                <w:szCs w:val="21"/>
              </w:rPr>
              <w:t>注册时间</w:t>
            </w:r>
          </w:p>
        </w:tc>
        <w:tc>
          <w:tcPr>
            <w:tcW w:w="1470" w:type="dxa"/>
            <w:tcBorders>
              <w:left w:val="single" w:sz="4" w:space="0" w:color="auto"/>
              <w:right w:val="single" w:sz="4" w:space="0" w:color="auto"/>
            </w:tcBorders>
            <w:vAlign w:val="center"/>
          </w:tcPr>
          <w:p w:rsidR="005C4D40" w:rsidRPr="00906834" w:rsidRDefault="005C4D40">
            <w:pPr>
              <w:spacing w:line="360" w:lineRule="auto"/>
              <w:jc w:val="center"/>
              <w:rPr>
                <w:rFonts w:ascii="宋体" w:hAnsi="宋体"/>
                <w:szCs w:val="21"/>
              </w:rPr>
            </w:pPr>
          </w:p>
        </w:tc>
        <w:tc>
          <w:tcPr>
            <w:tcW w:w="1315" w:type="dxa"/>
            <w:gridSpan w:val="2"/>
            <w:tcBorders>
              <w:left w:val="single" w:sz="4" w:space="0" w:color="auto"/>
              <w:right w:val="single" w:sz="4" w:space="0" w:color="auto"/>
            </w:tcBorders>
            <w:vAlign w:val="center"/>
          </w:tcPr>
          <w:p w:rsidR="005C4D40" w:rsidRPr="00906834" w:rsidRDefault="00841501">
            <w:pPr>
              <w:spacing w:line="360" w:lineRule="auto"/>
              <w:jc w:val="center"/>
              <w:rPr>
                <w:rFonts w:ascii="宋体" w:hAnsi="宋体"/>
                <w:szCs w:val="21"/>
              </w:rPr>
            </w:pPr>
            <w:r w:rsidRPr="00906834">
              <w:rPr>
                <w:rFonts w:ascii="宋体" w:hAnsi="宋体" w:hint="eastAsia"/>
                <w:szCs w:val="21"/>
              </w:rPr>
              <w:t>注册资金</w:t>
            </w:r>
          </w:p>
        </w:tc>
        <w:tc>
          <w:tcPr>
            <w:tcW w:w="1625" w:type="dxa"/>
            <w:tcBorders>
              <w:left w:val="single" w:sz="4" w:space="0" w:color="auto"/>
              <w:right w:val="single" w:sz="4" w:space="0" w:color="auto"/>
            </w:tcBorders>
            <w:vAlign w:val="center"/>
          </w:tcPr>
          <w:p w:rsidR="005C4D40" w:rsidRPr="00906834" w:rsidRDefault="005C4D40">
            <w:pPr>
              <w:spacing w:line="360" w:lineRule="auto"/>
              <w:jc w:val="center"/>
              <w:rPr>
                <w:rFonts w:ascii="宋体" w:hAnsi="宋体"/>
                <w:szCs w:val="21"/>
              </w:rPr>
            </w:pPr>
          </w:p>
        </w:tc>
        <w:tc>
          <w:tcPr>
            <w:tcW w:w="1260" w:type="dxa"/>
            <w:tcBorders>
              <w:left w:val="single" w:sz="4" w:space="0" w:color="auto"/>
              <w:right w:val="single" w:sz="4" w:space="0" w:color="auto"/>
            </w:tcBorders>
            <w:vAlign w:val="center"/>
          </w:tcPr>
          <w:p w:rsidR="005C4D40" w:rsidRPr="00906834" w:rsidRDefault="00841501">
            <w:pPr>
              <w:spacing w:line="360" w:lineRule="auto"/>
              <w:jc w:val="center"/>
              <w:rPr>
                <w:rFonts w:ascii="宋体" w:hAnsi="宋体"/>
                <w:szCs w:val="21"/>
              </w:rPr>
            </w:pPr>
            <w:r w:rsidRPr="00906834">
              <w:rPr>
                <w:rFonts w:ascii="宋体" w:hAnsi="宋体" w:hint="eastAsia"/>
                <w:szCs w:val="21"/>
              </w:rPr>
              <w:t>法人代表</w:t>
            </w:r>
          </w:p>
        </w:tc>
        <w:tc>
          <w:tcPr>
            <w:tcW w:w="1785" w:type="dxa"/>
            <w:tcBorders>
              <w:left w:val="single" w:sz="4" w:space="0" w:color="auto"/>
              <w:right w:val="single" w:sz="12" w:space="0" w:color="auto"/>
            </w:tcBorders>
            <w:vAlign w:val="center"/>
          </w:tcPr>
          <w:p w:rsidR="005C4D40" w:rsidRPr="00906834" w:rsidRDefault="005C4D40">
            <w:pPr>
              <w:spacing w:line="360" w:lineRule="auto"/>
              <w:jc w:val="center"/>
              <w:rPr>
                <w:rFonts w:ascii="宋体" w:hAnsi="宋体"/>
                <w:szCs w:val="21"/>
              </w:rPr>
            </w:pPr>
          </w:p>
        </w:tc>
      </w:tr>
      <w:tr w:rsidR="005C4D40" w:rsidRPr="00906834">
        <w:trPr>
          <w:cantSplit/>
          <w:trHeight w:val="577"/>
          <w:jc w:val="center"/>
        </w:trPr>
        <w:tc>
          <w:tcPr>
            <w:tcW w:w="1473" w:type="dxa"/>
            <w:tcBorders>
              <w:left w:val="single" w:sz="12" w:space="0" w:color="auto"/>
            </w:tcBorders>
            <w:vAlign w:val="center"/>
          </w:tcPr>
          <w:p w:rsidR="005C4D40" w:rsidRPr="00906834" w:rsidRDefault="00841501">
            <w:pPr>
              <w:spacing w:line="360" w:lineRule="auto"/>
              <w:jc w:val="center"/>
              <w:rPr>
                <w:rFonts w:ascii="宋体" w:hAnsi="宋体"/>
                <w:szCs w:val="21"/>
              </w:rPr>
            </w:pPr>
            <w:r w:rsidRPr="00906834">
              <w:rPr>
                <w:rFonts w:ascii="宋体" w:hAnsi="宋体" w:hint="eastAsia"/>
                <w:szCs w:val="21"/>
              </w:rPr>
              <w:t>地址</w:t>
            </w:r>
          </w:p>
        </w:tc>
        <w:tc>
          <w:tcPr>
            <w:tcW w:w="4410" w:type="dxa"/>
            <w:gridSpan w:val="4"/>
            <w:vAlign w:val="center"/>
          </w:tcPr>
          <w:p w:rsidR="005C4D40" w:rsidRPr="00906834" w:rsidRDefault="005C4D40">
            <w:pPr>
              <w:spacing w:line="360" w:lineRule="auto"/>
              <w:jc w:val="center"/>
              <w:rPr>
                <w:rFonts w:ascii="宋体" w:hAnsi="宋体"/>
                <w:szCs w:val="21"/>
              </w:rPr>
            </w:pPr>
          </w:p>
        </w:tc>
        <w:tc>
          <w:tcPr>
            <w:tcW w:w="1260" w:type="dxa"/>
            <w:vAlign w:val="center"/>
          </w:tcPr>
          <w:p w:rsidR="005C4D40" w:rsidRPr="00906834" w:rsidRDefault="00841501">
            <w:pPr>
              <w:spacing w:line="360" w:lineRule="auto"/>
              <w:jc w:val="center"/>
              <w:rPr>
                <w:rFonts w:ascii="宋体" w:hAnsi="宋体"/>
                <w:szCs w:val="21"/>
              </w:rPr>
            </w:pPr>
            <w:r w:rsidRPr="00906834">
              <w:rPr>
                <w:rFonts w:ascii="宋体" w:hAnsi="宋体" w:hint="eastAsia"/>
                <w:szCs w:val="21"/>
              </w:rPr>
              <w:t>邮政编码</w:t>
            </w:r>
          </w:p>
        </w:tc>
        <w:tc>
          <w:tcPr>
            <w:tcW w:w="1785" w:type="dxa"/>
            <w:tcBorders>
              <w:right w:val="single" w:sz="12" w:space="0" w:color="auto"/>
            </w:tcBorders>
            <w:vAlign w:val="center"/>
          </w:tcPr>
          <w:p w:rsidR="005C4D40" w:rsidRPr="00906834" w:rsidRDefault="005C4D40">
            <w:pPr>
              <w:spacing w:line="360" w:lineRule="auto"/>
              <w:jc w:val="center"/>
              <w:rPr>
                <w:rFonts w:ascii="宋体" w:hAnsi="宋体"/>
                <w:szCs w:val="21"/>
              </w:rPr>
            </w:pPr>
          </w:p>
        </w:tc>
      </w:tr>
      <w:tr w:rsidR="005C4D40" w:rsidRPr="00906834">
        <w:trPr>
          <w:cantSplit/>
          <w:trHeight w:val="401"/>
          <w:jc w:val="center"/>
        </w:trPr>
        <w:tc>
          <w:tcPr>
            <w:tcW w:w="1473" w:type="dxa"/>
            <w:tcBorders>
              <w:left w:val="single" w:sz="12" w:space="0" w:color="auto"/>
              <w:right w:val="single" w:sz="4" w:space="0" w:color="auto"/>
            </w:tcBorders>
            <w:vAlign w:val="center"/>
          </w:tcPr>
          <w:p w:rsidR="005C4D40" w:rsidRPr="00906834" w:rsidRDefault="00841501">
            <w:pPr>
              <w:spacing w:line="360" w:lineRule="auto"/>
              <w:jc w:val="center"/>
              <w:rPr>
                <w:rFonts w:ascii="宋体" w:hAnsi="宋体"/>
                <w:szCs w:val="21"/>
              </w:rPr>
            </w:pPr>
            <w:r w:rsidRPr="00906834">
              <w:rPr>
                <w:rFonts w:ascii="宋体" w:hAnsi="宋体" w:hint="eastAsia"/>
                <w:szCs w:val="21"/>
              </w:rPr>
              <w:t>电话</w:t>
            </w:r>
          </w:p>
        </w:tc>
        <w:tc>
          <w:tcPr>
            <w:tcW w:w="1470" w:type="dxa"/>
            <w:tcBorders>
              <w:left w:val="single" w:sz="4" w:space="0" w:color="auto"/>
              <w:right w:val="single" w:sz="4" w:space="0" w:color="auto"/>
            </w:tcBorders>
            <w:vAlign w:val="center"/>
          </w:tcPr>
          <w:p w:rsidR="005C4D40" w:rsidRPr="00906834" w:rsidRDefault="005C4D40">
            <w:pPr>
              <w:spacing w:line="360" w:lineRule="auto"/>
              <w:jc w:val="center"/>
              <w:rPr>
                <w:rFonts w:ascii="宋体" w:hAnsi="宋体"/>
                <w:szCs w:val="21"/>
              </w:rPr>
            </w:pPr>
          </w:p>
        </w:tc>
        <w:tc>
          <w:tcPr>
            <w:tcW w:w="1287" w:type="dxa"/>
            <w:tcBorders>
              <w:left w:val="single" w:sz="4" w:space="0" w:color="auto"/>
              <w:right w:val="single" w:sz="4" w:space="0" w:color="auto"/>
            </w:tcBorders>
            <w:vAlign w:val="center"/>
          </w:tcPr>
          <w:p w:rsidR="005C4D40" w:rsidRPr="00906834" w:rsidRDefault="00841501">
            <w:pPr>
              <w:spacing w:line="360" w:lineRule="auto"/>
              <w:jc w:val="center"/>
              <w:rPr>
                <w:rFonts w:ascii="宋体" w:hAnsi="宋体"/>
                <w:szCs w:val="21"/>
              </w:rPr>
            </w:pPr>
            <w:r w:rsidRPr="00906834">
              <w:rPr>
                <w:rFonts w:ascii="宋体" w:hAnsi="宋体" w:hint="eastAsia"/>
                <w:szCs w:val="21"/>
              </w:rPr>
              <w:t>传真</w:t>
            </w:r>
          </w:p>
        </w:tc>
        <w:tc>
          <w:tcPr>
            <w:tcW w:w="1653" w:type="dxa"/>
            <w:gridSpan w:val="2"/>
            <w:tcBorders>
              <w:left w:val="single" w:sz="4" w:space="0" w:color="auto"/>
              <w:right w:val="single" w:sz="4" w:space="0" w:color="auto"/>
            </w:tcBorders>
            <w:vAlign w:val="center"/>
          </w:tcPr>
          <w:p w:rsidR="005C4D40" w:rsidRPr="00906834" w:rsidRDefault="005C4D40">
            <w:pPr>
              <w:spacing w:line="360" w:lineRule="auto"/>
              <w:jc w:val="center"/>
              <w:rPr>
                <w:rFonts w:ascii="宋体" w:hAnsi="宋体"/>
                <w:szCs w:val="21"/>
              </w:rPr>
            </w:pPr>
          </w:p>
        </w:tc>
        <w:tc>
          <w:tcPr>
            <w:tcW w:w="1260" w:type="dxa"/>
            <w:tcBorders>
              <w:left w:val="single" w:sz="4" w:space="0" w:color="auto"/>
              <w:right w:val="single" w:sz="4" w:space="0" w:color="auto"/>
            </w:tcBorders>
            <w:vAlign w:val="center"/>
          </w:tcPr>
          <w:p w:rsidR="005C4D40" w:rsidRPr="00906834" w:rsidRDefault="00841501">
            <w:pPr>
              <w:spacing w:line="360" w:lineRule="auto"/>
              <w:jc w:val="center"/>
              <w:rPr>
                <w:rFonts w:ascii="宋体" w:hAnsi="宋体"/>
                <w:szCs w:val="21"/>
              </w:rPr>
            </w:pPr>
            <w:r w:rsidRPr="00906834">
              <w:rPr>
                <w:rFonts w:ascii="宋体" w:hAnsi="宋体" w:hint="eastAsia"/>
                <w:szCs w:val="21"/>
              </w:rPr>
              <w:t>E-M</w:t>
            </w:r>
            <w:r w:rsidRPr="00906834">
              <w:rPr>
                <w:rFonts w:ascii="宋体" w:hAnsi="宋体"/>
                <w:szCs w:val="21"/>
              </w:rPr>
              <w:t>ail</w:t>
            </w:r>
          </w:p>
        </w:tc>
        <w:tc>
          <w:tcPr>
            <w:tcW w:w="1785" w:type="dxa"/>
            <w:tcBorders>
              <w:left w:val="single" w:sz="4" w:space="0" w:color="auto"/>
              <w:right w:val="single" w:sz="12" w:space="0" w:color="auto"/>
            </w:tcBorders>
            <w:vAlign w:val="center"/>
          </w:tcPr>
          <w:p w:rsidR="005C4D40" w:rsidRPr="00906834" w:rsidRDefault="005C4D40">
            <w:pPr>
              <w:spacing w:line="360" w:lineRule="auto"/>
              <w:jc w:val="center"/>
              <w:rPr>
                <w:rFonts w:ascii="宋体" w:hAnsi="宋体"/>
                <w:szCs w:val="21"/>
              </w:rPr>
            </w:pPr>
          </w:p>
        </w:tc>
      </w:tr>
      <w:tr w:rsidR="005C4D40" w:rsidRPr="00906834">
        <w:trPr>
          <w:cantSplit/>
          <w:trHeight w:val="509"/>
          <w:jc w:val="center"/>
        </w:trPr>
        <w:tc>
          <w:tcPr>
            <w:tcW w:w="1473" w:type="dxa"/>
            <w:tcBorders>
              <w:left w:val="single" w:sz="12" w:space="0" w:color="auto"/>
              <w:right w:val="single" w:sz="4" w:space="0" w:color="auto"/>
            </w:tcBorders>
            <w:vAlign w:val="center"/>
          </w:tcPr>
          <w:p w:rsidR="005C4D40" w:rsidRPr="00906834" w:rsidRDefault="00841501">
            <w:pPr>
              <w:spacing w:line="360" w:lineRule="auto"/>
              <w:jc w:val="center"/>
              <w:rPr>
                <w:rFonts w:ascii="宋体" w:hAnsi="宋体"/>
                <w:szCs w:val="21"/>
              </w:rPr>
            </w:pPr>
            <w:r w:rsidRPr="00906834">
              <w:rPr>
                <w:rFonts w:ascii="宋体" w:hAnsi="宋体" w:hint="eastAsia"/>
                <w:szCs w:val="21"/>
              </w:rPr>
              <w:t>联系人</w:t>
            </w:r>
          </w:p>
        </w:tc>
        <w:tc>
          <w:tcPr>
            <w:tcW w:w="1470" w:type="dxa"/>
            <w:tcBorders>
              <w:left w:val="single" w:sz="4" w:space="0" w:color="auto"/>
              <w:right w:val="single" w:sz="4" w:space="0" w:color="auto"/>
            </w:tcBorders>
            <w:vAlign w:val="center"/>
          </w:tcPr>
          <w:p w:rsidR="005C4D40" w:rsidRPr="00906834" w:rsidRDefault="005C4D40">
            <w:pPr>
              <w:spacing w:line="360" w:lineRule="auto"/>
              <w:jc w:val="center"/>
              <w:rPr>
                <w:rFonts w:ascii="宋体" w:hAnsi="宋体"/>
                <w:szCs w:val="21"/>
              </w:rPr>
            </w:pPr>
          </w:p>
        </w:tc>
        <w:tc>
          <w:tcPr>
            <w:tcW w:w="1287" w:type="dxa"/>
            <w:tcBorders>
              <w:left w:val="single" w:sz="4" w:space="0" w:color="auto"/>
              <w:right w:val="single" w:sz="4" w:space="0" w:color="auto"/>
            </w:tcBorders>
            <w:vAlign w:val="center"/>
          </w:tcPr>
          <w:p w:rsidR="005C4D40" w:rsidRPr="00906834" w:rsidRDefault="00841501">
            <w:pPr>
              <w:spacing w:line="360" w:lineRule="auto"/>
              <w:jc w:val="center"/>
              <w:rPr>
                <w:rFonts w:ascii="宋体" w:hAnsi="宋体"/>
                <w:szCs w:val="21"/>
              </w:rPr>
            </w:pPr>
            <w:r w:rsidRPr="00906834">
              <w:rPr>
                <w:rFonts w:ascii="宋体" w:hAnsi="宋体" w:hint="eastAsia"/>
                <w:szCs w:val="21"/>
              </w:rPr>
              <w:t>电话</w:t>
            </w:r>
          </w:p>
        </w:tc>
        <w:tc>
          <w:tcPr>
            <w:tcW w:w="1653" w:type="dxa"/>
            <w:gridSpan w:val="2"/>
            <w:tcBorders>
              <w:left w:val="single" w:sz="4" w:space="0" w:color="auto"/>
              <w:right w:val="single" w:sz="4" w:space="0" w:color="auto"/>
            </w:tcBorders>
            <w:vAlign w:val="center"/>
          </w:tcPr>
          <w:p w:rsidR="005C4D40" w:rsidRPr="00906834" w:rsidRDefault="005C4D40">
            <w:pPr>
              <w:spacing w:line="360" w:lineRule="auto"/>
              <w:jc w:val="center"/>
              <w:rPr>
                <w:rFonts w:ascii="宋体" w:hAnsi="宋体"/>
                <w:szCs w:val="21"/>
              </w:rPr>
            </w:pPr>
          </w:p>
        </w:tc>
        <w:tc>
          <w:tcPr>
            <w:tcW w:w="1260" w:type="dxa"/>
            <w:tcBorders>
              <w:left w:val="single" w:sz="4" w:space="0" w:color="auto"/>
              <w:right w:val="single" w:sz="4" w:space="0" w:color="auto"/>
            </w:tcBorders>
            <w:vAlign w:val="center"/>
          </w:tcPr>
          <w:p w:rsidR="005C4D40" w:rsidRPr="00906834" w:rsidRDefault="00841501">
            <w:pPr>
              <w:spacing w:line="360" w:lineRule="auto"/>
              <w:jc w:val="center"/>
              <w:rPr>
                <w:rFonts w:ascii="宋体" w:hAnsi="宋体"/>
                <w:szCs w:val="21"/>
              </w:rPr>
            </w:pPr>
            <w:r w:rsidRPr="00906834">
              <w:rPr>
                <w:rFonts w:ascii="宋体" w:hAnsi="宋体" w:hint="eastAsia"/>
                <w:szCs w:val="21"/>
              </w:rPr>
              <w:t>手机</w:t>
            </w:r>
          </w:p>
        </w:tc>
        <w:tc>
          <w:tcPr>
            <w:tcW w:w="1785" w:type="dxa"/>
            <w:tcBorders>
              <w:left w:val="single" w:sz="4" w:space="0" w:color="auto"/>
              <w:right w:val="single" w:sz="12" w:space="0" w:color="auto"/>
            </w:tcBorders>
            <w:vAlign w:val="center"/>
          </w:tcPr>
          <w:p w:rsidR="005C4D40" w:rsidRPr="00906834" w:rsidRDefault="005C4D40">
            <w:pPr>
              <w:spacing w:line="360" w:lineRule="auto"/>
              <w:jc w:val="center"/>
              <w:rPr>
                <w:rFonts w:ascii="宋体" w:hAnsi="宋体"/>
                <w:szCs w:val="21"/>
              </w:rPr>
            </w:pPr>
          </w:p>
        </w:tc>
      </w:tr>
      <w:tr w:rsidR="005C4D40" w:rsidRPr="00906834">
        <w:trPr>
          <w:cantSplit/>
          <w:trHeight w:val="475"/>
          <w:jc w:val="center"/>
        </w:trPr>
        <w:tc>
          <w:tcPr>
            <w:tcW w:w="1473" w:type="dxa"/>
            <w:tcBorders>
              <w:left w:val="single" w:sz="12" w:space="0" w:color="auto"/>
            </w:tcBorders>
            <w:vAlign w:val="center"/>
          </w:tcPr>
          <w:p w:rsidR="005C4D40" w:rsidRPr="00906834" w:rsidRDefault="00841501">
            <w:pPr>
              <w:spacing w:line="360" w:lineRule="auto"/>
              <w:jc w:val="center"/>
              <w:rPr>
                <w:rFonts w:ascii="宋体" w:hAnsi="宋体"/>
                <w:w w:val="80"/>
                <w:szCs w:val="21"/>
              </w:rPr>
            </w:pPr>
            <w:r w:rsidRPr="00906834">
              <w:rPr>
                <w:rFonts w:ascii="宋体" w:hAnsi="宋体" w:hint="eastAsia"/>
                <w:w w:val="80"/>
                <w:szCs w:val="21"/>
              </w:rPr>
              <w:t>营业执照号码</w:t>
            </w:r>
          </w:p>
        </w:tc>
        <w:tc>
          <w:tcPr>
            <w:tcW w:w="2757" w:type="dxa"/>
            <w:gridSpan w:val="2"/>
            <w:vAlign w:val="center"/>
          </w:tcPr>
          <w:p w:rsidR="005C4D40" w:rsidRPr="00906834" w:rsidRDefault="005C4D40">
            <w:pPr>
              <w:spacing w:line="360" w:lineRule="auto"/>
              <w:jc w:val="center"/>
              <w:rPr>
                <w:rFonts w:ascii="宋体" w:hAnsi="宋体"/>
                <w:szCs w:val="21"/>
              </w:rPr>
            </w:pPr>
          </w:p>
        </w:tc>
        <w:tc>
          <w:tcPr>
            <w:tcW w:w="1653" w:type="dxa"/>
            <w:gridSpan w:val="2"/>
            <w:vAlign w:val="center"/>
          </w:tcPr>
          <w:p w:rsidR="005C4D40" w:rsidRPr="00906834" w:rsidRDefault="00841501">
            <w:pPr>
              <w:spacing w:line="360" w:lineRule="auto"/>
              <w:jc w:val="center"/>
              <w:rPr>
                <w:rFonts w:ascii="宋体" w:hAnsi="宋体"/>
                <w:szCs w:val="21"/>
              </w:rPr>
            </w:pPr>
            <w:r w:rsidRPr="00906834">
              <w:rPr>
                <w:rFonts w:ascii="宋体" w:hAnsi="宋体" w:hint="eastAsia"/>
                <w:szCs w:val="21"/>
              </w:rPr>
              <w:t>发证单位</w:t>
            </w:r>
          </w:p>
        </w:tc>
        <w:tc>
          <w:tcPr>
            <w:tcW w:w="3045" w:type="dxa"/>
            <w:gridSpan w:val="2"/>
            <w:tcBorders>
              <w:right w:val="single" w:sz="12" w:space="0" w:color="auto"/>
            </w:tcBorders>
            <w:vAlign w:val="center"/>
          </w:tcPr>
          <w:p w:rsidR="005C4D40" w:rsidRPr="00906834" w:rsidRDefault="005C4D40">
            <w:pPr>
              <w:spacing w:line="360" w:lineRule="auto"/>
              <w:jc w:val="center"/>
              <w:rPr>
                <w:rFonts w:ascii="宋体" w:hAnsi="宋体"/>
                <w:szCs w:val="21"/>
              </w:rPr>
            </w:pPr>
          </w:p>
        </w:tc>
      </w:tr>
      <w:tr w:rsidR="005C4D40" w:rsidRPr="00906834">
        <w:trPr>
          <w:cantSplit/>
          <w:trHeight w:val="440"/>
          <w:jc w:val="center"/>
        </w:trPr>
        <w:tc>
          <w:tcPr>
            <w:tcW w:w="1473" w:type="dxa"/>
            <w:tcBorders>
              <w:left w:val="single" w:sz="12" w:space="0" w:color="auto"/>
            </w:tcBorders>
            <w:vAlign w:val="center"/>
          </w:tcPr>
          <w:p w:rsidR="005C4D40" w:rsidRPr="00906834" w:rsidRDefault="00841501">
            <w:pPr>
              <w:spacing w:line="360" w:lineRule="auto"/>
              <w:jc w:val="center"/>
              <w:rPr>
                <w:rFonts w:ascii="宋体" w:hAnsi="宋体"/>
                <w:w w:val="90"/>
                <w:szCs w:val="21"/>
              </w:rPr>
            </w:pPr>
            <w:r w:rsidRPr="00906834">
              <w:rPr>
                <w:rFonts w:ascii="宋体" w:hAnsi="宋体" w:hint="eastAsia"/>
                <w:w w:val="90"/>
                <w:szCs w:val="21"/>
              </w:rPr>
              <w:t>开户行名称</w:t>
            </w:r>
          </w:p>
        </w:tc>
        <w:tc>
          <w:tcPr>
            <w:tcW w:w="2757" w:type="dxa"/>
            <w:gridSpan w:val="2"/>
            <w:vAlign w:val="center"/>
          </w:tcPr>
          <w:p w:rsidR="005C4D40" w:rsidRPr="00906834" w:rsidRDefault="005C4D40">
            <w:pPr>
              <w:spacing w:line="360" w:lineRule="auto"/>
              <w:jc w:val="center"/>
              <w:rPr>
                <w:rFonts w:ascii="宋体" w:hAnsi="宋体"/>
                <w:szCs w:val="21"/>
              </w:rPr>
            </w:pPr>
          </w:p>
        </w:tc>
        <w:tc>
          <w:tcPr>
            <w:tcW w:w="1653" w:type="dxa"/>
            <w:gridSpan w:val="2"/>
            <w:vAlign w:val="center"/>
          </w:tcPr>
          <w:p w:rsidR="005C4D40" w:rsidRPr="00906834" w:rsidRDefault="00841501">
            <w:pPr>
              <w:spacing w:line="360" w:lineRule="auto"/>
              <w:jc w:val="center"/>
              <w:rPr>
                <w:rFonts w:ascii="宋体" w:hAnsi="宋体"/>
                <w:szCs w:val="21"/>
              </w:rPr>
            </w:pPr>
            <w:r w:rsidRPr="00906834">
              <w:rPr>
                <w:rFonts w:ascii="宋体" w:hAnsi="宋体" w:hint="eastAsia"/>
                <w:szCs w:val="21"/>
              </w:rPr>
              <w:t>账户名称</w:t>
            </w:r>
          </w:p>
        </w:tc>
        <w:tc>
          <w:tcPr>
            <w:tcW w:w="3045" w:type="dxa"/>
            <w:gridSpan w:val="2"/>
            <w:tcBorders>
              <w:right w:val="single" w:sz="12" w:space="0" w:color="auto"/>
            </w:tcBorders>
            <w:vAlign w:val="center"/>
          </w:tcPr>
          <w:p w:rsidR="005C4D40" w:rsidRPr="00906834" w:rsidRDefault="005C4D40">
            <w:pPr>
              <w:spacing w:line="360" w:lineRule="auto"/>
              <w:jc w:val="center"/>
              <w:rPr>
                <w:rFonts w:ascii="宋体" w:hAnsi="宋体"/>
                <w:szCs w:val="21"/>
              </w:rPr>
            </w:pPr>
          </w:p>
        </w:tc>
      </w:tr>
      <w:tr w:rsidR="005C4D40" w:rsidRPr="00906834">
        <w:trPr>
          <w:cantSplit/>
          <w:trHeight w:val="434"/>
          <w:jc w:val="center"/>
        </w:trPr>
        <w:tc>
          <w:tcPr>
            <w:tcW w:w="1473" w:type="dxa"/>
            <w:tcBorders>
              <w:left w:val="single" w:sz="12" w:space="0" w:color="auto"/>
            </w:tcBorders>
            <w:vAlign w:val="center"/>
          </w:tcPr>
          <w:p w:rsidR="005C4D40" w:rsidRPr="00906834" w:rsidRDefault="00841501">
            <w:pPr>
              <w:spacing w:line="360" w:lineRule="auto"/>
              <w:jc w:val="center"/>
              <w:rPr>
                <w:rFonts w:ascii="宋体" w:hAnsi="宋体"/>
                <w:szCs w:val="21"/>
              </w:rPr>
            </w:pPr>
            <w:r w:rsidRPr="00906834">
              <w:rPr>
                <w:rFonts w:ascii="宋体" w:hAnsi="宋体" w:hint="eastAsia"/>
                <w:szCs w:val="21"/>
              </w:rPr>
              <w:t>账号</w:t>
            </w:r>
          </w:p>
        </w:tc>
        <w:tc>
          <w:tcPr>
            <w:tcW w:w="7455" w:type="dxa"/>
            <w:gridSpan w:val="6"/>
            <w:tcBorders>
              <w:right w:val="single" w:sz="12" w:space="0" w:color="auto"/>
            </w:tcBorders>
            <w:vAlign w:val="center"/>
          </w:tcPr>
          <w:p w:rsidR="005C4D40" w:rsidRPr="00906834" w:rsidRDefault="005C4D40">
            <w:pPr>
              <w:spacing w:line="360" w:lineRule="auto"/>
              <w:jc w:val="center"/>
              <w:rPr>
                <w:rFonts w:ascii="宋体" w:hAnsi="宋体"/>
                <w:szCs w:val="21"/>
              </w:rPr>
            </w:pPr>
          </w:p>
        </w:tc>
      </w:tr>
      <w:tr w:rsidR="005C4D40" w:rsidRPr="00906834">
        <w:trPr>
          <w:cantSplit/>
          <w:trHeight w:val="428"/>
          <w:jc w:val="center"/>
        </w:trPr>
        <w:tc>
          <w:tcPr>
            <w:tcW w:w="1473" w:type="dxa"/>
            <w:tcBorders>
              <w:left w:val="single" w:sz="12" w:space="0" w:color="auto"/>
              <w:right w:val="single" w:sz="4" w:space="0" w:color="auto"/>
            </w:tcBorders>
            <w:vAlign w:val="center"/>
          </w:tcPr>
          <w:p w:rsidR="005C4D40" w:rsidRPr="00906834" w:rsidRDefault="00841501">
            <w:pPr>
              <w:spacing w:line="360" w:lineRule="auto"/>
              <w:jc w:val="center"/>
              <w:rPr>
                <w:rFonts w:ascii="宋体" w:hAnsi="宋体"/>
                <w:szCs w:val="21"/>
              </w:rPr>
            </w:pPr>
            <w:r w:rsidRPr="00906834">
              <w:rPr>
                <w:rFonts w:ascii="宋体" w:hAnsi="宋体" w:hint="eastAsia"/>
                <w:szCs w:val="21"/>
              </w:rPr>
              <w:t>设计资质</w:t>
            </w:r>
          </w:p>
        </w:tc>
        <w:tc>
          <w:tcPr>
            <w:tcW w:w="1470" w:type="dxa"/>
            <w:tcBorders>
              <w:left w:val="single" w:sz="4" w:space="0" w:color="auto"/>
            </w:tcBorders>
            <w:vAlign w:val="center"/>
          </w:tcPr>
          <w:p w:rsidR="005C4D40" w:rsidRPr="00906834" w:rsidRDefault="005C4D40">
            <w:pPr>
              <w:spacing w:line="360" w:lineRule="auto"/>
              <w:jc w:val="center"/>
              <w:rPr>
                <w:rFonts w:ascii="宋体" w:hAnsi="宋体"/>
                <w:szCs w:val="21"/>
              </w:rPr>
            </w:pPr>
          </w:p>
        </w:tc>
        <w:tc>
          <w:tcPr>
            <w:tcW w:w="1315" w:type="dxa"/>
            <w:gridSpan w:val="2"/>
            <w:tcBorders>
              <w:right w:val="single" w:sz="4" w:space="0" w:color="auto"/>
            </w:tcBorders>
            <w:vAlign w:val="center"/>
          </w:tcPr>
          <w:p w:rsidR="005C4D40" w:rsidRPr="00906834" w:rsidRDefault="00841501">
            <w:pPr>
              <w:spacing w:line="360" w:lineRule="auto"/>
              <w:jc w:val="center"/>
              <w:rPr>
                <w:rFonts w:ascii="宋体" w:hAnsi="宋体"/>
                <w:szCs w:val="21"/>
              </w:rPr>
            </w:pPr>
            <w:r w:rsidRPr="00906834">
              <w:rPr>
                <w:rFonts w:ascii="宋体" w:hAnsi="宋体" w:hint="eastAsia"/>
                <w:szCs w:val="21"/>
              </w:rPr>
              <w:t>证书编号</w:t>
            </w:r>
          </w:p>
        </w:tc>
        <w:tc>
          <w:tcPr>
            <w:tcW w:w="1625" w:type="dxa"/>
            <w:tcBorders>
              <w:right w:val="single" w:sz="4" w:space="0" w:color="auto"/>
            </w:tcBorders>
            <w:vAlign w:val="center"/>
          </w:tcPr>
          <w:p w:rsidR="005C4D40" w:rsidRPr="00906834" w:rsidRDefault="005C4D40">
            <w:pPr>
              <w:spacing w:line="360" w:lineRule="auto"/>
              <w:jc w:val="center"/>
              <w:rPr>
                <w:rFonts w:ascii="宋体" w:hAnsi="宋体"/>
                <w:szCs w:val="21"/>
              </w:rPr>
            </w:pPr>
          </w:p>
        </w:tc>
        <w:tc>
          <w:tcPr>
            <w:tcW w:w="1260" w:type="dxa"/>
            <w:tcBorders>
              <w:left w:val="single" w:sz="4" w:space="0" w:color="auto"/>
              <w:right w:val="single" w:sz="4" w:space="0" w:color="auto"/>
            </w:tcBorders>
            <w:vAlign w:val="center"/>
          </w:tcPr>
          <w:p w:rsidR="005C4D40" w:rsidRPr="00906834" w:rsidRDefault="00841501">
            <w:pPr>
              <w:spacing w:line="360" w:lineRule="auto"/>
              <w:jc w:val="center"/>
              <w:rPr>
                <w:rFonts w:ascii="宋体" w:hAnsi="宋体"/>
                <w:szCs w:val="21"/>
              </w:rPr>
            </w:pPr>
            <w:r w:rsidRPr="00906834">
              <w:rPr>
                <w:rFonts w:ascii="宋体" w:hAnsi="宋体" w:hint="eastAsia"/>
                <w:szCs w:val="21"/>
              </w:rPr>
              <w:t>发证单位</w:t>
            </w:r>
          </w:p>
        </w:tc>
        <w:tc>
          <w:tcPr>
            <w:tcW w:w="1785" w:type="dxa"/>
            <w:tcBorders>
              <w:left w:val="single" w:sz="4" w:space="0" w:color="auto"/>
              <w:right w:val="single" w:sz="12" w:space="0" w:color="auto"/>
            </w:tcBorders>
            <w:vAlign w:val="center"/>
          </w:tcPr>
          <w:p w:rsidR="005C4D40" w:rsidRPr="00906834" w:rsidRDefault="005C4D40">
            <w:pPr>
              <w:spacing w:line="360" w:lineRule="auto"/>
              <w:jc w:val="center"/>
              <w:rPr>
                <w:rFonts w:ascii="宋体" w:hAnsi="宋体"/>
                <w:szCs w:val="21"/>
              </w:rPr>
            </w:pPr>
          </w:p>
        </w:tc>
      </w:tr>
      <w:tr w:rsidR="005C4D40" w:rsidRPr="00906834">
        <w:trPr>
          <w:cantSplit/>
          <w:trHeight w:val="1280"/>
          <w:jc w:val="center"/>
        </w:trPr>
        <w:tc>
          <w:tcPr>
            <w:tcW w:w="1473" w:type="dxa"/>
            <w:tcBorders>
              <w:left w:val="single" w:sz="12" w:space="0" w:color="auto"/>
            </w:tcBorders>
            <w:vAlign w:val="center"/>
          </w:tcPr>
          <w:p w:rsidR="005C4D40" w:rsidRPr="00906834" w:rsidRDefault="00841501">
            <w:pPr>
              <w:spacing w:line="360" w:lineRule="auto"/>
              <w:jc w:val="center"/>
              <w:rPr>
                <w:rFonts w:ascii="宋体" w:hAnsi="宋体"/>
                <w:szCs w:val="21"/>
              </w:rPr>
            </w:pPr>
            <w:r w:rsidRPr="00906834">
              <w:rPr>
                <w:rFonts w:ascii="宋体" w:hAnsi="宋体" w:hint="eastAsia"/>
                <w:szCs w:val="21"/>
              </w:rPr>
              <w:t>下属单位、</w:t>
            </w:r>
          </w:p>
          <w:p w:rsidR="005C4D40" w:rsidRPr="00906834" w:rsidRDefault="00841501">
            <w:pPr>
              <w:spacing w:line="360" w:lineRule="auto"/>
              <w:jc w:val="center"/>
              <w:rPr>
                <w:rFonts w:ascii="宋体" w:hAnsi="宋体"/>
                <w:szCs w:val="21"/>
              </w:rPr>
            </w:pPr>
            <w:r w:rsidRPr="00906834">
              <w:rPr>
                <w:rFonts w:ascii="宋体" w:hAnsi="宋体" w:hint="eastAsia"/>
                <w:szCs w:val="21"/>
              </w:rPr>
              <w:t>机构名称</w:t>
            </w:r>
          </w:p>
        </w:tc>
        <w:tc>
          <w:tcPr>
            <w:tcW w:w="7455" w:type="dxa"/>
            <w:gridSpan w:val="6"/>
            <w:tcBorders>
              <w:right w:val="single" w:sz="12" w:space="0" w:color="auto"/>
            </w:tcBorders>
            <w:vAlign w:val="center"/>
          </w:tcPr>
          <w:p w:rsidR="005C4D40" w:rsidRPr="00906834" w:rsidRDefault="005C4D40">
            <w:pPr>
              <w:spacing w:line="360" w:lineRule="auto"/>
              <w:jc w:val="center"/>
              <w:rPr>
                <w:rFonts w:ascii="宋体" w:hAnsi="宋体"/>
                <w:szCs w:val="21"/>
              </w:rPr>
            </w:pPr>
          </w:p>
        </w:tc>
      </w:tr>
      <w:tr w:rsidR="005C4D40" w:rsidRPr="00906834">
        <w:trPr>
          <w:cantSplit/>
          <w:trHeight w:val="495"/>
          <w:jc w:val="center"/>
        </w:trPr>
        <w:tc>
          <w:tcPr>
            <w:tcW w:w="8928" w:type="dxa"/>
            <w:gridSpan w:val="7"/>
            <w:tcBorders>
              <w:left w:val="single" w:sz="12" w:space="0" w:color="auto"/>
              <w:right w:val="single" w:sz="12" w:space="0" w:color="auto"/>
            </w:tcBorders>
            <w:vAlign w:val="center"/>
          </w:tcPr>
          <w:p w:rsidR="005C4D40" w:rsidRPr="00906834" w:rsidRDefault="00841501">
            <w:pPr>
              <w:spacing w:line="360" w:lineRule="auto"/>
              <w:jc w:val="center"/>
              <w:rPr>
                <w:rFonts w:ascii="宋体" w:hAnsi="宋体"/>
                <w:szCs w:val="21"/>
              </w:rPr>
            </w:pPr>
            <w:r w:rsidRPr="00906834">
              <w:rPr>
                <w:rFonts w:ascii="宋体" w:hAnsi="宋体" w:hint="eastAsia"/>
                <w:szCs w:val="21"/>
              </w:rPr>
              <w:t>组织机构框图</w:t>
            </w:r>
          </w:p>
        </w:tc>
      </w:tr>
      <w:tr w:rsidR="005C4D40" w:rsidRPr="00906834">
        <w:trPr>
          <w:cantSplit/>
          <w:trHeight w:val="3393"/>
          <w:jc w:val="center"/>
        </w:trPr>
        <w:tc>
          <w:tcPr>
            <w:tcW w:w="8928" w:type="dxa"/>
            <w:gridSpan w:val="7"/>
            <w:tcBorders>
              <w:left w:val="single" w:sz="12" w:space="0" w:color="auto"/>
              <w:bottom w:val="single" w:sz="12" w:space="0" w:color="auto"/>
              <w:right w:val="single" w:sz="12" w:space="0" w:color="auto"/>
            </w:tcBorders>
            <w:vAlign w:val="center"/>
          </w:tcPr>
          <w:p w:rsidR="005C4D40" w:rsidRPr="00906834" w:rsidRDefault="005C4D40">
            <w:pPr>
              <w:spacing w:line="360" w:lineRule="auto"/>
              <w:jc w:val="center"/>
              <w:rPr>
                <w:rFonts w:ascii="仿宋_GB2312" w:eastAsia="仿宋_GB2312"/>
                <w:szCs w:val="21"/>
              </w:rPr>
            </w:pPr>
          </w:p>
        </w:tc>
      </w:tr>
    </w:tbl>
    <w:p w:rsidR="005C4D40" w:rsidRPr="00906834" w:rsidRDefault="00841501" w:rsidP="000C54CB">
      <w:pPr>
        <w:spacing w:beforeLines="100" w:before="312" w:line="440" w:lineRule="exact"/>
        <w:rPr>
          <w:rFonts w:ascii="宋体" w:hAnsi="宋体"/>
          <w:sz w:val="24"/>
          <w:u w:val="single"/>
        </w:rPr>
      </w:pPr>
      <w:r w:rsidRPr="00906834">
        <w:rPr>
          <w:rFonts w:ascii="宋体" w:hAnsi="宋体" w:hint="eastAsia"/>
          <w:sz w:val="24"/>
        </w:rPr>
        <w:t>投标人；</w:t>
      </w:r>
      <w:r w:rsidRPr="00906834">
        <w:rPr>
          <w:rFonts w:ascii="宋体" w:hAnsi="宋体" w:hint="eastAsia"/>
          <w:sz w:val="24"/>
          <w:u w:val="single"/>
        </w:rPr>
        <w:t xml:space="preserve">      （</w:t>
      </w:r>
      <w:r w:rsidRPr="00906834">
        <w:rPr>
          <w:sz w:val="24"/>
          <w:u w:val="single"/>
        </w:rPr>
        <w:t>盖</w:t>
      </w:r>
      <w:r w:rsidRPr="00906834">
        <w:rPr>
          <w:rFonts w:hint="eastAsia"/>
          <w:sz w:val="24"/>
          <w:u w:val="single"/>
        </w:rPr>
        <w:t>公司法人公</w:t>
      </w:r>
      <w:r w:rsidRPr="00906834">
        <w:rPr>
          <w:sz w:val="24"/>
          <w:u w:val="single"/>
        </w:rPr>
        <w:t>章</w:t>
      </w:r>
      <w:r w:rsidRPr="00906834">
        <w:rPr>
          <w:rFonts w:hint="eastAsia"/>
          <w:sz w:val="24"/>
          <w:u w:val="single"/>
        </w:rPr>
        <w:t>）</w:t>
      </w:r>
      <w:r w:rsidRPr="00906834">
        <w:rPr>
          <w:rFonts w:ascii="宋体" w:hAnsi="宋体" w:hint="eastAsia"/>
          <w:sz w:val="24"/>
          <w:u w:val="single"/>
        </w:rPr>
        <w:t xml:space="preserve">            </w:t>
      </w:r>
    </w:p>
    <w:p w:rsidR="005C4D40" w:rsidRPr="00906834" w:rsidRDefault="00841501" w:rsidP="000C54CB">
      <w:pPr>
        <w:spacing w:beforeLines="100" w:before="312" w:line="440" w:lineRule="exact"/>
        <w:rPr>
          <w:rFonts w:ascii="宋体" w:hAnsi="宋体"/>
          <w:sz w:val="24"/>
        </w:rPr>
      </w:pPr>
      <w:r w:rsidRPr="00906834">
        <w:rPr>
          <w:rFonts w:ascii="宋体" w:hAnsi="宋体" w:hint="eastAsia"/>
          <w:sz w:val="24"/>
        </w:rPr>
        <w:t>日期：</w:t>
      </w:r>
      <w:r w:rsidRPr="00906834">
        <w:rPr>
          <w:rFonts w:ascii="宋体" w:hAnsi="宋体" w:hint="eastAsia"/>
          <w:sz w:val="24"/>
          <w:u w:val="single"/>
        </w:rPr>
        <w:t xml:space="preserve">          </w:t>
      </w:r>
      <w:r w:rsidRPr="00906834">
        <w:rPr>
          <w:rFonts w:ascii="宋体" w:hAnsi="宋体" w:hint="eastAsia"/>
          <w:sz w:val="24"/>
        </w:rPr>
        <w:t>年</w:t>
      </w:r>
      <w:r w:rsidRPr="00906834">
        <w:rPr>
          <w:rFonts w:ascii="宋体" w:hAnsi="宋体" w:hint="eastAsia"/>
          <w:sz w:val="24"/>
          <w:u w:val="single"/>
        </w:rPr>
        <w:t xml:space="preserve">         </w:t>
      </w:r>
      <w:r w:rsidRPr="00906834">
        <w:rPr>
          <w:rFonts w:ascii="宋体" w:hAnsi="宋体" w:hint="eastAsia"/>
          <w:sz w:val="24"/>
        </w:rPr>
        <w:t>月</w:t>
      </w:r>
      <w:r w:rsidRPr="00906834">
        <w:rPr>
          <w:rFonts w:ascii="宋体" w:hAnsi="宋体" w:hint="eastAsia"/>
          <w:sz w:val="24"/>
          <w:u w:val="single"/>
        </w:rPr>
        <w:t xml:space="preserve">         </w:t>
      </w:r>
      <w:r w:rsidRPr="00906834">
        <w:rPr>
          <w:rFonts w:ascii="宋体" w:hAnsi="宋体" w:hint="eastAsia"/>
          <w:sz w:val="24"/>
        </w:rPr>
        <w:t>日</w:t>
      </w:r>
    </w:p>
    <w:p w:rsidR="005C4D40" w:rsidRPr="00906834" w:rsidRDefault="00841501" w:rsidP="000C54CB">
      <w:pPr>
        <w:spacing w:beforeLines="50" w:before="156" w:line="440" w:lineRule="exact"/>
        <w:rPr>
          <w:szCs w:val="21"/>
        </w:rPr>
      </w:pPr>
      <w:r w:rsidRPr="00906834">
        <w:rPr>
          <w:rFonts w:hint="eastAsia"/>
          <w:szCs w:val="21"/>
        </w:rPr>
        <w:t>注：以联合体形式投标的，联合体各方均应分别填写此表并由牵头人盖章。</w:t>
      </w:r>
    </w:p>
    <w:p w:rsidR="005C4D40" w:rsidRPr="00906834" w:rsidRDefault="00841501">
      <w:pPr>
        <w:spacing w:line="440" w:lineRule="exact"/>
        <w:rPr>
          <w:rFonts w:eastAsia="黑体"/>
          <w:sz w:val="27"/>
          <w:szCs w:val="27"/>
        </w:rPr>
      </w:pPr>
      <w:r w:rsidRPr="00906834">
        <w:rPr>
          <w:rFonts w:eastAsia="黑体"/>
          <w:sz w:val="20"/>
          <w:szCs w:val="20"/>
        </w:rPr>
        <w:br w:type="page"/>
      </w:r>
    </w:p>
    <w:p w:rsidR="005C4D40" w:rsidRPr="00906834" w:rsidRDefault="00841501">
      <w:pPr>
        <w:pStyle w:val="2TimesNewRoman5020"/>
        <w:jc w:val="center"/>
      </w:pPr>
      <w:bookmarkStart w:id="1159" w:name="_Toc152042584"/>
      <w:bookmarkStart w:id="1160" w:name="_Toc144974863"/>
      <w:bookmarkStart w:id="1161" w:name="_Toc152045795"/>
      <w:bookmarkStart w:id="1162" w:name="_Toc40350176"/>
      <w:r w:rsidRPr="00906834">
        <w:rPr>
          <w:rFonts w:hint="eastAsia"/>
        </w:rPr>
        <w:t xml:space="preserve">7. </w:t>
      </w:r>
      <w:bookmarkEnd w:id="1159"/>
      <w:bookmarkEnd w:id="1160"/>
      <w:bookmarkEnd w:id="1161"/>
      <w:r w:rsidRPr="00906834">
        <w:rPr>
          <w:rFonts w:hint="eastAsia"/>
        </w:rPr>
        <w:t>拟投入项目主要岗位人员汇总表</w:t>
      </w:r>
      <w:bookmarkEnd w:id="1162"/>
    </w:p>
    <w:p w:rsidR="005C4D40" w:rsidRPr="00906834" w:rsidRDefault="005C4D40">
      <w:pPr>
        <w:spacing w:line="440" w:lineRule="exact"/>
        <w:rPr>
          <w:szCs w:val="21"/>
          <w:u w:val="single"/>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04"/>
        <w:gridCol w:w="908"/>
        <w:gridCol w:w="756"/>
        <w:gridCol w:w="1209"/>
        <w:gridCol w:w="768"/>
        <w:gridCol w:w="1343"/>
        <w:gridCol w:w="1343"/>
        <w:gridCol w:w="1343"/>
        <w:gridCol w:w="1010"/>
      </w:tblGrid>
      <w:tr w:rsidR="005C4D40" w:rsidRPr="00906834">
        <w:trPr>
          <w:trHeight w:val="800"/>
        </w:trPr>
        <w:tc>
          <w:tcPr>
            <w:tcW w:w="604" w:type="dxa"/>
            <w:vAlign w:val="center"/>
          </w:tcPr>
          <w:p w:rsidR="005C4D40" w:rsidRPr="00906834" w:rsidRDefault="00841501">
            <w:pPr>
              <w:spacing w:before="100" w:beforeAutospacing="1" w:after="100" w:afterAutospacing="1"/>
              <w:jc w:val="center"/>
              <w:rPr>
                <w:rFonts w:eastAsia="黑体"/>
                <w:b/>
                <w:sz w:val="22"/>
                <w:szCs w:val="22"/>
              </w:rPr>
            </w:pPr>
            <w:r w:rsidRPr="00906834">
              <w:rPr>
                <w:rFonts w:eastAsia="黑体" w:hint="eastAsia"/>
                <w:b/>
                <w:sz w:val="22"/>
                <w:szCs w:val="22"/>
              </w:rPr>
              <w:t>序号</w:t>
            </w:r>
          </w:p>
        </w:tc>
        <w:tc>
          <w:tcPr>
            <w:tcW w:w="908" w:type="dxa"/>
            <w:vAlign w:val="center"/>
          </w:tcPr>
          <w:p w:rsidR="005C4D40" w:rsidRPr="00906834" w:rsidRDefault="00841501">
            <w:pPr>
              <w:spacing w:before="100" w:beforeAutospacing="1" w:after="100" w:afterAutospacing="1" w:line="440" w:lineRule="exact"/>
              <w:jc w:val="center"/>
              <w:rPr>
                <w:rFonts w:eastAsia="黑体"/>
                <w:b/>
                <w:sz w:val="22"/>
                <w:szCs w:val="22"/>
              </w:rPr>
            </w:pPr>
            <w:r w:rsidRPr="00906834">
              <w:rPr>
                <w:rFonts w:eastAsia="黑体" w:hint="eastAsia"/>
                <w:b/>
                <w:sz w:val="22"/>
                <w:szCs w:val="22"/>
              </w:rPr>
              <w:t>姓名</w:t>
            </w:r>
          </w:p>
        </w:tc>
        <w:tc>
          <w:tcPr>
            <w:tcW w:w="756" w:type="dxa"/>
            <w:vAlign w:val="center"/>
          </w:tcPr>
          <w:p w:rsidR="005C4D40" w:rsidRPr="00906834" w:rsidRDefault="00841501">
            <w:pPr>
              <w:spacing w:before="100" w:beforeAutospacing="1" w:after="100" w:afterAutospacing="1" w:line="440" w:lineRule="exact"/>
              <w:jc w:val="center"/>
              <w:rPr>
                <w:rFonts w:eastAsia="黑体"/>
                <w:b/>
                <w:sz w:val="22"/>
                <w:szCs w:val="22"/>
              </w:rPr>
            </w:pPr>
            <w:r w:rsidRPr="00906834">
              <w:rPr>
                <w:rFonts w:eastAsia="黑体" w:hint="eastAsia"/>
                <w:b/>
                <w:sz w:val="22"/>
                <w:szCs w:val="22"/>
              </w:rPr>
              <w:t>性别</w:t>
            </w:r>
          </w:p>
        </w:tc>
        <w:tc>
          <w:tcPr>
            <w:tcW w:w="1209" w:type="dxa"/>
            <w:vAlign w:val="center"/>
          </w:tcPr>
          <w:p w:rsidR="005C4D40" w:rsidRPr="00906834" w:rsidRDefault="00841501">
            <w:pPr>
              <w:spacing w:before="100" w:beforeAutospacing="1" w:after="100" w:afterAutospacing="1" w:line="440" w:lineRule="exact"/>
              <w:jc w:val="center"/>
              <w:rPr>
                <w:rFonts w:eastAsia="黑体"/>
                <w:b/>
                <w:sz w:val="22"/>
                <w:szCs w:val="22"/>
              </w:rPr>
            </w:pPr>
            <w:r w:rsidRPr="00906834">
              <w:rPr>
                <w:rFonts w:eastAsia="黑体" w:hint="eastAsia"/>
                <w:b/>
                <w:sz w:val="22"/>
                <w:szCs w:val="22"/>
              </w:rPr>
              <w:t>出生日期</w:t>
            </w:r>
          </w:p>
        </w:tc>
        <w:tc>
          <w:tcPr>
            <w:tcW w:w="768" w:type="dxa"/>
            <w:vAlign w:val="center"/>
          </w:tcPr>
          <w:p w:rsidR="005C4D40" w:rsidRPr="00906834" w:rsidRDefault="00841501">
            <w:pPr>
              <w:spacing w:before="100" w:beforeAutospacing="1" w:after="100" w:afterAutospacing="1" w:line="440" w:lineRule="exact"/>
              <w:jc w:val="center"/>
              <w:rPr>
                <w:rFonts w:eastAsia="黑体"/>
                <w:b/>
                <w:sz w:val="22"/>
                <w:szCs w:val="22"/>
              </w:rPr>
            </w:pPr>
            <w:r w:rsidRPr="00906834">
              <w:rPr>
                <w:rFonts w:eastAsia="黑体" w:hint="eastAsia"/>
                <w:b/>
                <w:sz w:val="22"/>
                <w:szCs w:val="22"/>
              </w:rPr>
              <w:t>学历</w:t>
            </w:r>
          </w:p>
        </w:tc>
        <w:tc>
          <w:tcPr>
            <w:tcW w:w="1343" w:type="dxa"/>
            <w:vAlign w:val="center"/>
          </w:tcPr>
          <w:p w:rsidR="005C4D40" w:rsidRPr="00906834" w:rsidRDefault="00841501">
            <w:pPr>
              <w:spacing w:before="100" w:beforeAutospacing="1" w:after="100" w:afterAutospacing="1"/>
              <w:jc w:val="center"/>
              <w:rPr>
                <w:rFonts w:eastAsia="黑体"/>
                <w:b/>
                <w:sz w:val="22"/>
                <w:szCs w:val="22"/>
              </w:rPr>
            </w:pPr>
            <w:r w:rsidRPr="00906834">
              <w:rPr>
                <w:rFonts w:eastAsia="黑体" w:hint="eastAsia"/>
                <w:b/>
                <w:sz w:val="22"/>
                <w:szCs w:val="22"/>
              </w:rPr>
              <w:t>职称或注册专业</w:t>
            </w:r>
          </w:p>
        </w:tc>
        <w:tc>
          <w:tcPr>
            <w:tcW w:w="1343" w:type="dxa"/>
            <w:vAlign w:val="center"/>
          </w:tcPr>
          <w:p w:rsidR="005C4D40" w:rsidRPr="00906834" w:rsidRDefault="00841501">
            <w:pPr>
              <w:spacing w:before="100" w:beforeAutospacing="1" w:after="100" w:afterAutospacing="1"/>
              <w:jc w:val="center"/>
              <w:rPr>
                <w:rFonts w:eastAsia="黑体"/>
                <w:b/>
                <w:sz w:val="22"/>
                <w:szCs w:val="22"/>
              </w:rPr>
            </w:pPr>
            <w:r w:rsidRPr="00906834">
              <w:rPr>
                <w:rFonts w:eastAsia="黑体" w:hint="eastAsia"/>
                <w:b/>
                <w:sz w:val="22"/>
                <w:szCs w:val="22"/>
              </w:rPr>
              <w:t>职称等级</w:t>
            </w:r>
            <w:r w:rsidRPr="00906834">
              <w:rPr>
                <w:rFonts w:eastAsia="黑体" w:hint="eastAsia"/>
                <w:b/>
                <w:sz w:val="22"/>
                <w:szCs w:val="22"/>
              </w:rPr>
              <w:t>/</w:t>
            </w:r>
            <w:r w:rsidRPr="00906834">
              <w:rPr>
                <w:rFonts w:eastAsia="黑体" w:hint="eastAsia"/>
                <w:b/>
                <w:sz w:val="22"/>
                <w:szCs w:val="22"/>
              </w:rPr>
              <w:t>注册类别</w:t>
            </w:r>
          </w:p>
        </w:tc>
        <w:tc>
          <w:tcPr>
            <w:tcW w:w="1343" w:type="dxa"/>
            <w:vAlign w:val="center"/>
          </w:tcPr>
          <w:p w:rsidR="005C4D40" w:rsidRPr="00906834" w:rsidRDefault="00841501">
            <w:pPr>
              <w:spacing w:before="100" w:beforeAutospacing="1" w:after="100" w:afterAutospacing="1"/>
              <w:jc w:val="center"/>
              <w:rPr>
                <w:rFonts w:eastAsia="黑体"/>
                <w:b/>
                <w:sz w:val="22"/>
                <w:szCs w:val="22"/>
              </w:rPr>
            </w:pPr>
            <w:r w:rsidRPr="00906834">
              <w:rPr>
                <w:rFonts w:eastAsia="黑体" w:hint="eastAsia"/>
                <w:b/>
                <w:sz w:val="22"/>
                <w:szCs w:val="22"/>
              </w:rPr>
              <w:t>在本项目拟任职务</w:t>
            </w:r>
            <w:r w:rsidRPr="00906834">
              <w:rPr>
                <w:rFonts w:eastAsia="黑体" w:hint="eastAsia"/>
                <w:b/>
                <w:sz w:val="22"/>
                <w:szCs w:val="22"/>
              </w:rPr>
              <w:t>/</w:t>
            </w:r>
            <w:r w:rsidRPr="00906834">
              <w:rPr>
                <w:rFonts w:eastAsia="黑体" w:hint="eastAsia"/>
                <w:b/>
                <w:sz w:val="22"/>
                <w:szCs w:val="22"/>
              </w:rPr>
              <w:t>岗位</w:t>
            </w:r>
          </w:p>
        </w:tc>
        <w:tc>
          <w:tcPr>
            <w:tcW w:w="1010" w:type="dxa"/>
            <w:vAlign w:val="center"/>
          </w:tcPr>
          <w:p w:rsidR="005C4D40" w:rsidRPr="00906834" w:rsidRDefault="00841501">
            <w:pPr>
              <w:spacing w:before="100" w:beforeAutospacing="1" w:after="100" w:afterAutospacing="1"/>
              <w:jc w:val="center"/>
              <w:rPr>
                <w:rFonts w:eastAsia="黑体"/>
                <w:b/>
                <w:sz w:val="22"/>
                <w:szCs w:val="22"/>
              </w:rPr>
            </w:pPr>
            <w:r w:rsidRPr="00906834">
              <w:rPr>
                <w:rFonts w:eastAsia="黑体" w:hint="eastAsia"/>
                <w:b/>
                <w:sz w:val="22"/>
                <w:szCs w:val="22"/>
              </w:rPr>
              <w:t>备注</w:t>
            </w:r>
          </w:p>
        </w:tc>
      </w:tr>
      <w:tr w:rsidR="005C4D40" w:rsidRPr="00906834">
        <w:trPr>
          <w:trHeight w:val="760"/>
        </w:trPr>
        <w:tc>
          <w:tcPr>
            <w:tcW w:w="604"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908"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756"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209"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768"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343"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343"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343"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010" w:type="dxa"/>
            <w:vAlign w:val="center"/>
          </w:tcPr>
          <w:p w:rsidR="005C4D40" w:rsidRPr="00906834" w:rsidRDefault="005C4D40">
            <w:pPr>
              <w:spacing w:before="100" w:beforeAutospacing="1" w:after="100" w:afterAutospacing="1" w:line="440" w:lineRule="exact"/>
              <w:jc w:val="center"/>
              <w:rPr>
                <w:rFonts w:eastAsia="黑体"/>
                <w:sz w:val="20"/>
                <w:szCs w:val="20"/>
              </w:rPr>
            </w:pPr>
          </w:p>
        </w:tc>
      </w:tr>
      <w:tr w:rsidR="005C4D40" w:rsidRPr="00906834">
        <w:trPr>
          <w:trHeight w:val="760"/>
        </w:trPr>
        <w:tc>
          <w:tcPr>
            <w:tcW w:w="604"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908"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756"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209"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768"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343"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343"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343"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010" w:type="dxa"/>
            <w:vAlign w:val="center"/>
          </w:tcPr>
          <w:p w:rsidR="005C4D40" w:rsidRPr="00906834" w:rsidRDefault="005C4D40">
            <w:pPr>
              <w:spacing w:before="100" w:beforeAutospacing="1" w:after="100" w:afterAutospacing="1" w:line="440" w:lineRule="exact"/>
              <w:jc w:val="center"/>
              <w:rPr>
                <w:rFonts w:eastAsia="黑体"/>
                <w:sz w:val="20"/>
                <w:szCs w:val="20"/>
              </w:rPr>
            </w:pPr>
          </w:p>
        </w:tc>
      </w:tr>
      <w:tr w:rsidR="005C4D40" w:rsidRPr="00906834">
        <w:trPr>
          <w:trHeight w:val="760"/>
        </w:trPr>
        <w:tc>
          <w:tcPr>
            <w:tcW w:w="604"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908"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756"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209"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768"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343"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343"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343"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010" w:type="dxa"/>
            <w:vAlign w:val="center"/>
          </w:tcPr>
          <w:p w:rsidR="005C4D40" w:rsidRPr="00906834" w:rsidRDefault="005C4D40">
            <w:pPr>
              <w:spacing w:before="100" w:beforeAutospacing="1" w:after="100" w:afterAutospacing="1" w:line="440" w:lineRule="exact"/>
              <w:jc w:val="center"/>
              <w:rPr>
                <w:rFonts w:eastAsia="黑体"/>
                <w:sz w:val="20"/>
                <w:szCs w:val="20"/>
              </w:rPr>
            </w:pPr>
          </w:p>
        </w:tc>
      </w:tr>
      <w:tr w:rsidR="005C4D40" w:rsidRPr="00906834">
        <w:trPr>
          <w:trHeight w:val="760"/>
        </w:trPr>
        <w:tc>
          <w:tcPr>
            <w:tcW w:w="604"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908"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756"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209"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768"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343"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343"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343"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010" w:type="dxa"/>
            <w:vAlign w:val="center"/>
          </w:tcPr>
          <w:p w:rsidR="005C4D40" w:rsidRPr="00906834" w:rsidRDefault="005C4D40">
            <w:pPr>
              <w:spacing w:before="100" w:beforeAutospacing="1" w:after="100" w:afterAutospacing="1" w:line="440" w:lineRule="exact"/>
              <w:jc w:val="center"/>
              <w:rPr>
                <w:rFonts w:eastAsia="黑体"/>
                <w:sz w:val="20"/>
                <w:szCs w:val="20"/>
              </w:rPr>
            </w:pPr>
          </w:p>
        </w:tc>
      </w:tr>
      <w:tr w:rsidR="005C4D40" w:rsidRPr="00906834">
        <w:trPr>
          <w:trHeight w:val="760"/>
        </w:trPr>
        <w:tc>
          <w:tcPr>
            <w:tcW w:w="604"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908"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756"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209"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768"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343"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343"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343"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010" w:type="dxa"/>
            <w:vAlign w:val="center"/>
          </w:tcPr>
          <w:p w:rsidR="005C4D40" w:rsidRPr="00906834" w:rsidRDefault="005C4D40">
            <w:pPr>
              <w:spacing w:before="100" w:beforeAutospacing="1" w:after="100" w:afterAutospacing="1" w:line="440" w:lineRule="exact"/>
              <w:jc w:val="center"/>
              <w:rPr>
                <w:rFonts w:eastAsia="黑体"/>
                <w:sz w:val="20"/>
                <w:szCs w:val="20"/>
              </w:rPr>
            </w:pPr>
          </w:p>
        </w:tc>
      </w:tr>
      <w:tr w:rsidR="005C4D40" w:rsidRPr="00906834">
        <w:trPr>
          <w:trHeight w:val="760"/>
        </w:trPr>
        <w:tc>
          <w:tcPr>
            <w:tcW w:w="604"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908"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756"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209"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768"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343"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343"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343"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010" w:type="dxa"/>
            <w:vAlign w:val="center"/>
          </w:tcPr>
          <w:p w:rsidR="005C4D40" w:rsidRPr="00906834" w:rsidRDefault="005C4D40">
            <w:pPr>
              <w:spacing w:before="100" w:beforeAutospacing="1" w:after="100" w:afterAutospacing="1" w:line="440" w:lineRule="exact"/>
              <w:jc w:val="center"/>
              <w:rPr>
                <w:rFonts w:eastAsia="黑体"/>
                <w:sz w:val="20"/>
                <w:szCs w:val="20"/>
              </w:rPr>
            </w:pPr>
          </w:p>
        </w:tc>
      </w:tr>
      <w:tr w:rsidR="005C4D40" w:rsidRPr="00906834">
        <w:trPr>
          <w:trHeight w:val="760"/>
        </w:trPr>
        <w:tc>
          <w:tcPr>
            <w:tcW w:w="604"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908"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756"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209"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768"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343"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343"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343"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010" w:type="dxa"/>
            <w:vAlign w:val="center"/>
          </w:tcPr>
          <w:p w:rsidR="005C4D40" w:rsidRPr="00906834" w:rsidRDefault="005C4D40">
            <w:pPr>
              <w:spacing w:before="100" w:beforeAutospacing="1" w:after="100" w:afterAutospacing="1" w:line="440" w:lineRule="exact"/>
              <w:jc w:val="center"/>
              <w:rPr>
                <w:rFonts w:eastAsia="黑体"/>
                <w:sz w:val="20"/>
                <w:szCs w:val="20"/>
              </w:rPr>
            </w:pPr>
          </w:p>
        </w:tc>
      </w:tr>
      <w:tr w:rsidR="005C4D40" w:rsidRPr="00906834">
        <w:trPr>
          <w:trHeight w:val="760"/>
        </w:trPr>
        <w:tc>
          <w:tcPr>
            <w:tcW w:w="604"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908"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756"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209"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768"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343"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343"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343"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010" w:type="dxa"/>
            <w:vAlign w:val="center"/>
          </w:tcPr>
          <w:p w:rsidR="005C4D40" w:rsidRPr="00906834" w:rsidRDefault="005C4D40">
            <w:pPr>
              <w:spacing w:before="100" w:beforeAutospacing="1" w:after="100" w:afterAutospacing="1" w:line="440" w:lineRule="exact"/>
              <w:jc w:val="center"/>
              <w:rPr>
                <w:rFonts w:eastAsia="黑体"/>
                <w:sz w:val="20"/>
                <w:szCs w:val="20"/>
              </w:rPr>
            </w:pPr>
          </w:p>
        </w:tc>
      </w:tr>
      <w:tr w:rsidR="005C4D40" w:rsidRPr="00906834">
        <w:trPr>
          <w:trHeight w:val="760"/>
        </w:trPr>
        <w:tc>
          <w:tcPr>
            <w:tcW w:w="604"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908"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756"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209"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768"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343"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343"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343"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010" w:type="dxa"/>
            <w:vAlign w:val="center"/>
          </w:tcPr>
          <w:p w:rsidR="005C4D40" w:rsidRPr="00906834" w:rsidRDefault="005C4D40">
            <w:pPr>
              <w:spacing w:before="100" w:beforeAutospacing="1" w:after="100" w:afterAutospacing="1" w:line="440" w:lineRule="exact"/>
              <w:jc w:val="center"/>
              <w:rPr>
                <w:rFonts w:eastAsia="黑体"/>
                <w:sz w:val="20"/>
                <w:szCs w:val="20"/>
              </w:rPr>
            </w:pPr>
          </w:p>
        </w:tc>
      </w:tr>
      <w:tr w:rsidR="005C4D40" w:rsidRPr="00906834">
        <w:trPr>
          <w:trHeight w:val="760"/>
        </w:trPr>
        <w:tc>
          <w:tcPr>
            <w:tcW w:w="604"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908"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756"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209"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768"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343"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343"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343" w:type="dxa"/>
            <w:vAlign w:val="center"/>
          </w:tcPr>
          <w:p w:rsidR="005C4D40" w:rsidRPr="00906834" w:rsidRDefault="005C4D40">
            <w:pPr>
              <w:spacing w:before="100" w:beforeAutospacing="1" w:after="100" w:afterAutospacing="1" w:line="440" w:lineRule="exact"/>
              <w:jc w:val="center"/>
              <w:rPr>
                <w:rFonts w:eastAsia="黑体"/>
                <w:sz w:val="20"/>
                <w:szCs w:val="20"/>
              </w:rPr>
            </w:pPr>
          </w:p>
        </w:tc>
        <w:tc>
          <w:tcPr>
            <w:tcW w:w="1010" w:type="dxa"/>
            <w:vAlign w:val="center"/>
          </w:tcPr>
          <w:p w:rsidR="005C4D40" w:rsidRPr="00906834" w:rsidRDefault="005C4D40">
            <w:pPr>
              <w:spacing w:before="100" w:beforeAutospacing="1" w:after="100" w:afterAutospacing="1" w:line="440" w:lineRule="exact"/>
              <w:jc w:val="center"/>
              <w:rPr>
                <w:rFonts w:eastAsia="黑体"/>
                <w:sz w:val="20"/>
                <w:szCs w:val="20"/>
              </w:rPr>
            </w:pPr>
          </w:p>
        </w:tc>
      </w:tr>
    </w:tbl>
    <w:p w:rsidR="005C4D40" w:rsidRPr="00906834" w:rsidRDefault="00841501" w:rsidP="000C54CB">
      <w:pPr>
        <w:spacing w:beforeLines="100" w:before="312" w:line="440" w:lineRule="exact"/>
        <w:rPr>
          <w:rFonts w:ascii="宋体" w:hAnsi="宋体"/>
          <w:sz w:val="24"/>
          <w:u w:val="single"/>
        </w:rPr>
      </w:pPr>
      <w:r w:rsidRPr="00906834">
        <w:rPr>
          <w:rFonts w:ascii="宋体" w:hAnsi="宋体" w:hint="eastAsia"/>
          <w:sz w:val="24"/>
        </w:rPr>
        <w:t>投标人；</w:t>
      </w:r>
      <w:r w:rsidRPr="00906834">
        <w:rPr>
          <w:rFonts w:ascii="宋体" w:hAnsi="宋体" w:hint="eastAsia"/>
          <w:sz w:val="24"/>
          <w:u w:val="single"/>
        </w:rPr>
        <w:t xml:space="preserve">      （</w:t>
      </w:r>
      <w:r w:rsidRPr="00906834">
        <w:rPr>
          <w:sz w:val="24"/>
          <w:u w:val="single"/>
        </w:rPr>
        <w:t>盖</w:t>
      </w:r>
      <w:r w:rsidRPr="00906834">
        <w:rPr>
          <w:rFonts w:hint="eastAsia"/>
          <w:sz w:val="24"/>
          <w:u w:val="single"/>
        </w:rPr>
        <w:t>公司法人公</w:t>
      </w:r>
      <w:r w:rsidRPr="00906834">
        <w:rPr>
          <w:sz w:val="24"/>
          <w:u w:val="single"/>
        </w:rPr>
        <w:t>章</w:t>
      </w:r>
      <w:r w:rsidRPr="00906834">
        <w:rPr>
          <w:rFonts w:hint="eastAsia"/>
          <w:sz w:val="24"/>
          <w:u w:val="single"/>
        </w:rPr>
        <w:t>）</w:t>
      </w:r>
      <w:r w:rsidRPr="00906834">
        <w:rPr>
          <w:rFonts w:ascii="宋体" w:hAnsi="宋体" w:hint="eastAsia"/>
          <w:sz w:val="24"/>
          <w:u w:val="single"/>
        </w:rPr>
        <w:t xml:space="preserve">           </w:t>
      </w:r>
    </w:p>
    <w:p w:rsidR="005C4D40" w:rsidRPr="00906834" w:rsidRDefault="00841501" w:rsidP="000C54CB">
      <w:pPr>
        <w:spacing w:afterLines="100" w:after="312" w:line="440" w:lineRule="exact"/>
        <w:rPr>
          <w:rFonts w:ascii="宋体" w:hAnsi="宋体"/>
          <w:sz w:val="24"/>
        </w:rPr>
      </w:pPr>
      <w:r w:rsidRPr="00906834">
        <w:rPr>
          <w:rFonts w:ascii="宋体" w:hAnsi="宋体" w:hint="eastAsia"/>
          <w:sz w:val="24"/>
        </w:rPr>
        <w:t>日期：</w:t>
      </w:r>
      <w:r w:rsidRPr="00906834">
        <w:rPr>
          <w:rFonts w:ascii="宋体" w:hAnsi="宋体" w:hint="eastAsia"/>
          <w:sz w:val="24"/>
          <w:u w:val="single"/>
        </w:rPr>
        <w:t xml:space="preserve">          </w:t>
      </w:r>
      <w:r w:rsidRPr="00906834">
        <w:rPr>
          <w:rFonts w:ascii="宋体" w:hAnsi="宋体" w:hint="eastAsia"/>
          <w:sz w:val="24"/>
        </w:rPr>
        <w:t>年</w:t>
      </w:r>
      <w:r w:rsidRPr="00906834">
        <w:rPr>
          <w:rFonts w:ascii="宋体" w:hAnsi="宋体" w:hint="eastAsia"/>
          <w:sz w:val="24"/>
          <w:u w:val="single"/>
        </w:rPr>
        <w:t xml:space="preserve">         </w:t>
      </w:r>
      <w:r w:rsidRPr="00906834">
        <w:rPr>
          <w:rFonts w:ascii="宋体" w:hAnsi="宋体" w:hint="eastAsia"/>
          <w:sz w:val="24"/>
        </w:rPr>
        <w:t>月</w:t>
      </w:r>
      <w:r w:rsidRPr="00906834">
        <w:rPr>
          <w:rFonts w:ascii="宋体" w:hAnsi="宋体" w:hint="eastAsia"/>
          <w:sz w:val="24"/>
          <w:u w:val="single"/>
        </w:rPr>
        <w:t xml:space="preserve">         </w:t>
      </w:r>
      <w:r w:rsidRPr="00906834">
        <w:rPr>
          <w:rFonts w:ascii="宋体" w:hAnsi="宋体" w:hint="eastAsia"/>
          <w:sz w:val="24"/>
        </w:rPr>
        <w:t>日</w:t>
      </w:r>
    </w:p>
    <w:p w:rsidR="005C4D40" w:rsidRPr="00906834" w:rsidRDefault="00841501">
      <w:pPr>
        <w:spacing w:line="440" w:lineRule="exact"/>
        <w:ind w:left="719" w:hangingChars="341" w:hanging="719"/>
        <w:rPr>
          <w:b/>
          <w:szCs w:val="21"/>
        </w:rPr>
      </w:pPr>
      <w:r w:rsidRPr="00906834">
        <w:rPr>
          <w:b/>
          <w:szCs w:val="21"/>
        </w:rPr>
        <w:t>注：</w:t>
      </w:r>
      <w:r w:rsidRPr="00906834">
        <w:rPr>
          <w:rFonts w:hint="eastAsia"/>
          <w:szCs w:val="21"/>
        </w:rPr>
        <w:t xml:space="preserve">1. </w:t>
      </w:r>
      <w:r w:rsidRPr="00906834">
        <w:rPr>
          <w:rFonts w:hint="eastAsia"/>
          <w:szCs w:val="21"/>
        </w:rPr>
        <w:t>以联合体形式投标的，联合体各方均应分别填写此表并由牵头人盖章。</w:t>
      </w:r>
    </w:p>
    <w:p w:rsidR="005C4D40" w:rsidRPr="00906834" w:rsidRDefault="00841501" w:rsidP="00841501">
      <w:pPr>
        <w:spacing w:line="440" w:lineRule="exact"/>
        <w:ind w:leftChars="200" w:left="710" w:hangingChars="138" w:hanging="290"/>
        <w:rPr>
          <w:szCs w:val="21"/>
        </w:rPr>
      </w:pPr>
      <w:r w:rsidRPr="00906834">
        <w:rPr>
          <w:rFonts w:hint="eastAsia"/>
          <w:szCs w:val="21"/>
        </w:rPr>
        <w:t xml:space="preserve">2 </w:t>
      </w:r>
      <w:r w:rsidRPr="00906834">
        <w:rPr>
          <w:szCs w:val="21"/>
        </w:rPr>
        <w:t>招标文件</w:t>
      </w:r>
      <w:r w:rsidRPr="00906834">
        <w:rPr>
          <w:rFonts w:hint="eastAsia"/>
          <w:szCs w:val="21"/>
        </w:rPr>
        <w:t>第二章“</w:t>
      </w:r>
      <w:r w:rsidRPr="00906834">
        <w:rPr>
          <w:szCs w:val="21"/>
        </w:rPr>
        <w:t>投标须</w:t>
      </w:r>
      <w:r w:rsidRPr="00906834">
        <w:rPr>
          <w:rFonts w:hint="eastAsia"/>
          <w:szCs w:val="21"/>
        </w:rPr>
        <w:t>人</w:t>
      </w:r>
      <w:r w:rsidRPr="00906834">
        <w:rPr>
          <w:szCs w:val="21"/>
        </w:rPr>
        <w:t>知</w:t>
      </w:r>
      <w:r w:rsidRPr="00906834">
        <w:rPr>
          <w:rFonts w:hint="eastAsia"/>
          <w:szCs w:val="21"/>
        </w:rPr>
        <w:t>”</w:t>
      </w:r>
      <w:r w:rsidRPr="00906834">
        <w:rPr>
          <w:szCs w:val="21"/>
        </w:rPr>
        <w:t>附件</w:t>
      </w:r>
      <w:r w:rsidRPr="00906834">
        <w:rPr>
          <w:rFonts w:hint="eastAsia"/>
          <w:szCs w:val="21"/>
        </w:rPr>
        <w:t>二</w:t>
      </w:r>
      <w:r w:rsidRPr="00906834">
        <w:rPr>
          <w:szCs w:val="21"/>
        </w:rPr>
        <w:t>《工程</w:t>
      </w:r>
      <w:r w:rsidRPr="00906834">
        <w:rPr>
          <w:rFonts w:hint="eastAsia"/>
          <w:szCs w:val="21"/>
        </w:rPr>
        <w:t>勘察及</w:t>
      </w:r>
      <w:r w:rsidRPr="00906834">
        <w:rPr>
          <w:szCs w:val="21"/>
        </w:rPr>
        <w:t>设计主要岗位人员基本要求表》中列明的人员，按其要求在本表中填报，本表可以延伸。</w:t>
      </w:r>
    </w:p>
    <w:p w:rsidR="005C4D40" w:rsidRPr="00906834" w:rsidRDefault="00841501" w:rsidP="00841501">
      <w:pPr>
        <w:spacing w:line="440" w:lineRule="exact"/>
        <w:ind w:leftChars="200" w:left="710" w:hangingChars="138" w:hanging="290"/>
        <w:outlineLvl w:val="0"/>
        <w:rPr>
          <w:szCs w:val="21"/>
        </w:rPr>
      </w:pPr>
      <w:bookmarkStart w:id="1163" w:name="_Toc40350177"/>
      <w:r w:rsidRPr="00906834">
        <w:rPr>
          <w:rFonts w:hint="eastAsia"/>
          <w:szCs w:val="21"/>
        </w:rPr>
        <w:t xml:space="preserve">3. </w:t>
      </w:r>
      <w:r w:rsidRPr="00906834">
        <w:rPr>
          <w:rFonts w:hint="eastAsia"/>
          <w:szCs w:val="21"/>
        </w:rPr>
        <w:t>所填报的人员必须为投标人本单位人员。经核实，如表中技术人员为非注册于投标人本单位，或同时受聘于两个或两个以上单位的，其投标将被否决。</w:t>
      </w:r>
      <w:bookmarkEnd w:id="1163"/>
    </w:p>
    <w:p w:rsidR="005C4D40" w:rsidRPr="00906834" w:rsidRDefault="00841501" w:rsidP="00841501">
      <w:pPr>
        <w:spacing w:line="440" w:lineRule="exact"/>
        <w:ind w:leftChars="200" w:left="710" w:hangingChars="138" w:hanging="290"/>
        <w:rPr>
          <w:rFonts w:eastAsia="黑体"/>
          <w:sz w:val="27"/>
          <w:szCs w:val="27"/>
        </w:rPr>
      </w:pPr>
      <w:r w:rsidRPr="00906834">
        <w:rPr>
          <w:szCs w:val="21"/>
        </w:rPr>
        <w:br w:type="page"/>
      </w:r>
    </w:p>
    <w:p w:rsidR="005C4D40" w:rsidRPr="00906834" w:rsidRDefault="00841501">
      <w:pPr>
        <w:pStyle w:val="2TimesNewRoman5020"/>
        <w:jc w:val="center"/>
      </w:pPr>
      <w:bookmarkStart w:id="1164" w:name="_Toc152042585"/>
      <w:bookmarkStart w:id="1165" w:name="_Toc144974864"/>
      <w:bookmarkStart w:id="1166" w:name="_Toc152045796"/>
      <w:bookmarkStart w:id="1167" w:name="_Toc40350178"/>
      <w:r w:rsidRPr="00906834">
        <w:rPr>
          <w:rFonts w:hint="eastAsia"/>
        </w:rPr>
        <w:t xml:space="preserve">8. </w:t>
      </w:r>
      <w:r w:rsidRPr="00906834">
        <w:rPr>
          <w:rFonts w:hint="eastAsia"/>
        </w:rPr>
        <w:t>拟投入项目主要岗位人员简历表</w:t>
      </w:r>
      <w:bookmarkEnd w:id="1164"/>
      <w:bookmarkEnd w:id="1165"/>
      <w:bookmarkEnd w:id="1166"/>
      <w:bookmarkEnd w:id="1167"/>
    </w:p>
    <w:p w:rsidR="005C4D40" w:rsidRPr="00906834" w:rsidRDefault="005C4D40">
      <w:pPr>
        <w:spacing w:line="440" w:lineRule="exact"/>
        <w:rPr>
          <w:szCs w:val="21"/>
          <w:u w:val="single"/>
        </w:rPr>
      </w:pPr>
    </w:p>
    <w:tbl>
      <w:tblPr>
        <w:tblW w:w="0" w:type="auto"/>
        <w:tblLayout w:type="fixed"/>
        <w:tblLook w:val="04A0" w:firstRow="1" w:lastRow="0" w:firstColumn="1" w:lastColumn="0" w:noHBand="0" w:noVBand="1"/>
      </w:tblPr>
      <w:tblGrid>
        <w:gridCol w:w="1420"/>
        <w:gridCol w:w="1420"/>
        <w:gridCol w:w="1420"/>
        <w:gridCol w:w="1420"/>
        <w:gridCol w:w="1421"/>
        <w:gridCol w:w="850"/>
        <w:gridCol w:w="851"/>
      </w:tblGrid>
      <w:tr w:rsidR="005C4D40" w:rsidRPr="00906834">
        <w:trPr>
          <w:trHeight w:val="567"/>
        </w:trPr>
        <w:tc>
          <w:tcPr>
            <w:tcW w:w="1420" w:type="dxa"/>
            <w:tcBorders>
              <w:top w:val="single" w:sz="12" w:space="0" w:color="auto"/>
              <w:left w:val="single" w:sz="12" w:space="0" w:color="auto"/>
              <w:bottom w:val="single" w:sz="6" w:space="0" w:color="auto"/>
              <w:right w:val="single" w:sz="6" w:space="0" w:color="auto"/>
            </w:tcBorders>
            <w:vAlign w:val="center"/>
          </w:tcPr>
          <w:p w:rsidR="005C4D40" w:rsidRPr="00906834" w:rsidRDefault="00841501">
            <w:pPr>
              <w:spacing w:line="440" w:lineRule="exact"/>
              <w:jc w:val="center"/>
              <w:rPr>
                <w:rFonts w:ascii="宋体" w:hAnsi="宋体"/>
                <w:sz w:val="22"/>
                <w:szCs w:val="22"/>
              </w:rPr>
            </w:pPr>
            <w:r w:rsidRPr="00906834">
              <w:rPr>
                <w:rFonts w:ascii="宋体" w:hAnsi="宋体" w:hint="eastAsia"/>
                <w:sz w:val="22"/>
                <w:szCs w:val="22"/>
              </w:rPr>
              <w:t>姓名</w:t>
            </w:r>
          </w:p>
        </w:tc>
        <w:tc>
          <w:tcPr>
            <w:tcW w:w="1420" w:type="dxa"/>
            <w:tcBorders>
              <w:top w:val="single" w:sz="12" w:space="0" w:color="auto"/>
              <w:left w:val="single" w:sz="6" w:space="0" w:color="auto"/>
              <w:bottom w:val="single" w:sz="6" w:space="0" w:color="auto"/>
              <w:right w:val="single" w:sz="6" w:space="0" w:color="auto"/>
            </w:tcBorders>
            <w:vAlign w:val="center"/>
          </w:tcPr>
          <w:p w:rsidR="005C4D40" w:rsidRPr="00906834" w:rsidRDefault="005C4D40">
            <w:pPr>
              <w:spacing w:line="440" w:lineRule="exact"/>
              <w:jc w:val="center"/>
              <w:rPr>
                <w:rFonts w:ascii="宋体" w:hAnsi="宋体"/>
                <w:sz w:val="22"/>
                <w:szCs w:val="22"/>
              </w:rPr>
            </w:pPr>
          </w:p>
        </w:tc>
        <w:tc>
          <w:tcPr>
            <w:tcW w:w="1420" w:type="dxa"/>
            <w:tcBorders>
              <w:top w:val="single" w:sz="12" w:space="0" w:color="auto"/>
              <w:left w:val="single" w:sz="6" w:space="0" w:color="auto"/>
              <w:bottom w:val="single" w:sz="6" w:space="0" w:color="auto"/>
              <w:right w:val="single" w:sz="6" w:space="0" w:color="auto"/>
            </w:tcBorders>
            <w:vAlign w:val="center"/>
          </w:tcPr>
          <w:p w:rsidR="005C4D40" w:rsidRPr="00906834" w:rsidRDefault="00841501">
            <w:pPr>
              <w:spacing w:line="440" w:lineRule="exact"/>
              <w:jc w:val="center"/>
              <w:rPr>
                <w:rFonts w:ascii="宋体" w:hAnsi="宋体"/>
                <w:sz w:val="22"/>
                <w:szCs w:val="22"/>
              </w:rPr>
            </w:pPr>
            <w:r w:rsidRPr="00906834">
              <w:rPr>
                <w:rFonts w:ascii="宋体" w:hAnsi="宋体" w:hint="eastAsia"/>
                <w:sz w:val="22"/>
                <w:szCs w:val="22"/>
              </w:rPr>
              <w:t>性别</w:t>
            </w:r>
          </w:p>
        </w:tc>
        <w:tc>
          <w:tcPr>
            <w:tcW w:w="1420" w:type="dxa"/>
            <w:tcBorders>
              <w:top w:val="single" w:sz="12" w:space="0" w:color="auto"/>
              <w:left w:val="single" w:sz="6" w:space="0" w:color="auto"/>
              <w:bottom w:val="single" w:sz="6" w:space="0" w:color="auto"/>
              <w:right w:val="single" w:sz="6" w:space="0" w:color="auto"/>
            </w:tcBorders>
            <w:vAlign w:val="center"/>
          </w:tcPr>
          <w:p w:rsidR="005C4D40" w:rsidRPr="00906834" w:rsidRDefault="005C4D40">
            <w:pPr>
              <w:spacing w:line="440" w:lineRule="exact"/>
              <w:jc w:val="center"/>
              <w:rPr>
                <w:rFonts w:ascii="宋体" w:hAnsi="宋体"/>
                <w:sz w:val="22"/>
                <w:szCs w:val="22"/>
              </w:rPr>
            </w:pPr>
          </w:p>
        </w:tc>
        <w:tc>
          <w:tcPr>
            <w:tcW w:w="1421" w:type="dxa"/>
            <w:tcBorders>
              <w:top w:val="single" w:sz="12" w:space="0" w:color="auto"/>
              <w:left w:val="single" w:sz="6" w:space="0" w:color="auto"/>
              <w:bottom w:val="single" w:sz="6" w:space="0" w:color="auto"/>
              <w:right w:val="single" w:sz="6" w:space="0" w:color="auto"/>
            </w:tcBorders>
            <w:vAlign w:val="center"/>
          </w:tcPr>
          <w:p w:rsidR="005C4D40" w:rsidRPr="00906834" w:rsidRDefault="00841501">
            <w:pPr>
              <w:spacing w:line="440" w:lineRule="exact"/>
              <w:jc w:val="center"/>
              <w:rPr>
                <w:rFonts w:ascii="宋体" w:hAnsi="宋体"/>
                <w:sz w:val="22"/>
                <w:szCs w:val="22"/>
              </w:rPr>
            </w:pPr>
            <w:r w:rsidRPr="00906834">
              <w:rPr>
                <w:rFonts w:ascii="宋体" w:hAnsi="宋体" w:hint="eastAsia"/>
                <w:sz w:val="22"/>
                <w:szCs w:val="22"/>
              </w:rPr>
              <w:t>出生日期</w:t>
            </w:r>
          </w:p>
        </w:tc>
        <w:tc>
          <w:tcPr>
            <w:tcW w:w="1701" w:type="dxa"/>
            <w:gridSpan w:val="2"/>
            <w:tcBorders>
              <w:top w:val="single" w:sz="12" w:space="0" w:color="auto"/>
              <w:left w:val="single" w:sz="6" w:space="0" w:color="auto"/>
              <w:bottom w:val="single" w:sz="6" w:space="0" w:color="auto"/>
              <w:right w:val="single" w:sz="12" w:space="0" w:color="auto"/>
            </w:tcBorders>
            <w:vAlign w:val="center"/>
          </w:tcPr>
          <w:p w:rsidR="005C4D40" w:rsidRPr="00906834" w:rsidRDefault="00841501">
            <w:pPr>
              <w:wordWrap w:val="0"/>
              <w:spacing w:line="440" w:lineRule="exact"/>
              <w:jc w:val="right"/>
              <w:rPr>
                <w:rFonts w:ascii="宋体" w:hAnsi="宋体"/>
                <w:sz w:val="22"/>
                <w:szCs w:val="22"/>
              </w:rPr>
            </w:pPr>
            <w:r w:rsidRPr="00906834">
              <w:rPr>
                <w:rFonts w:ascii="宋体" w:hAnsi="宋体" w:hint="eastAsia"/>
                <w:sz w:val="22"/>
                <w:szCs w:val="22"/>
              </w:rPr>
              <w:t>年  月  日</w:t>
            </w:r>
          </w:p>
        </w:tc>
      </w:tr>
      <w:tr w:rsidR="005C4D40" w:rsidRPr="00906834">
        <w:trPr>
          <w:trHeight w:val="567"/>
        </w:trPr>
        <w:tc>
          <w:tcPr>
            <w:tcW w:w="1420" w:type="dxa"/>
            <w:tcBorders>
              <w:top w:val="single" w:sz="6" w:space="0" w:color="auto"/>
              <w:left w:val="single" w:sz="12" w:space="0" w:color="auto"/>
              <w:bottom w:val="single" w:sz="6" w:space="0" w:color="auto"/>
              <w:right w:val="single" w:sz="6" w:space="0" w:color="auto"/>
            </w:tcBorders>
            <w:vAlign w:val="center"/>
          </w:tcPr>
          <w:p w:rsidR="005C4D40" w:rsidRPr="00906834" w:rsidRDefault="00841501">
            <w:pPr>
              <w:jc w:val="center"/>
              <w:rPr>
                <w:rFonts w:ascii="宋体" w:hAnsi="宋体"/>
                <w:sz w:val="22"/>
                <w:szCs w:val="22"/>
              </w:rPr>
            </w:pPr>
            <w:r w:rsidRPr="00906834">
              <w:rPr>
                <w:rFonts w:ascii="宋体" w:hAnsi="宋体" w:hint="eastAsia"/>
                <w:sz w:val="22"/>
                <w:szCs w:val="22"/>
              </w:rPr>
              <w:t>毕业院校及专业</w:t>
            </w:r>
          </w:p>
        </w:tc>
        <w:tc>
          <w:tcPr>
            <w:tcW w:w="2840" w:type="dxa"/>
            <w:gridSpan w:val="2"/>
            <w:tcBorders>
              <w:top w:val="single" w:sz="6" w:space="0" w:color="auto"/>
              <w:left w:val="single" w:sz="6" w:space="0" w:color="auto"/>
              <w:bottom w:val="single" w:sz="6" w:space="0" w:color="auto"/>
              <w:right w:val="single" w:sz="6" w:space="0" w:color="auto"/>
            </w:tcBorders>
            <w:vAlign w:val="center"/>
          </w:tcPr>
          <w:p w:rsidR="005C4D40" w:rsidRPr="00906834" w:rsidRDefault="005C4D40">
            <w:pPr>
              <w:spacing w:line="440" w:lineRule="exact"/>
              <w:jc w:val="center"/>
              <w:rPr>
                <w:rFonts w:ascii="宋体" w:hAnsi="宋体"/>
                <w:sz w:val="22"/>
                <w:szCs w:val="22"/>
              </w:rPr>
            </w:pPr>
          </w:p>
        </w:tc>
        <w:tc>
          <w:tcPr>
            <w:tcW w:w="1420" w:type="dxa"/>
            <w:tcBorders>
              <w:top w:val="single" w:sz="6" w:space="0" w:color="auto"/>
              <w:left w:val="single" w:sz="6" w:space="0" w:color="auto"/>
              <w:bottom w:val="single" w:sz="6" w:space="0" w:color="auto"/>
              <w:right w:val="single" w:sz="6" w:space="0" w:color="auto"/>
            </w:tcBorders>
            <w:vAlign w:val="center"/>
          </w:tcPr>
          <w:p w:rsidR="005C4D40" w:rsidRPr="00906834" w:rsidRDefault="00841501">
            <w:pPr>
              <w:spacing w:line="440" w:lineRule="exact"/>
              <w:jc w:val="center"/>
              <w:rPr>
                <w:rFonts w:ascii="宋体" w:hAnsi="宋体"/>
                <w:sz w:val="22"/>
                <w:szCs w:val="22"/>
              </w:rPr>
            </w:pPr>
            <w:r w:rsidRPr="00906834">
              <w:rPr>
                <w:rFonts w:ascii="宋体" w:hAnsi="宋体" w:hint="eastAsia"/>
                <w:sz w:val="22"/>
                <w:szCs w:val="22"/>
              </w:rPr>
              <w:t>毕业时间</w:t>
            </w:r>
          </w:p>
        </w:tc>
        <w:tc>
          <w:tcPr>
            <w:tcW w:w="1421" w:type="dxa"/>
            <w:tcBorders>
              <w:top w:val="single" w:sz="6" w:space="0" w:color="auto"/>
              <w:left w:val="single" w:sz="6" w:space="0" w:color="auto"/>
              <w:bottom w:val="single" w:sz="6" w:space="0" w:color="auto"/>
              <w:right w:val="single" w:sz="6" w:space="0" w:color="auto"/>
            </w:tcBorders>
            <w:vAlign w:val="center"/>
          </w:tcPr>
          <w:p w:rsidR="005C4D40" w:rsidRPr="00906834" w:rsidRDefault="005C4D40">
            <w:pPr>
              <w:spacing w:line="440" w:lineRule="exact"/>
              <w:jc w:val="center"/>
              <w:rPr>
                <w:rFonts w:ascii="宋体" w:hAnsi="宋体"/>
                <w:sz w:val="22"/>
                <w:szCs w:val="22"/>
              </w:rPr>
            </w:pPr>
          </w:p>
        </w:tc>
        <w:tc>
          <w:tcPr>
            <w:tcW w:w="850" w:type="dxa"/>
            <w:tcBorders>
              <w:top w:val="single" w:sz="6" w:space="0" w:color="auto"/>
              <w:left w:val="single" w:sz="6" w:space="0" w:color="auto"/>
              <w:bottom w:val="single" w:sz="6" w:space="0" w:color="auto"/>
              <w:right w:val="single" w:sz="8" w:space="0" w:color="auto"/>
            </w:tcBorders>
            <w:vAlign w:val="center"/>
          </w:tcPr>
          <w:p w:rsidR="005C4D40" w:rsidRPr="00906834" w:rsidRDefault="00841501">
            <w:pPr>
              <w:spacing w:line="440" w:lineRule="exact"/>
              <w:jc w:val="center"/>
              <w:rPr>
                <w:rFonts w:ascii="宋体" w:hAnsi="宋体"/>
                <w:sz w:val="22"/>
                <w:szCs w:val="22"/>
              </w:rPr>
            </w:pPr>
            <w:r w:rsidRPr="00906834">
              <w:rPr>
                <w:rFonts w:ascii="宋体" w:hAnsi="宋体" w:hint="eastAsia"/>
                <w:sz w:val="22"/>
                <w:szCs w:val="22"/>
              </w:rPr>
              <w:t>学历</w:t>
            </w:r>
          </w:p>
        </w:tc>
        <w:tc>
          <w:tcPr>
            <w:tcW w:w="851" w:type="dxa"/>
            <w:tcBorders>
              <w:top w:val="single" w:sz="6" w:space="0" w:color="auto"/>
              <w:left w:val="single" w:sz="8" w:space="0" w:color="auto"/>
              <w:bottom w:val="single" w:sz="6" w:space="0" w:color="auto"/>
              <w:right w:val="single" w:sz="12" w:space="0" w:color="auto"/>
            </w:tcBorders>
            <w:vAlign w:val="center"/>
          </w:tcPr>
          <w:p w:rsidR="005C4D40" w:rsidRPr="00906834" w:rsidRDefault="005C4D40">
            <w:pPr>
              <w:spacing w:line="440" w:lineRule="exact"/>
              <w:jc w:val="center"/>
              <w:rPr>
                <w:rFonts w:ascii="宋体" w:hAnsi="宋体"/>
                <w:sz w:val="22"/>
                <w:szCs w:val="22"/>
              </w:rPr>
            </w:pPr>
          </w:p>
        </w:tc>
      </w:tr>
      <w:tr w:rsidR="005C4D40" w:rsidRPr="00906834">
        <w:tc>
          <w:tcPr>
            <w:tcW w:w="1420" w:type="dxa"/>
            <w:tcBorders>
              <w:top w:val="single" w:sz="6" w:space="0" w:color="auto"/>
              <w:left w:val="single" w:sz="12" w:space="0" w:color="auto"/>
              <w:bottom w:val="single" w:sz="6" w:space="0" w:color="auto"/>
              <w:right w:val="single" w:sz="6" w:space="0" w:color="auto"/>
            </w:tcBorders>
            <w:vAlign w:val="center"/>
          </w:tcPr>
          <w:p w:rsidR="005C4D40" w:rsidRPr="00906834" w:rsidRDefault="00841501">
            <w:pPr>
              <w:jc w:val="center"/>
              <w:rPr>
                <w:rFonts w:ascii="宋体" w:hAnsi="宋体"/>
                <w:sz w:val="22"/>
                <w:szCs w:val="22"/>
              </w:rPr>
            </w:pPr>
            <w:r w:rsidRPr="00906834">
              <w:rPr>
                <w:rFonts w:ascii="宋体" w:hAnsi="宋体" w:hint="eastAsia"/>
                <w:sz w:val="22"/>
                <w:szCs w:val="22"/>
              </w:rPr>
              <w:t>从事设计工作年限</w:t>
            </w:r>
          </w:p>
        </w:tc>
        <w:tc>
          <w:tcPr>
            <w:tcW w:w="4260" w:type="dxa"/>
            <w:gridSpan w:val="3"/>
            <w:tcBorders>
              <w:top w:val="single" w:sz="6" w:space="0" w:color="auto"/>
              <w:left w:val="single" w:sz="6" w:space="0" w:color="auto"/>
              <w:bottom w:val="single" w:sz="6" w:space="0" w:color="auto"/>
              <w:right w:val="single" w:sz="6" w:space="0" w:color="auto"/>
            </w:tcBorders>
            <w:vAlign w:val="center"/>
          </w:tcPr>
          <w:p w:rsidR="005C4D40" w:rsidRPr="00906834" w:rsidRDefault="005C4D40">
            <w:pPr>
              <w:spacing w:line="440" w:lineRule="exact"/>
              <w:jc w:val="center"/>
              <w:rPr>
                <w:rFonts w:ascii="宋体" w:hAnsi="宋体"/>
                <w:sz w:val="22"/>
                <w:szCs w:val="22"/>
              </w:rPr>
            </w:pPr>
          </w:p>
        </w:tc>
        <w:tc>
          <w:tcPr>
            <w:tcW w:w="1421" w:type="dxa"/>
            <w:tcBorders>
              <w:top w:val="single" w:sz="6" w:space="0" w:color="auto"/>
              <w:left w:val="single" w:sz="6" w:space="0" w:color="auto"/>
              <w:bottom w:val="single" w:sz="6" w:space="0" w:color="auto"/>
              <w:right w:val="single" w:sz="6" w:space="0" w:color="auto"/>
            </w:tcBorders>
            <w:vAlign w:val="center"/>
          </w:tcPr>
          <w:p w:rsidR="005C4D40" w:rsidRPr="00906834" w:rsidRDefault="00841501">
            <w:pPr>
              <w:jc w:val="center"/>
              <w:rPr>
                <w:rFonts w:ascii="宋体" w:hAnsi="宋体"/>
                <w:sz w:val="22"/>
                <w:szCs w:val="22"/>
              </w:rPr>
            </w:pPr>
            <w:r w:rsidRPr="00906834">
              <w:rPr>
                <w:rFonts w:ascii="宋体" w:hAnsi="宋体" w:hint="eastAsia"/>
                <w:sz w:val="22"/>
                <w:szCs w:val="22"/>
              </w:rPr>
              <w:t>为投标人服务年限</w:t>
            </w:r>
          </w:p>
        </w:tc>
        <w:tc>
          <w:tcPr>
            <w:tcW w:w="1701" w:type="dxa"/>
            <w:gridSpan w:val="2"/>
            <w:tcBorders>
              <w:top w:val="single" w:sz="6" w:space="0" w:color="auto"/>
              <w:left w:val="single" w:sz="6" w:space="0" w:color="auto"/>
              <w:bottom w:val="single" w:sz="6" w:space="0" w:color="auto"/>
              <w:right w:val="single" w:sz="12" w:space="0" w:color="auto"/>
            </w:tcBorders>
            <w:vAlign w:val="center"/>
          </w:tcPr>
          <w:p w:rsidR="005C4D40" w:rsidRPr="00906834" w:rsidRDefault="005C4D40">
            <w:pPr>
              <w:spacing w:line="440" w:lineRule="exact"/>
              <w:jc w:val="center"/>
              <w:rPr>
                <w:rFonts w:ascii="宋体" w:hAnsi="宋体"/>
                <w:sz w:val="22"/>
                <w:szCs w:val="22"/>
              </w:rPr>
            </w:pPr>
          </w:p>
        </w:tc>
      </w:tr>
      <w:tr w:rsidR="005C4D40" w:rsidRPr="00906834">
        <w:tc>
          <w:tcPr>
            <w:tcW w:w="1420" w:type="dxa"/>
            <w:tcBorders>
              <w:top w:val="single" w:sz="6" w:space="0" w:color="auto"/>
              <w:left w:val="single" w:sz="12" w:space="0" w:color="auto"/>
              <w:bottom w:val="single" w:sz="6" w:space="0" w:color="auto"/>
              <w:right w:val="single" w:sz="6" w:space="0" w:color="auto"/>
            </w:tcBorders>
            <w:vAlign w:val="center"/>
          </w:tcPr>
          <w:p w:rsidR="005C4D40" w:rsidRPr="00906834" w:rsidRDefault="00841501">
            <w:pPr>
              <w:spacing w:line="440" w:lineRule="exact"/>
              <w:jc w:val="center"/>
              <w:rPr>
                <w:rFonts w:ascii="宋体" w:hAnsi="宋体"/>
                <w:sz w:val="22"/>
                <w:szCs w:val="22"/>
              </w:rPr>
            </w:pPr>
            <w:r w:rsidRPr="00906834">
              <w:rPr>
                <w:rFonts w:ascii="宋体" w:hAnsi="宋体" w:hint="eastAsia"/>
                <w:sz w:val="22"/>
                <w:szCs w:val="22"/>
              </w:rPr>
              <w:t>执业注册</w:t>
            </w:r>
          </w:p>
        </w:tc>
        <w:tc>
          <w:tcPr>
            <w:tcW w:w="1420" w:type="dxa"/>
            <w:tcBorders>
              <w:top w:val="single" w:sz="6" w:space="0" w:color="auto"/>
              <w:left w:val="single" w:sz="6" w:space="0" w:color="auto"/>
              <w:bottom w:val="single" w:sz="6" w:space="0" w:color="auto"/>
              <w:right w:val="single" w:sz="6" w:space="0" w:color="auto"/>
            </w:tcBorders>
            <w:vAlign w:val="center"/>
          </w:tcPr>
          <w:p w:rsidR="005C4D40" w:rsidRPr="00906834" w:rsidRDefault="005C4D40">
            <w:pPr>
              <w:spacing w:line="440" w:lineRule="exact"/>
              <w:jc w:val="center"/>
              <w:rPr>
                <w:rFonts w:ascii="宋体" w:hAnsi="宋体"/>
                <w:sz w:val="22"/>
                <w:szCs w:val="22"/>
              </w:rPr>
            </w:pPr>
          </w:p>
        </w:tc>
        <w:tc>
          <w:tcPr>
            <w:tcW w:w="1420" w:type="dxa"/>
            <w:tcBorders>
              <w:top w:val="single" w:sz="6" w:space="0" w:color="auto"/>
              <w:left w:val="single" w:sz="6" w:space="0" w:color="auto"/>
              <w:bottom w:val="single" w:sz="6" w:space="0" w:color="auto"/>
              <w:right w:val="single" w:sz="6" w:space="0" w:color="auto"/>
            </w:tcBorders>
            <w:vAlign w:val="center"/>
          </w:tcPr>
          <w:p w:rsidR="005C4D40" w:rsidRPr="00906834" w:rsidRDefault="00841501">
            <w:pPr>
              <w:spacing w:line="440" w:lineRule="exact"/>
              <w:jc w:val="center"/>
              <w:rPr>
                <w:rFonts w:ascii="宋体" w:hAnsi="宋体"/>
                <w:sz w:val="22"/>
                <w:szCs w:val="22"/>
              </w:rPr>
            </w:pPr>
            <w:r w:rsidRPr="00906834">
              <w:rPr>
                <w:rFonts w:ascii="宋体" w:hAnsi="宋体" w:hint="eastAsia"/>
                <w:sz w:val="22"/>
                <w:szCs w:val="22"/>
              </w:rPr>
              <w:t>职称</w:t>
            </w:r>
          </w:p>
        </w:tc>
        <w:tc>
          <w:tcPr>
            <w:tcW w:w="1420" w:type="dxa"/>
            <w:tcBorders>
              <w:top w:val="single" w:sz="6" w:space="0" w:color="auto"/>
              <w:left w:val="single" w:sz="6" w:space="0" w:color="auto"/>
              <w:bottom w:val="single" w:sz="6" w:space="0" w:color="auto"/>
              <w:right w:val="single" w:sz="6" w:space="0" w:color="auto"/>
            </w:tcBorders>
            <w:vAlign w:val="center"/>
          </w:tcPr>
          <w:p w:rsidR="005C4D40" w:rsidRPr="00906834" w:rsidRDefault="005C4D40">
            <w:pPr>
              <w:spacing w:line="440" w:lineRule="exact"/>
              <w:jc w:val="center"/>
              <w:rPr>
                <w:rFonts w:ascii="宋体" w:hAnsi="宋体"/>
                <w:sz w:val="22"/>
                <w:szCs w:val="22"/>
              </w:rPr>
            </w:pPr>
          </w:p>
        </w:tc>
        <w:tc>
          <w:tcPr>
            <w:tcW w:w="1421" w:type="dxa"/>
            <w:tcBorders>
              <w:top w:val="single" w:sz="6" w:space="0" w:color="auto"/>
              <w:left w:val="single" w:sz="6" w:space="0" w:color="auto"/>
              <w:bottom w:val="single" w:sz="6" w:space="0" w:color="auto"/>
              <w:right w:val="single" w:sz="6" w:space="0" w:color="auto"/>
            </w:tcBorders>
            <w:vAlign w:val="center"/>
          </w:tcPr>
          <w:p w:rsidR="005C4D40" w:rsidRPr="00906834" w:rsidRDefault="00841501">
            <w:pPr>
              <w:jc w:val="center"/>
              <w:rPr>
                <w:rFonts w:ascii="宋体" w:hAnsi="宋体"/>
                <w:sz w:val="22"/>
                <w:szCs w:val="22"/>
              </w:rPr>
            </w:pPr>
            <w:r w:rsidRPr="00906834">
              <w:rPr>
                <w:rFonts w:ascii="宋体" w:hAnsi="宋体" w:hint="eastAsia"/>
                <w:sz w:val="22"/>
                <w:szCs w:val="22"/>
              </w:rPr>
              <w:t>在本项目拟任职务</w:t>
            </w:r>
          </w:p>
        </w:tc>
        <w:tc>
          <w:tcPr>
            <w:tcW w:w="1701" w:type="dxa"/>
            <w:gridSpan w:val="2"/>
            <w:tcBorders>
              <w:top w:val="single" w:sz="6" w:space="0" w:color="auto"/>
              <w:left w:val="single" w:sz="6" w:space="0" w:color="auto"/>
              <w:bottom w:val="single" w:sz="6" w:space="0" w:color="auto"/>
              <w:right w:val="single" w:sz="12" w:space="0" w:color="auto"/>
            </w:tcBorders>
            <w:vAlign w:val="center"/>
          </w:tcPr>
          <w:p w:rsidR="005C4D40" w:rsidRPr="00906834" w:rsidRDefault="005C4D40">
            <w:pPr>
              <w:spacing w:line="440" w:lineRule="exact"/>
              <w:jc w:val="center"/>
              <w:rPr>
                <w:rFonts w:ascii="宋体" w:hAnsi="宋体"/>
                <w:sz w:val="22"/>
                <w:szCs w:val="22"/>
              </w:rPr>
            </w:pPr>
          </w:p>
        </w:tc>
      </w:tr>
      <w:tr w:rsidR="005C4D40" w:rsidRPr="00906834">
        <w:trPr>
          <w:trHeight w:val="567"/>
        </w:trPr>
        <w:tc>
          <w:tcPr>
            <w:tcW w:w="8802" w:type="dxa"/>
            <w:gridSpan w:val="7"/>
            <w:tcBorders>
              <w:top w:val="single" w:sz="6" w:space="0" w:color="auto"/>
              <w:left w:val="single" w:sz="12" w:space="0" w:color="auto"/>
              <w:bottom w:val="single" w:sz="6" w:space="0" w:color="auto"/>
              <w:right w:val="single" w:sz="12" w:space="0" w:color="auto"/>
            </w:tcBorders>
            <w:vAlign w:val="center"/>
          </w:tcPr>
          <w:p w:rsidR="005C4D40" w:rsidRPr="00906834" w:rsidRDefault="00841501">
            <w:pPr>
              <w:spacing w:line="440" w:lineRule="exact"/>
              <w:jc w:val="center"/>
              <w:rPr>
                <w:rFonts w:ascii="宋体" w:hAnsi="宋体"/>
                <w:sz w:val="22"/>
                <w:szCs w:val="22"/>
              </w:rPr>
            </w:pPr>
            <w:r w:rsidRPr="00906834">
              <w:rPr>
                <w:rFonts w:ascii="宋体" w:hAnsi="宋体" w:hint="eastAsia"/>
                <w:sz w:val="22"/>
                <w:szCs w:val="22"/>
              </w:rPr>
              <w:t>主要经历</w:t>
            </w:r>
          </w:p>
        </w:tc>
      </w:tr>
      <w:tr w:rsidR="005C4D40" w:rsidRPr="00906834">
        <w:trPr>
          <w:trHeight w:val="567"/>
        </w:trPr>
        <w:tc>
          <w:tcPr>
            <w:tcW w:w="1420" w:type="dxa"/>
            <w:tcBorders>
              <w:top w:val="single" w:sz="6" w:space="0" w:color="auto"/>
              <w:left w:val="single" w:sz="12" w:space="0" w:color="auto"/>
              <w:bottom w:val="single" w:sz="6" w:space="0" w:color="auto"/>
              <w:right w:val="single" w:sz="6" w:space="0" w:color="auto"/>
            </w:tcBorders>
            <w:vAlign w:val="center"/>
          </w:tcPr>
          <w:p w:rsidR="005C4D40" w:rsidRPr="00906834" w:rsidRDefault="00841501">
            <w:pPr>
              <w:spacing w:line="440" w:lineRule="exact"/>
              <w:jc w:val="center"/>
              <w:rPr>
                <w:rFonts w:ascii="宋体" w:hAnsi="宋体"/>
                <w:sz w:val="22"/>
                <w:szCs w:val="22"/>
              </w:rPr>
            </w:pPr>
            <w:r w:rsidRPr="00906834">
              <w:rPr>
                <w:rFonts w:ascii="宋体" w:hAnsi="宋体" w:hint="eastAsia"/>
                <w:sz w:val="22"/>
                <w:szCs w:val="22"/>
              </w:rPr>
              <w:t>时间</w:t>
            </w:r>
          </w:p>
        </w:tc>
        <w:tc>
          <w:tcPr>
            <w:tcW w:w="5681" w:type="dxa"/>
            <w:gridSpan w:val="4"/>
            <w:tcBorders>
              <w:top w:val="single" w:sz="6" w:space="0" w:color="auto"/>
              <w:left w:val="single" w:sz="6" w:space="0" w:color="auto"/>
              <w:bottom w:val="single" w:sz="6" w:space="0" w:color="auto"/>
              <w:right w:val="single" w:sz="6" w:space="0" w:color="auto"/>
            </w:tcBorders>
            <w:vAlign w:val="center"/>
          </w:tcPr>
          <w:p w:rsidR="005C4D40" w:rsidRPr="00906834" w:rsidRDefault="00841501" w:rsidP="0017662F">
            <w:pPr>
              <w:spacing w:line="440" w:lineRule="exact"/>
              <w:jc w:val="center"/>
              <w:rPr>
                <w:rFonts w:ascii="宋体" w:hAnsi="宋体"/>
                <w:sz w:val="22"/>
                <w:szCs w:val="22"/>
              </w:rPr>
            </w:pPr>
            <w:r w:rsidRPr="00906834">
              <w:rPr>
                <w:rFonts w:ascii="宋体" w:hAnsi="宋体" w:hint="eastAsia"/>
                <w:sz w:val="22"/>
                <w:szCs w:val="22"/>
              </w:rPr>
              <w:t>参加过的工程设计</w:t>
            </w:r>
            <w:r w:rsidR="0017662F" w:rsidRPr="00906834">
              <w:rPr>
                <w:rFonts w:ascii="宋体" w:hAnsi="宋体" w:hint="eastAsia"/>
                <w:sz w:val="22"/>
                <w:szCs w:val="22"/>
              </w:rPr>
              <w:t>（勘察）</w:t>
            </w:r>
            <w:r w:rsidRPr="00906834">
              <w:rPr>
                <w:rFonts w:ascii="宋体" w:hAnsi="宋体" w:hint="eastAsia"/>
                <w:sz w:val="22"/>
                <w:szCs w:val="22"/>
              </w:rPr>
              <w:t>项目名称及规模</w:t>
            </w:r>
          </w:p>
        </w:tc>
        <w:tc>
          <w:tcPr>
            <w:tcW w:w="1701" w:type="dxa"/>
            <w:gridSpan w:val="2"/>
            <w:tcBorders>
              <w:top w:val="single" w:sz="6" w:space="0" w:color="auto"/>
              <w:left w:val="single" w:sz="6" w:space="0" w:color="auto"/>
              <w:bottom w:val="single" w:sz="6" w:space="0" w:color="auto"/>
              <w:right w:val="single" w:sz="12" w:space="0" w:color="auto"/>
            </w:tcBorders>
            <w:vAlign w:val="center"/>
          </w:tcPr>
          <w:p w:rsidR="005C4D40" w:rsidRPr="00906834" w:rsidRDefault="00841501">
            <w:pPr>
              <w:spacing w:line="440" w:lineRule="exact"/>
              <w:jc w:val="center"/>
              <w:rPr>
                <w:rFonts w:ascii="宋体" w:hAnsi="宋体"/>
                <w:sz w:val="22"/>
                <w:szCs w:val="22"/>
              </w:rPr>
            </w:pPr>
            <w:r w:rsidRPr="00906834">
              <w:rPr>
                <w:rFonts w:ascii="宋体" w:hAnsi="宋体" w:hint="eastAsia"/>
                <w:sz w:val="22"/>
                <w:szCs w:val="22"/>
              </w:rPr>
              <w:t>该项目中任职</w:t>
            </w:r>
          </w:p>
        </w:tc>
      </w:tr>
      <w:tr w:rsidR="005C4D40" w:rsidRPr="00906834">
        <w:trPr>
          <w:trHeight w:val="567"/>
        </w:trPr>
        <w:tc>
          <w:tcPr>
            <w:tcW w:w="1420" w:type="dxa"/>
            <w:tcBorders>
              <w:top w:val="single" w:sz="6" w:space="0" w:color="auto"/>
              <w:left w:val="single" w:sz="12" w:space="0" w:color="auto"/>
              <w:bottom w:val="single" w:sz="6" w:space="0" w:color="auto"/>
              <w:right w:val="single" w:sz="6" w:space="0" w:color="auto"/>
            </w:tcBorders>
            <w:vAlign w:val="center"/>
          </w:tcPr>
          <w:p w:rsidR="005C4D40" w:rsidRPr="00906834" w:rsidRDefault="005C4D40">
            <w:pPr>
              <w:spacing w:line="440" w:lineRule="exact"/>
              <w:jc w:val="center"/>
              <w:rPr>
                <w:rFonts w:ascii="宋体" w:hAnsi="宋体"/>
                <w:sz w:val="22"/>
                <w:szCs w:val="22"/>
              </w:rPr>
            </w:pPr>
          </w:p>
        </w:tc>
        <w:tc>
          <w:tcPr>
            <w:tcW w:w="5681" w:type="dxa"/>
            <w:gridSpan w:val="4"/>
            <w:tcBorders>
              <w:top w:val="single" w:sz="6" w:space="0" w:color="auto"/>
              <w:left w:val="single" w:sz="6" w:space="0" w:color="auto"/>
              <w:bottom w:val="single" w:sz="6" w:space="0" w:color="auto"/>
              <w:right w:val="single" w:sz="6" w:space="0" w:color="auto"/>
            </w:tcBorders>
            <w:vAlign w:val="center"/>
          </w:tcPr>
          <w:p w:rsidR="005C4D40" w:rsidRPr="00906834" w:rsidRDefault="005C4D40">
            <w:pPr>
              <w:spacing w:line="440" w:lineRule="exact"/>
              <w:jc w:val="center"/>
              <w:rPr>
                <w:rFonts w:ascii="宋体" w:hAnsi="宋体"/>
                <w:sz w:val="22"/>
                <w:szCs w:val="22"/>
              </w:rPr>
            </w:pPr>
          </w:p>
        </w:tc>
        <w:tc>
          <w:tcPr>
            <w:tcW w:w="1701" w:type="dxa"/>
            <w:gridSpan w:val="2"/>
            <w:tcBorders>
              <w:top w:val="single" w:sz="6" w:space="0" w:color="auto"/>
              <w:left w:val="single" w:sz="6" w:space="0" w:color="auto"/>
              <w:bottom w:val="single" w:sz="6" w:space="0" w:color="auto"/>
              <w:right w:val="single" w:sz="12" w:space="0" w:color="auto"/>
            </w:tcBorders>
            <w:vAlign w:val="center"/>
          </w:tcPr>
          <w:p w:rsidR="005C4D40" w:rsidRPr="00906834" w:rsidRDefault="005C4D40">
            <w:pPr>
              <w:spacing w:line="440" w:lineRule="exact"/>
              <w:jc w:val="center"/>
              <w:rPr>
                <w:rFonts w:ascii="宋体" w:hAnsi="宋体"/>
                <w:sz w:val="22"/>
                <w:szCs w:val="22"/>
              </w:rPr>
            </w:pPr>
          </w:p>
        </w:tc>
      </w:tr>
      <w:tr w:rsidR="005C4D40" w:rsidRPr="00906834">
        <w:trPr>
          <w:trHeight w:val="567"/>
        </w:trPr>
        <w:tc>
          <w:tcPr>
            <w:tcW w:w="1420" w:type="dxa"/>
            <w:tcBorders>
              <w:top w:val="single" w:sz="6" w:space="0" w:color="auto"/>
              <w:left w:val="single" w:sz="12" w:space="0" w:color="auto"/>
              <w:bottom w:val="single" w:sz="6" w:space="0" w:color="auto"/>
              <w:right w:val="single" w:sz="6" w:space="0" w:color="auto"/>
            </w:tcBorders>
            <w:vAlign w:val="center"/>
          </w:tcPr>
          <w:p w:rsidR="005C4D40" w:rsidRPr="00906834" w:rsidRDefault="005C4D40">
            <w:pPr>
              <w:spacing w:line="440" w:lineRule="exact"/>
              <w:jc w:val="center"/>
              <w:rPr>
                <w:rFonts w:ascii="宋体" w:hAnsi="宋体"/>
                <w:sz w:val="22"/>
                <w:szCs w:val="22"/>
              </w:rPr>
            </w:pPr>
          </w:p>
        </w:tc>
        <w:tc>
          <w:tcPr>
            <w:tcW w:w="5681" w:type="dxa"/>
            <w:gridSpan w:val="4"/>
            <w:tcBorders>
              <w:top w:val="single" w:sz="6" w:space="0" w:color="auto"/>
              <w:left w:val="single" w:sz="6" w:space="0" w:color="auto"/>
              <w:bottom w:val="single" w:sz="6" w:space="0" w:color="auto"/>
              <w:right w:val="single" w:sz="6" w:space="0" w:color="auto"/>
            </w:tcBorders>
            <w:vAlign w:val="center"/>
          </w:tcPr>
          <w:p w:rsidR="005C4D40" w:rsidRPr="00906834" w:rsidRDefault="005C4D40">
            <w:pPr>
              <w:spacing w:line="440" w:lineRule="exact"/>
              <w:jc w:val="center"/>
              <w:rPr>
                <w:rFonts w:ascii="宋体" w:hAnsi="宋体"/>
                <w:sz w:val="22"/>
                <w:szCs w:val="22"/>
              </w:rPr>
            </w:pPr>
          </w:p>
        </w:tc>
        <w:tc>
          <w:tcPr>
            <w:tcW w:w="1701" w:type="dxa"/>
            <w:gridSpan w:val="2"/>
            <w:tcBorders>
              <w:top w:val="single" w:sz="6" w:space="0" w:color="auto"/>
              <w:left w:val="single" w:sz="6" w:space="0" w:color="auto"/>
              <w:bottom w:val="single" w:sz="6" w:space="0" w:color="auto"/>
              <w:right w:val="single" w:sz="12" w:space="0" w:color="auto"/>
            </w:tcBorders>
            <w:vAlign w:val="center"/>
          </w:tcPr>
          <w:p w:rsidR="005C4D40" w:rsidRPr="00906834" w:rsidRDefault="005C4D40">
            <w:pPr>
              <w:spacing w:line="440" w:lineRule="exact"/>
              <w:jc w:val="center"/>
              <w:rPr>
                <w:rFonts w:ascii="宋体" w:hAnsi="宋体"/>
                <w:sz w:val="22"/>
                <w:szCs w:val="22"/>
              </w:rPr>
            </w:pPr>
          </w:p>
        </w:tc>
      </w:tr>
      <w:tr w:rsidR="005C4D40" w:rsidRPr="00906834">
        <w:trPr>
          <w:trHeight w:val="567"/>
        </w:trPr>
        <w:tc>
          <w:tcPr>
            <w:tcW w:w="1420" w:type="dxa"/>
            <w:tcBorders>
              <w:top w:val="single" w:sz="6" w:space="0" w:color="auto"/>
              <w:left w:val="single" w:sz="12" w:space="0" w:color="auto"/>
              <w:bottom w:val="single" w:sz="12" w:space="0" w:color="auto"/>
              <w:right w:val="single" w:sz="6" w:space="0" w:color="auto"/>
            </w:tcBorders>
            <w:vAlign w:val="center"/>
          </w:tcPr>
          <w:p w:rsidR="005C4D40" w:rsidRPr="00906834" w:rsidRDefault="005C4D40">
            <w:pPr>
              <w:spacing w:line="440" w:lineRule="exact"/>
              <w:jc w:val="center"/>
              <w:rPr>
                <w:rFonts w:ascii="宋体" w:hAnsi="宋体"/>
                <w:sz w:val="22"/>
                <w:szCs w:val="22"/>
              </w:rPr>
            </w:pPr>
          </w:p>
        </w:tc>
        <w:tc>
          <w:tcPr>
            <w:tcW w:w="5681" w:type="dxa"/>
            <w:gridSpan w:val="4"/>
            <w:tcBorders>
              <w:top w:val="single" w:sz="6" w:space="0" w:color="auto"/>
              <w:left w:val="single" w:sz="6" w:space="0" w:color="auto"/>
              <w:bottom w:val="single" w:sz="12" w:space="0" w:color="auto"/>
              <w:right w:val="single" w:sz="6" w:space="0" w:color="auto"/>
            </w:tcBorders>
            <w:vAlign w:val="center"/>
          </w:tcPr>
          <w:p w:rsidR="005C4D40" w:rsidRPr="00906834" w:rsidRDefault="005C4D40">
            <w:pPr>
              <w:spacing w:line="440" w:lineRule="exact"/>
              <w:jc w:val="center"/>
              <w:rPr>
                <w:rFonts w:ascii="宋体" w:hAnsi="宋体"/>
                <w:sz w:val="22"/>
                <w:szCs w:val="22"/>
              </w:rPr>
            </w:pPr>
          </w:p>
        </w:tc>
        <w:tc>
          <w:tcPr>
            <w:tcW w:w="1701" w:type="dxa"/>
            <w:gridSpan w:val="2"/>
            <w:tcBorders>
              <w:top w:val="single" w:sz="6" w:space="0" w:color="auto"/>
              <w:left w:val="single" w:sz="6" w:space="0" w:color="auto"/>
              <w:bottom w:val="single" w:sz="12" w:space="0" w:color="auto"/>
              <w:right w:val="single" w:sz="12" w:space="0" w:color="auto"/>
            </w:tcBorders>
            <w:vAlign w:val="center"/>
          </w:tcPr>
          <w:p w:rsidR="005C4D40" w:rsidRPr="00906834" w:rsidRDefault="005C4D40">
            <w:pPr>
              <w:spacing w:line="440" w:lineRule="exact"/>
              <w:jc w:val="center"/>
              <w:rPr>
                <w:rFonts w:ascii="宋体" w:hAnsi="宋体"/>
                <w:sz w:val="22"/>
                <w:szCs w:val="22"/>
              </w:rPr>
            </w:pPr>
          </w:p>
        </w:tc>
      </w:tr>
    </w:tbl>
    <w:p w:rsidR="005C4D40" w:rsidRPr="00906834" w:rsidRDefault="00841501" w:rsidP="000C54CB">
      <w:pPr>
        <w:spacing w:beforeLines="100" w:before="312" w:line="440" w:lineRule="exact"/>
        <w:rPr>
          <w:rFonts w:ascii="宋体" w:hAnsi="宋体"/>
          <w:sz w:val="24"/>
          <w:u w:val="single"/>
        </w:rPr>
      </w:pPr>
      <w:r w:rsidRPr="00906834">
        <w:rPr>
          <w:rFonts w:ascii="宋体" w:hAnsi="宋体" w:hint="eastAsia"/>
          <w:sz w:val="24"/>
        </w:rPr>
        <w:t>投标人；</w:t>
      </w:r>
      <w:r w:rsidRPr="00906834">
        <w:rPr>
          <w:rFonts w:ascii="宋体" w:hAnsi="宋体" w:hint="eastAsia"/>
          <w:sz w:val="24"/>
          <w:u w:val="single"/>
        </w:rPr>
        <w:t xml:space="preserve">      （</w:t>
      </w:r>
      <w:r w:rsidRPr="00906834">
        <w:rPr>
          <w:sz w:val="24"/>
          <w:u w:val="single"/>
        </w:rPr>
        <w:t>盖</w:t>
      </w:r>
      <w:r w:rsidRPr="00906834">
        <w:rPr>
          <w:rFonts w:hint="eastAsia"/>
          <w:sz w:val="24"/>
          <w:u w:val="single"/>
        </w:rPr>
        <w:t>公司法人公</w:t>
      </w:r>
      <w:r w:rsidRPr="00906834">
        <w:rPr>
          <w:sz w:val="24"/>
          <w:u w:val="single"/>
        </w:rPr>
        <w:t>章</w:t>
      </w:r>
      <w:r w:rsidRPr="00906834">
        <w:rPr>
          <w:rFonts w:hint="eastAsia"/>
          <w:sz w:val="24"/>
          <w:u w:val="single"/>
        </w:rPr>
        <w:t>）</w:t>
      </w:r>
      <w:r w:rsidRPr="00906834">
        <w:rPr>
          <w:rFonts w:ascii="宋体" w:hAnsi="宋体" w:hint="eastAsia"/>
          <w:sz w:val="24"/>
          <w:u w:val="single"/>
        </w:rPr>
        <w:t xml:space="preserve">            </w:t>
      </w:r>
    </w:p>
    <w:p w:rsidR="005C4D40" w:rsidRPr="00906834" w:rsidRDefault="00841501" w:rsidP="000C54CB">
      <w:pPr>
        <w:spacing w:afterLines="100" w:after="312" w:line="440" w:lineRule="exact"/>
        <w:rPr>
          <w:rFonts w:ascii="宋体" w:hAnsi="宋体"/>
          <w:sz w:val="24"/>
        </w:rPr>
      </w:pPr>
      <w:r w:rsidRPr="00906834">
        <w:rPr>
          <w:rFonts w:ascii="宋体" w:hAnsi="宋体" w:hint="eastAsia"/>
          <w:sz w:val="24"/>
        </w:rPr>
        <w:t>日期：</w:t>
      </w:r>
      <w:r w:rsidRPr="00906834">
        <w:rPr>
          <w:rFonts w:ascii="宋体" w:hAnsi="宋体" w:hint="eastAsia"/>
          <w:sz w:val="24"/>
          <w:u w:val="single"/>
        </w:rPr>
        <w:t xml:space="preserve">          </w:t>
      </w:r>
      <w:r w:rsidRPr="00906834">
        <w:rPr>
          <w:rFonts w:ascii="宋体" w:hAnsi="宋体" w:hint="eastAsia"/>
          <w:sz w:val="24"/>
        </w:rPr>
        <w:t>年</w:t>
      </w:r>
      <w:r w:rsidRPr="00906834">
        <w:rPr>
          <w:rFonts w:ascii="宋体" w:hAnsi="宋体" w:hint="eastAsia"/>
          <w:sz w:val="24"/>
          <w:u w:val="single"/>
        </w:rPr>
        <w:t xml:space="preserve">         </w:t>
      </w:r>
      <w:r w:rsidRPr="00906834">
        <w:rPr>
          <w:rFonts w:ascii="宋体" w:hAnsi="宋体" w:hint="eastAsia"/>
          <w:sz w:val="24"/>
        </w:rPr>
        <w:t>月</w:t>
      </w:r>
      <w:r w:rsidRPr="00906834">
        <w:rPr>
          <w:rFonts w:ascii="宋体" w:hAnsi="宋体" w:hint="eastAsia"/>
          <w:sz w:val="24"/>
          <w:u w:val="single"/>
        </w:rPr>
        <w:t xml:space="preserve">         </w:t>
      </w:r>
      <w:r w:rsidRPr="00906834">
        <w:rPr>
          <w:rFonts w:ascii="宋体" w:hAnsi="宋体" w:hint="eastAsia"/>
          <w:sz w:val="24"/>
        </w:rPr>
        <w:t>日</w:t>
      </w:r>
    </w:p>
    <w:p w:rsidR="005C4D40" w:rsidRPr="00906834" w:rsidRDefault="005C4D40">
      <w:pPr>
        <w:spacing w:line="440" w:lineRule="exact"/>
        <w:rPr>
          <w:rFonts w:eastAsia="黑体"/>
          <w:szCs w:val="21"/>
        </w:rPr>
      </w:pPr>
    </w:p>
    <w:p w:rsidR="005C4D40" w:rsidRPr="00906834" w:rsidRDefault="00841501">
      <w:pPr>
        <w:spacing w:line="440" w:lineRule="exact"/>
        <w:ind w:left="719" w:hangingChars="341" w:hanging="719"/>
        <w:rPr>
          <w:szCs w:val="21"/>
        </w:rPr>
      </w:pPr>
      <w:r w:rsidRPr="00906834">
        <w:rPr>
          <w:rFonts w:hint="eastAsia"/>
          <w:b/>
          <w:szCs w:val="21"/>
        </w:rPr>
        <w:t>注：</w:t>
      </w:r>
      <w:r w:rsidRPr="00906834">
        <w:rPr>
          <w:rFonts w:hint="eastAsia"/>
          <w:szCs w:val="21"/>
        </w:rPr>
        <w:t xml:space="preserve">1. </w:t>
      </w:r>
      <w:r w:rsidRPr="00906834">
        <w:rPr>
          <w:rFonts w:hint="eastAsia"/>
          <w:szCs w:val="21"/>
        </w:rPr>
        <w:t>主要设计人员包括招标文件第二章“投标须人知”附件二《工程勘察及设计主要岗位人员基本要求表》中列明的人员，按其要求的数量每人填一表。</w:t>
      </w:r>
    </w:p>
    <w:p w:rsidR="005C4D40" w:rsidRPr="00906834" w:rsidRDefault="00841501">
      <w:pPr>
        <w:spacing w:line="440" w:lineRule="exact"/>
        <w:ind w:leftChars="221" w:left="716" w:hangingChars="120" w:hanging="252"/>
        <w:rPr>
          <w:szCs w:val="21"/>
        </w:rPr>
      </w:pPr>
      <w:r w:rsidRPr="00906834">
        <w:rPr>
          <w:szCs w:val="21"/>
        </w:rPr>
        <w:t>2</w:t>
      </w:r>
      <w:r w:rsidRPr="00906834">
        <w:rPr>
          <w:rFonts w:hint="eastAsia"/>
          <w:szCs w:val="21"/>
        </w:rPr>
        <w:t xml:space="preserve">. </w:t>
      </w:r>
      <w:r w:rsidRPr="00906834">
        <w:rPr>
          <w:szCs w:val="21"/>
          <w:u w:val="single"/>
        </w:rPr>
        <w:t>上述人员宜在表后附上身份证、毕业证、职称证、执业资格证</w:t>
      </w:r>
      <w:r w:rsidRPr="00906834">
        <w:rPr>
          <w:szCs w:val="21"/>
        </w:rPr>
        <w:t>及其他必要的，能证明相关人员符合招标文件第二章投标人须知</w:t>
      </w:r>
      <w:r w:rsidRPr="00906834">
        <w:rPr>
          <w:rFonts w:hint="eastAsia"/>
          <w:szCs w:val="21"/>
        </w:rPr>
        <w:t>附件二《工程勘察及设计主要岗位人员基本要求表》</w:t>
      </w:r>
      <w:r w:rsidRPr="00906834">
        <w:rPr>
          <w:szCs w:val="21"/>
        </w:rPr>
        <w:t>要求的证明材料</w:t>
      </w:r>
      <w:r w:rsidRPr="00906834">
        <w:rPr>
          <w:szCs w:val="21"/>
          <w:u w:val="single"/>
        </w:rPr>
        <w:t>（复印件或打印件，宜彩色复印或打印）</w:t>
      </w:r>
      <w:r w:rsidRPr="00906834">
        <w:rPr>
          <w:rFonts w:hint="eastAsia"/>
          <w:szCs w:val="21"/>
          <w:u w:val="single"/>
        </w:rPr>
        <w:t>，</w:t>
      </w:r>
      <w:r w:rsidRPr="00906834">
        <w:rPr>
          <w:szCs w:val="21"/>
          <w:u w:val="single"/>
        </w:rPr>
        <w:t>并加盖投标人公司法人公章</w:t>
      </w:r>
      <w:r w:rsidRPr="00906834">
        <w:t>，否则造成相关人员专业、资格不被认可的后果由投标人自负</w:t>
      </w:r>
      <w:r w:rsidRPr="00906834">
        <w:rPr>
          <w:szCs w:val="21"/>
          <w:u w:val="single"/>
        </w:rPr>
        <w:t>。</w:t>
      </w:r>
    </w:p>
    <w:p w:rsidR="005C4D40" w:rsidRPr="00906834" w:rsidRDefault="00841501">
      <w:pPr>
        <w:spacing w:line="440" w:lineRule="exact"/>
        <w:ind w:leftChars="221" w:left="716" w:hangingChars="120" w:hanging="252"/>
        <w:rPr>
          <w:szCs w:val="21"/>
        </w:rPr>
      </w:pPr>
      <w:r w:rsidRPr="00906834">
        <w:rPr>
          <w:rFonts w:hint="eastAsia"/>
          <w:szCs w:val="21"/>
        </w:rPr>
        <w:t xml:space="preserve">3. </w:t>
      </w:r>
      <w:r w:rsidRPr="00906834">
        <w:rPr>
          <w:rFonts w:hint="eastAsia"/>
          <w:szCs w:val="21"/>
        </w:rPr>
        <w:t>以联合体形式投标的，联合体各方均应分别填写此表并由牵头人盖章。</w:t>
      </w:r>
    </w:p>
    <w:p w:rsidR="005C4D40" w:rsidRPr="00906834" w:rsidRDefault="00841501">
      <w:pPr>
        <w:spacing w:line="440" w:lineRule="exact"/>
        <w:rPr>
          <w:rFonts w:eastAsia="黑体"/>
          <w:sz w:val="20"/>
          <w:szCs w:val="20"/>
        </w:rPr>
      </w:pPr>
      <w:r w:rsidRPr="00906834">
        <w:rPr>
          <w:rFonts w:eastAsia="黑体"/>
          <w:sz w:val="20"/>
          <w:szCs w:val="20"/>
        </w:rPr>
        <w:br w:type="page"/>
      </w:r>
    </w:p>
    <w:p w:rsidR="005C4D40" w:rsidRPr="00906834" w:rsidRDefault="00841501">
      <w:pPr>
        <w:pStyle w:val="2TimesNewRoman5020"/>
        <w:jc w:val="center"/>
      </w:pPr>
      <w:bookmarkStart w:id="1168" w:name="_Toc40350179"/>
      <w:r w:rsidRPr="00906834">
        <w:rPr>
          <w:rFonts w:hint="eastAsia"/>
        </w:rPr>
        <w:t xml:space="preserve">9. </w:t>
      </w:r>
      <w:r w:rsidRPr="00906834">
        <w:rPr>
          <w:rFonts w:hint="eastAsia"/>
        </w:rPr>
        <w:t>其他材料</w:t>
      </w:r>
      <w:bookmarkEnd w:id="1168"/>
    </w:p>
    <w:p w:rsidR="005C4D40" w:rsidRPr="00906834" w:rsidRDefault="005C4D40">
      <w:pPr>
        <w:spacing w:line="440" w:lineRule="exact"/>
        <w:rPr>
          <w:rFonts w:eastAsia="黑体"/>
          <w:sz w:val="20"/>
          <w:szCs w:val="20"/>
        </w:rPr>
      </w:pPr>
    </w:p>
    <w:p w:rsidR="005C4D40" w:rsidRPr="00906834" w:rsidRDefault="00841501">
      <w:pPr>
        <w:spacing w:line="440" w:lineRule="exact"/>
        <w:rPr>
          <w:rFonts w:eastAsia="黑体"/>
          <w:sz w:val="20"/>
          <w:szCs w:val="20"/>
        </w:rPr>
      </w:pPr>
      <w:r w:rsidRPr="00906834">
        <w:rPr>
          <w:rFonts w:eastAsia="黑体"/>
          <w:sz w:val="20"/>
          <w:szCs w:val="20"/>
        </w:rPr>
        <w:br w:type="page"/>
      </w:r>
    </w:p>
    <w:p w:rsidR="005C4D40" w:rsidRPr="00906834" w:rsidRDefault="00841501">
      <w:pPr>
        <w:pStyle w:val="2TimesNewRoman5020"/>
        <w:jc w:val="center"/>
        <w:outlineLvl w:val="0"/>
      </w:pPr>
      <w:bookmarkStart w:id="1169" w:name="_Toc40350180"/>
      <w:r w:rsidRPr="00906834">
        <w:rPr>
          <w:rFonts w:hint="eastAsia"/>
        </w:rPr>
        <w:t>二、技术标格式</w:t>
      </w:r>
      <w:bookmarkEnd w:id="1169"/>
    </w:p>
    <w:p w:rsidR="005C4D40" w:rsidRPr="00906834" w:rsidRDefault="005C4D40">
      <w:pPr>
        <w:ind w:firstLineChars="200" w:firstLine="420"/>
        <w:rPr>
          <w:rFonts w:ascii="宋体" w:hAnsi="宋体"/>
          <w:szCs w:val="21"/>
        </w:rPr>
      </w:pPr>
    </w:p>
    <w:p w:rsidR="005C4D40" w:rsidRPr="00906834" w:rsidRDefault="00841501">
      <w:pPr>
        <w:spacing w:line="360" w:lineRule="auto"/>
        <w:ind w:firstLineChars="200" w:firstLine="420"/>
        <w:rPr>
          <w:rFonts w:ascii="宋体" w:hAnsi="宋体"/>
          <w:szCs w:val="21"/>
        </w:rPr>
      </w:pPr>
      <w:r w:rsidRPr="00906834">
        <w:rPr>
          <w:rFonts w:ascii="宋体" w:hAnsi="宋体" w:hint="eastAsia"/>
          <w:szCs w:val="21"/>
        </w:rPr>
        <w:t>1. 投标文件技术标书面文件的封面必须使用随本招标文件一同发出的封面（封面以</w:t>
      </w:r>
      <w:r w:rsidRPr="00906834">
        <w:rPr>
          <w:rFonts w:ascii="宋体" w:hAnsi="宋体"/>
          <w:szCs w:val="21"/>
        </w:rPr>
        <w:t>PDF</w:t>
      </w:r>
      <w:r w:rsidRPr="00906834">
        <w:rPr>
          <w:rFonts w:ascii="宋体" w:hAnsi="宋体" w:hint="eastAsia"/>
          <w:szCs w:val="21"/>
        </w:rPr>
        <w:t>格式数据光盘形式随招标文件一同发出，统一用</w:t>
      </w:r>
      <w:r w:rsidRPr="00906834">
        <w:rPr>
          <w:rFonts w:ascii="宋体" w:hAnsi="宋体"/>
          <w:szCs w:val="21"/>
        </w:rPr>
        <w:t>A3</w:t>
      </w:r>
      <w:r w:rsidRPr="00906834">
        <w:rPr>
          <w:rFonts w:ascii="宋体" w:hAnsi="宋体" w:hint="eastAsia"/>
          <w:szCs w:val="21"/>
        </w:rPr>
        <w:t>白色纸打印，可以打印出来贴在硬壳上</w:t>
      </w:r>
      <w:r w:rsidRPr="00906834">
        <w:rPr>
          <w:rFonts w:ascii="宋体" w:hAnsi="宋体"/>
          <w:szCs w:val="21"/>
        </w:rPr>
        <w:t>）</w:t>
      </w:r>
      <w:r w:rsidRPr="00906834">
        <w:rPr>
          <w:rFonts w:ascii="宋体" w:hAnsi="宋体" w:hint="eastAsia"/>
          <w:szCs w:val="21"/>
        </w:rPr>
        <w:t>，封底采用与封面相同的空白纸。技术标的编制要求详见第二章“投</w:t>
      </w:r>
      <w:r w:rsidRPr="00906834">
        <w:rPr>
          <w:rFonts w:ascii="宋体" w:hAnsi="宋体"/>
          <w:szCs w:val="21"/>
        </w:rPr>
        <w:t>标</w:t>
      </w:r>
      <w:r w:rsidRPr="00906834">
        <w:rPr>
          <w:rFonts w:ascii="宋体" w:hAnsi="宋体" w:hint="eastAsia"/>
          <w:szCs w:val="21"/>
        </w:rPr>
        <w:t>人</w:t>
      </w:r>
      <w:r w:rsidRPr="00906834">
        <w:rPr>
          <w:rFonts w:ascii="宋体" w:hAnsi="宋体"/>
          <w:szCs w:val="21"/>
        </w:rPr>
        <w:t>须知</w:t>
      </w:r>
      <w:r w:rsidRPr="00906834">
        <w:rPr>
          <w:rFonts w:ascii="宋体" w:hAnsi="宋体" w:hint="eastAsia"/>
          <w:szCs w:val="21"/>
        </w:rPr>
        <w:t>”</w:t>
      </w:r>
      <w:r w:rsidRPr="00906834">
        <w:rPr>
          <w:rFonts w:ascii="宋体" w:hAnsi="宋体"/>
          <w:szCs w:val="21"/>
        </w:rPr>
        <w:t>第</w:t>
      </w:r>
      <w:r w:rsidRPr="00906834">
        <w:rPr>
          <w:rFonts w:ascii="宋体" w:hAnsi="宋体" w:hint="eastAsia"/>
          <w:szCs w:val="21"/>
        </w:rPr>
        <w:t>3.7.6项</w:t>
      </w:r>
      <w:r w:rsidRPr="00906834">
        <w:rPr>
          <w:rFonts w:ascii="宋体" w:hAnsi="宋体"/>
          <w:szCs w:val="21"/>
        </w:rPr>
        <w:t>。</w:t>
      </w:r>
    </w:p>
    <w:p w:rsidR="005C4D40" w:rsidRPr="00906834" w:rsidRDefault="00841501">
      <w:pPr>
        <w:spacing w:line="360" w:lineRule="auto"/>
        <w:ind w:firstLineChars="200" w:firstLine="420"/>
        <w:rPr>
          <w:rFonts w:ascii="宋体" w:hAnsi="宋体"/>
          <w:szCs w:val="21"/>
        </w:rPr>
      </w:pPr>
      <w:r w:rsidRPr="00906834">
        <w:rPr>
          <w:rFonts w:ascii="宋体" w:hAnsi="宋体" w:hint="eastAsia"/>
          <w:szCs w:val="21"/>
        </w:rPr>
        <w:t>2. 投标文件技术标中的设计概算书针对所提交的设计方案编制，其中需包括《工程项目投资分解表》，按本章提供的格式编制</w:t>
      </w:r>
      <w:r w:rsidRPr="00906834">
        <w:rPr>
          <w:rFonts w:hAnsi="宋体"/>
          <w:szCs w:val="21"/>
        </w:rPr>
        <w:t>，</w:t>
      </w:r>
      <w:r w:rsidRPr="00906834">
        <w:rPr>
          <w:szCs w:val="21"/>
        </w:rPr>
        <w:t>A3</w:t>
      </w:r>
      <w:r w:rsidRPr="00906834">
        <w:rPr>
          <w:rFonts w:hAnsi="宋体"/>
          <w:szCs w:val="21"/>
        </w:rPr>
        <w:t>幅</w:t>
      </w:r>
      <w:r w:rsidRPr="00906834">
        <w:rPr>
          <w:rFonts w:ascii="宋体" w:hAnsi="宋体" w:hint="eastAsia"/>
          <w:szCs w:val="21"/>
        </w:rPr>
        <w:t>面打印，格式见附表。</w:t>
      </w:r>
    </w:p>
    <w:p w:rsidR="005C4D40" w:rsidRPr="00906834" w:rsidRDefault="005C4D40">
      <w:pPr>
        <w:spacing w:line="360" w:lineRule="auto"/>
        <w:rPr>
          <w:sz w:val="20"/>
          <w:szCs w:val="20"/>
        </w:rPr>
      </w:pPr>
    </w:p>
    <w:p w:rsidR="005C4D40" w:rsidRPr="00906834" w:rsidRDefault="00841501">
      <w:pPr>
        <w:pStyle w:val="378020"/>
      </w:pPr>
      <w:r w:rsidRPr="00906834">
        <w:rPr>
          <w:sz w:val="20"/>
        </w:rPr>
        <w:br w:type="page"/>
      </w:r>
      <w:bookmarkStart w:id="1170" w:name="_Toc144974867"/>
      <w:bookmarkStart w:id="1171" w:name="_Toc40350181"/>
      <w:bookmarkStart w:id="1172" w:name="_Toc152042588"/>
      <w:bookmarkStart w:id="1173" w:name="_Toc152045799"/>
      <w:r w:rsidRPr="00906834">
        <w:t>附表：</w:t>
      </w:r>
      <w:r w:rsidRPr="00906834">
        <w:rPr>
          <w:rFonts w:hint="eastAsia"/>
        </w:rPr>
        <w:t>工程项目投资分解</w:t>
      </w:r>
      <w:r w:rsidRPr="00906834">
        <w:t>表</w:t>
      </w:r>
      <w:bookmarkEnd w:id="1170"/>
      <w:bookmarkEnd w:id="1171"/>
      <w:bookmarkEnd w:id="1172"/>
      <w:bookmarkEnd w:id="1173"/>
    </w:p>
    <w:p w:rsidR="005C4D40" w:rsidRPr="00906834" w:rsidRDefault="00841501" w:rsidP="000C54CB">
      <w:pPr>
        <w:spacing w:beforeLines="100" w:before="312" w:afterLines="100" w:after="312" w:line="440" w:lineRule="exact"/>
        <w:jc w:val="center"/>
        <w:rPr>
          <w:rFonts w:ascii="宋体" w:hAnsi="宋体"/>
          <w:b/>
          <w:sz w:val="24"/>
        </w:rPr>
      </w:pPr>
      <w:r w:rsidRPr="00906834">
        <w:rPr>
          <w:rFonts w:ascii="宋体" w:hAnsi="宋体" w:hint="eastAsia"/>
          <w:b/>
          <w:sz w:val="24"/>
        </w:rPr>
        <w:t>工程项目投资分解表</w:t>
      </w:r>
    </w:p>
    <w:p w:rsidR="005C4D40" w:rsidRPr="00906834" w:rsidRDefault="00841501" w:rsidP="000C54CB">
      <w:pPr>
        <w:spacing w:beforeLines="100" w:before="312" w:line="440" w:lineRule="exact"/>
        <w:rPr>
          <w:sz w:val="20"/>
          <w:szCs w:val="20"/>
        </w:rPr>
      </w:pPr>
      <w:r w:rsidRPr="00906834">
        <w:rPr>
          <w:rFonts w:ascii="宋体" w:hAnsi="宋体" w:hint="eastAsia"/>
          <w:sz w:val="24"/>
        </w:rPr>
        <w:t>项目名称：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589"/>
        <w:gridCol w:w="1167"/>
        <w:gridCol w:w="1335"/>
        <w:gridCol w:w="1145"/>
        <w:gridCol w:w="1591"/>
      </w:tblGrid>
      <w:tr w:rsidR="005C4D40" w:rsidRPr="00906834">
        <w:trPr>
          <w:trHeight w:hRule="exact" w:val="340"/>
        </w:trPr>
        <w:tc>
          <w:tcPr>
            <w:tcW w:w="1101" w:type="dxa"/>
            <w:vMerge w:val="restart"/>
            <w:vAlign w:val="center"/>
          </w:tcPr>
          <w:p w:rsidR="005C4D40" w:rsidRPr="00906834" w:rsidRDefault="00841501">
            <w:pPr>
              <w:jc w:val="center"/>
              <w:rPr>
                <w:szCs w:val="21"/>
              </w:rPr>
            </w:pPr>
            <w:r w:rsidRPr="00906834">
              <w:rPr>
                <w:rFonts w:hAnsi="宋体"/>
                <w:szCs w:val="21"/>
              </w:rPr>
              <w:t>序号</w:t>
            </w:r>
          </w:p>
        </w:tc>
        <w:tc>
          <w:tcPr>
            <w:tcW w:w="2589" w:type="dxa"/>
            <w:vMerge w:val="restart"/>
            <w:vAlign w:val="center"/>
          </w:tcPr>
          <w:p w:rsidR="005C4D40" w:rsidRPr="00906834" w:rsidRDefault="00841501">
            <w:pPr>
              <w:jc w:val="center"/>
              <w:rPr>
                <w:szCs w:val="21"/>
              </w:rPr>
            </w:pPr>
            <w:r w:rsidRPr="00906834">
              <w:rPr>
                <w:rFonts w:hAnsi="宋体"/>
                <w:szCs w:val="21"/>
              </w:rPr>
              <w:t>工程及费用名称</w:t>
            </w:r>
          </w:p>
        </w:tc>
        <w:tc>
          <w:tcPr>
            <w:tcW w:w="5238" w:type="dxa"/>
            <w:gridSpan w:val="4"/>
            <w:vAlign w:val="center"/>
          </w:tcPr>
          <w:p w:rsidR="005C4D40" w:rsidRPr="00906834" w:rsidRDefault="00841501">
            <w:pPr>
              <w:ind w:firstLine="400"/>
              <w:jc w:val="center"/>
              <w:rPr>
                <w:szCs w:val="21"/>
              </w:rPr>
            </w:pPr>
            <w:r w:rsidRPr="00906834">
              <w:rPr>
                <w:rFonts w:hAnsi="宋体"/>
                <w:szCs w:val="21"/>
              </w:rPr>
              <w:t>概算（</w:t>
            </w:r>
            <w:r w:rsidRPr="00906834">
              <w:rPr>
                <w:szCs w:val="21"/>
              </w:rPr>
              <w:t xml:space="preserve">      </w:t>
            </w:r>
            <w:r w:rsidRPr="00906834">
              <w:rPr>
                <w:rFonts w:hAnsi="宋体"/>
                <w:szCs w:val="21"/>
              </w:rPr>
              <w:t>年</w:t>
            </w:r>
            <w:r w:rsidRPr="00906834">
              <w:rPr>
                <w:szCs w:val="21"/>
              </w:rPr>
              <w:t xml:space="preserve">     </w:t>
            </w:r>
            <w:r w:rsidRPr="00906834">
              <w:rPr>
                <w:rFonts w:hAnsi="宋体"/>
                <w:szCs w:val="21"/>
              </w:rPr>
              <w:t>月</w:t>
            </w:r>
            <w:r w:rsidRPr="00906834">
              <w:rPr>
                <w:szCs w:val="21"/>
              </w:rPr>
              <w:t xml:space="preserve">    </w:t>
            </w:r>
            <w:r w:rsidRPr="00906834">
              <w:rPr>
                <w:rFonts w:hAnsi="宋体"/>
                <w:szCs w:val="21"/>
              </w:rPr>
              <w:t>日）</w:t>
            </w:r>
          </w:p>
        </w:tc>
      </w:tr>
      <w:tr w:rsidR="005C4D40" w:rsidRPr="00906834">
        <w:trPr>
          <w:trHeight w:hRule="exact" w:val="617"/>
        </w:trPr>
        <w:tc>
          <w:tcPr>
            <w:tcW w:w="1101" w:type="dxa"/>
            <w:vMerge/>
            <w:vAlign w:val="center"/>
          </w:tcPr>
          <w:p w:rsidR="005C4D40" w:rsidRPr="00906834" w:rsidRDefault="005C4D40">
            <w:pPr>
              <w:ind w:firstLine="400"/>
              <w:jc w:val="center"/>
              <w:rPr>
                <w:szCs w:val="21"/>
              </w:rPr>
            </w:pPr>
          </w:p>
        </w:tc>
        <w:tc>
          <w:tcPr>
            <w:tcW w:w="2589" w:type="dxa"/>
            <w:vMerge/>
            <w:vAlign w:val="center"/>
          </w:tcPr>
          <w:p w:rsidR="005C4D40" w:rsidRPr="00906834" w:rsidRDefault="005C4D40">
            <w:pPr>
              <w:ind w:firstLine="400"/>
              <w:jc w:val="center"/>
              <w:rPr>
                <w:szCs w:val="21"/>
              </w:rPr>
            </w:pPr>
          </w:p>
        </w:tc>
        <w:tc>
          <w:tcPr>
            <w:tcW w:w="1167" w:type="dxa"/>
            <w:vAlign w:val="center"/>
          </w:tcPr>
          <w:p w:rsidR="005C4D40" w:rsidRPr="00906834" w:rsidRDefault="00841501">
            <w:pPr>
              <w:jc w:val="center"/>
              <w:rPr>
                <w:szCs w:val="21"/>
              </w:rPr>
            </w:pPr>
            <w:r w:rsidRPr="00906834">
              <w:rPr>
                <w:rFonts w:hAnsi="宋体"/>
                <w:szCs w:val="21"/>
              </w:rPr>
              <w:t>金额</w:t>
            </w:r>
          </w:p>
          <w:p w:rsidR="005C4D40" w:rsidRPr="00906834" w:rsidRDefault="00841501">
            <w:pPr>
              <w:jc w:val="center"/>
              <w:rPr>
                <w:szCs w:val="21"/>
              </w:rPr>
            </w:pPr>
            <w:r w:rsidRPr="00906834">
              <w:rPr>
                <w:rFonts w:hAnsi="宋体"/>
                <w:szCs w:val="21"/>
              </w:rPr>
              <w:t>（万元）</w:t>
            </w:r>
          </w:p>
        </w:tc>
        <w:tc>
          <w:tcPr>
            <w:tcW w:w="1335" w:type="dxa"/>
            <w:vAlign w:val="center"/>
          </w:tcPr>
          <w:p w:rsidR="005C4D40" w:rsidRPr="00906834" w:rsidRDefault="00841501">
            <w:pPr>
              <w:jc w:val="center"/>
              <w:rPr>
                <w:szCs w:val="21"/>
              </w:rPr>
            </w:pPr>
            <w:r w:rsidRPr="00906834">
              <w:rPr>
                <w:rFonts w:hAnsi="宋体"/>
                <w:szCs w:val="21"/>
              </w:rPr>
              <w:t>建筑面积</w:t>
            </w:r>
          </w:p>
          <w:p w:rsidR="005C4D40" w:rsidRPr="00906834" w:rsidRDefault="00841501">
            <w:pPr>
              <w:jc w:val="center"/>
              <w:rPr>
                <w:szCs w:val="21"/>
              </w:rPr>
            </w:pPr>
            <w:r w:rsidRPr="00906834">
              <w:rPr>
                <w:rFonts w:hAnsi="宋体"/>
                <w:szCs w:val="21"/>
              </w:rPr>
              <w:t>（㎡）</w:t>
            </w:r>
          </w:p>
        </w:tc>
        <w:tc>
          <w:tcPr>
            <w:tcW w:w="1145" w:type="dxa"/>
            <w:vAlign w:val="center"/>
          </w:tcPr>
          <w:p w:rsidR="005C4D40" w:rsidRPr="00906834" w:rsidRDefault="00841501">
            <w:pPr>
              <w:jc w:val="center"/>
              <w:rPr>
                <w:szCs w:val="21"/>
              </w:rPr>
            </w:pPr>
            <w:r w:rsidRPr="00906834">
              <w:rPr>
                <w:rFonts w:hAnsi="宋体"/>
                <w:szCs w:val="21"/>
              </w:rPr>
              <w:t>单方造价</w:t>
            </w:r>
          </w:p>
          <w:p w:rsidR="005C4D40" w:rsidRPr="00906834" w:rsidRDefault="00841501">
            <w:pPr>
              <w:jc w:val="center"/>
              <w:rPr>
                <w:szCs w:val="21"/>
              </w:rPr>
            </w:pPr>
            <w:r w:rsidRPr="00906834">
              <w:rPr>
                <w:rFonts w:hAnsi="宋体"/>
                <w:szCs w:val="21"/>
              </w:rPr>
              <w:t>（元</w:t>
            </w:r>
            <w:r w:rsidRPr="00906834">
              <w:rPr>
                <w:szCs w:val="21"/>
              </w:rPr>
              <w:t>/</w:t>
            </w:r>
            <w:r w:rsidRPr="00906834">
              <w:rPr>
                <w:rFonts w:hAnsi="宋体"/>
                <w:szCs w:val="21"/>
              </w:rPr>
              <w:t>㎡）</w:t>
            </w:r>
          </w:p>
        </w:tc>
        <w:tc>
          <w:tcPr>
            <w:tcW w:w="1591" w:type="dxa"/>
            <w:vAlign w:val="center"/>
          </w:tcPr>
          <w:p w:rsidR="005C4D40" w:rsidRPr="00906834" w:rsidRDefault="00841501">
            <w:pPr>
              <w:jc w:val="center"/>
              <w:rPr>
                <w:szCs w:val="21"/>
              </w:rPr>
            </w:pPr>
            <w:r w:rsidRPr="00906834">
              <w:rPr>
                <w:rFonts w:hAnsi="宋体"/>
                <w:szCs w:val="21"/>
              </w:rPr>
              <w:t>备注</w:t>
            </w:r>
          </w:p>
        </w:tc>
      </w:tr>
      <w:tr w:rsidR="005C4D40" w:rsidRPr="00906834">
        <w:trPr>
          <w:trHeight w:hRule="exact" w:val="340"/>
        </w:trPr>
        <w:tc>
          <w:tcPr>
            <w:tcW w:w="1101" w:type="dxa"/>
            <w:vAlign w:val="center"/>
          </w:tcPr>
          <w:p w:rsidR="005C4D40" w:rsidRPr="00906834" w:rsidRDefault="00841501">
            <w:pPr>
              <w:jc w:val="center"/>
              <w:rPr>
                <w:szCs w:val="21"/>
              </w:rPr>
            </w:pPr>
            <w:r w:rsidRPr="00906834">
              <w:rPr>
                <w:rFonts w:hAnsi="宋体"/>
                <w:szCs w:val="21"/>
              </w:rPr>
              <w:t>一</w:t>
            </w:r>
          </w:p>
        </w:tc>
        <w:tc>
          <w:tcPr>
            <w:tcW w:w="2589" w:type="dxa"/>
            <w:vAlign w:val="center"/>
          </w:tcPr>
          <w:p w:rsidR="005C4D40" w:rsidRPr="00906834" w:rsidRDefault="00841501">
            <w:pPr>
              <w:jc w:val="left"/>
              <w:rPr>
                <w:b/>
                <w:szCs w:val="21"/>
              </w:rPr>
            </w:pPr>
            <w:r w:rsidRPr="00906834">
              <w:rPr>
                <w:rFonts w:hAnsi="宋体"/>
                <w:b/>
                <w:szCs w:val="21"/>
              </w:rPr>
              <w:t>建设费用</w:t>
            </w:r>
          </w:p>
        </w:tc>
        <w:tc>
          <w:tcPr>
            <w:tcW w:w="1167" w:type="dxa"/>
            <w:vAlign w:val="center"/>
          </w:tcPr>
          <w:p w:rsidR="005C4D40" w:rsidRPr="00906834" w:rsidRDefault="005C4D40">
            <w:pPr>
              <w:ind w:firstLine="400"/>
              <w:jc w:val="center"/>
              <w:rPr>
                <w:szCs w:val="21"/>
              </w:rPr>
            </w:pPr>
          </w:p>
        </w:tc>
        <w:tc>
          <w:tcPr>
            <w:tcW w:w="1335" w:type="dxa"/>
            <w:vAlign w:val="center"/>
          </w:tcPr>
          <w:p w:rsidR="005C4D40" w:rsidRPr="00906834" w:rsidRDefault="005C4D40">
            <w:pPr>
              <w:ind w:firstLine="400"/>
              <w:jc w:val="center"/>
              <w:rPr>
                <w:szCs w:val="21"/>
              </w:rPr>
            </w:pPr>
          </w:p>
        </w:tc>
        <w:tc>
          <w:tcPr>
            <w:tcW w:w="1145" w:type="dxa"/>
            <w:vAlign w:val="center"/>
          </w:tcPr>
          <w:p w:rsidR="005C4D40" w:rsidRPr="00906834" w:rsidRDefault="005C4D40">
            <w:pPr>
              <w:ind w:firstLine="400"/>
              <w:jc w:val="center"/>
              <w:rPr>
                <w:szCs w:val="21"/>
              </w:rPr>
            </w:pPr>
          </w:p>
        </w:tc>
        <w:tc>
          <w:tcPr>
            <w:tcW w:w="1591" w:type="dxa"/>
            <w:vAlign w:val="center"/>
          </w:tcPr>
          <w:p w:rsidR="005C4D40" w:rsidRPr="00906834" w:rsidRDefault="005C4D40">
            <w:pPr>
              <w:ind w:firstLine="400"/>
              <w:jc w:val="center"/>
              <w:rPr>
                <w:szCs w:val="21"/>
              </w:rPr>
            </w:pPr>
          </w:p>
        </w:tc>
      </w:tr>
      <w:tr w:rsidR="005C4D40" w:rsidRPr="00906834">
        <w:trPr>
          <w:trHeight w:hRule="exact" w:val="340"/>
        </w:trPr>
        <w:tc>
          <w:tcPr>
            <w:tcW w:w="1101" w:type="dxa"/>
            <w:vAlign w:val="center"/>
          </w:tcPr>
          <w:p w:rsidR="005C4D40" w:rsidRPr="00906834" w:rsidRDefault="00841501">
            <w:pPr>
              <w:jc w:val="center"/>
              <w:rPr>
                <w:szCs w:val="21"/>
              </w:rPr>
            </w:pPr>
            <w:r w:rsidRPr="00906834">
              <w:rPr>
                <w:rFonts w:hAnsi="宋体"/>
                <w:szCs w:val="21"/>
              </w:rPr>
              <w:t>（一）</w:t>
            </w:r>
          </w:p>
        </w:tc>
        <w:tc>
          <w:tcPr>
            <w:tcW w:w="2589" w:type="dxa"/>
            <w:vAlign w:val="center"/>
          </w:tcPr>
          <w:p w:rsidR="005C4D40" w:rsidRPr="00906834" w:rsidRDefault="00841501">
            <w:pPr>
              <w:jc w:val="left"/>
              <w:rPr>
                <w:szCs w:val="21"/>
              </w:rPr>
            </w:pPr>
            <w:r w:rsidRPr="00906834">
              <w:rPr>
                <w:rFonts w:hAnsi="宋体"/>
                <w:szCs w:val="21"/>
              </w:rPr>
              <w:t>土建工程总承包</w:t>
            </w:r>
          </w:p>
        </w:tc>
        <w:tc>
          <w:tcPr>
            <w:tcW w:w="1167" w:type="dxa"/>
            <w:vAlign w:val="center"/>
          </w:tcPr>
          <w:p w:rsidR="005C4D40" w:rsidRPr="00906834" w:rsidRDefault="005C4D40">
            <w:pPr>
              <w:ind w:firstLine="400"/>
              <w:jc w:val="center"/>
              <w:rPr>
                <w:szCs w:val="21"/>
              </w:rPr>
            </w:pPr>
          </w:p>
        </w:tc>
        <w:tc>
          <w:tcPr>
            <w:tcW w:w="1335" w:type="dxa"/>
            <w:vAlign w:val="center"/>
          </w:tcPr>
          <w:p w:rsidR="005C4D40" w:rsidRPr="00906834" w:rsidRDefault="005C4D40">
            <w:pPr>
              <w:ind w:firstLine="400"/>
              <w:jc w:val="center"/>
              <w:rPr>
                <w:szCs w:val="21"/>
              </w:rPr>
            </w:pPr>
          </w:p>
        </w:tc>
        <w:tc>
          <w:tcPr>
            <w:tcW w:w="1145" w:type="dxa"/>
            <w:vAlign w:val="center"/>
          </w:tcPr>
          <w:p w:rsidR="005C4D40" w:rsidRPr="00906834" w:rsidRDefault="005C4D40">
            <w:pPr>
              <w:ind w:firstLine="400"/>
              <w:jc w:val="center"/>
              <w:rPr>
                <w:szCs w:val="21"/>
              </w:rPr>
            </w:pPr>
          </w:p>
        </w:tc>
        <w:tc>
          <w:tcPr>
            <w:tcW w:w="1591" w:type="dxa"/>
            <w:vAlign w:val="center"/>
          </w:tcPr>
          <w:p w:rsidR="005C4D40" w:rsidRPr="00906834" w:rsidRDefault="005C4D40">
            <w:pPr>
              <w:ind w:firstLine="400"/>
              <w:jc w:val="center"/>
              <w:rPr>
                <w:szCs w:val="21"/>
              </w:rPr>
            </w:pPr>
          </w:p>
        </w:tc>
      </w:tr>
      <w:tr w:rsidR="005C4D40" w:rsidRPr="00906834">
        <w:trPr>
          <w:trHeight w:hRule="exact" w:val="340"/>
        </w:trPr>
        <w:tc>
          <w:tcPr>
            <w:tcW w:w="1101" w:type="dxa"/>
            <w:vAlign w:val="center"/>
          </w:tcPr>
          <w:p w:rsidR="005C4D40" w:rsidRPr="00906834" w:rsidRDefault="00841501">
            <w:pPr>
              <w:jc w:val="center"/>
              <w:rPr>
                <w:szCs w:val="21"/>
              </w:rPr>
            </w:pPr>
            <w:r w:rsidRPr="00906834">
              <w:rPr>
                <w:szCs w:val="21"/>
              </w:rPr>
              <w:t>1</w:t>
            </w:r>
          </w:p>
        </w:tc>
        <w:tc>
          <w:tcPr>
            <w:tcW w:w="2589" w:type="dxa"/>
            <w:vAlign w:val="center"/>
          </w:tcPr>
          <w:p w:rsidR="005C4D40" w:rsidRPr="00906834" w:rsidRDefault="00841501">
            <w:pPr>
              <w:jc w:val="left"/>
              <w:rPr>
                <w:szCs w:val="21"/>
              </w:rPr>
            </w:pPr>
            <w:r w:rsidRPr="00906834">
              <w:rPr>
                <w:rFonts w:hAnsi="宋体"/>
                <w:szCs w:val="21"/>
              </w:rPr>
              <w:t>桩基</w:t>
            </w:r>
          </w:p>
        </w:tc>
        <w:tc>
          <w:tcPr>
            <w:tcW w:w="1167" w:type="dxa"/>
            <w:vAlign w:val="center"/>
          </w:tcPr>
          <w:p w:rsidR="005C4D40" w:rsidRPr="00906834" w:rsidRDefault="005C4D40">
            <w:pPr>
              <w:ind w:firstLine="400"/>
              <w:jc w:val="center"/>
              <w:rPr>
                <w:szCs w:val="21"/>
              </w:rPr>
            </w:pPr>
          </w:p>
        </w:tc>
        <w:tc>
          <w:tcPr>
            <w:tcW w:w="1335" w:type="dxa"/>
            <w:vAlign w:val="center"/>
          </w:tcPr>
          <w:p w:rsidR="005C4D40" w:rsidRPr="00906834" w:rsidRDefault="005C4D40">
            <w:pPr>
              <w:ind w:firstLine="400"/>
              <w:jc w:val="center"/>
              <w:rPr>
                <w:szCs w:val="21"/>
              </w:rPr>
            </w:pPr>
          </w:p>
        </w:tc>
        <w:tc>
          <w:tcPr>
            <w:tcW w:w="1145" w:type="dxa"/>
            <w:vAlign w:val="center"/>
          </w:tcPr>
          <w:p w:rsidR="005C4D40" w:rsidRPr="00906834" w:rsidRDefault="005C4D40">
            <w:pPr>
              <w:ind w:firstLine="400"/>
              <w:jc w:val="center"/>
              <w:rPr>
                <w:szCs w:val="21"/>
              </w:rPr>
            </w:pPr>
          </w:p>
        </w:tc>
        <w:tc>
          <w:tcPr>
            <w:tcW w:w="1591" w:type="dxa"/>
            <w:vAlign w:val="center"/>
          </w:tcPr>
          <w:p w:rsidR="005C4D40" w:rsidRPr="00906834" w:rsidRDefault="005C4D40">
            <w:pPr>
              <w:ind w:firstLine="400"/>
              <w:jc w:val="center"/>
              <w:rPr>
                <w:szCs w:val="21"/>
              </w:rPr>
            </w:pPr>
          </w:p>
        </w:tc>
      </w:tr>
      <w:tr w:rsidR="005C4D40" w:rsidRPr="00906834">
        <w:trPr>
          <w:trHeight w:hRule="exact" w:val="340"/>
        </w:trPr>
        <w:tc>
          <w:tcPr>
            <w:tcW w:w="1101" w:type="dxa"/>
            <w:vAlign w:val="center"/>
          </w:tcPr>
          <w:p w:rsidR="005C4D40" w:rsidRPr="00906834" w:rsidRDefault="00841501">
            <w:pPr>
              <w:jc w:val="center"/>
              <w:rPr>
                <w:szCs w:val="21"/>
              </w:rPr>
            </w:pPr>
            <w:r w:rsidRPr="00906834">
              <w:rPr>
                <w:szCs w:val="21"/>
              </w:rPr>
              <w:t>2</w:t>
            </w:r>
          </w:p>
        </w:tc>
        <w:tc>
          <w:tcPr>
            <w:tcW w:w="2589" w:type="dxa"/>
            <w:vAlign w:val="center"/>
          </w:tcPr>
          <w:p w:rsidR="005C4D40" w:rsidRPr="00906834" w:rsidRDefault="00841501">
            <w:pPr>
              <w:jc w:val="left"/>
              <w:rPr>
                <w:szCs w:val="21"/>
              </w:rPr>
            </w:pPr>
            <w:r w:rsidRPr="00906834">
              <w:rPr>
                <w:rFonts w:hAnsi="宋体"/>
                <w:szCs w:val="21"/>
              </w:rPr>
              <w:t>挖土方</w:t>
            </w:r>
          </w:p>
        </w:tc>
        <w:tc>
          <w:tcPr>
            <w:tcW w:w="1167" w:type="dxa"/>
            <w:vAlign w:val="center"/>
          </w:tcPr>
          <w:p w:rsidR="005C4D40" w:rsidRPr="00906834" w:rsidRDefault="005C4D40">
            <w:pPr>
              <w:ind w:firstLine="400"/>
              <w:jc w:val="center"/>
              <w:rPr>
                <w:szCs w:val="21"/>
              </w:rPr>
            </w:pPr>
          </w:p>
        </w:tc>
        <w:tc>
          <w:tcPr>
            <w:tcW w:w="1335" w:type="dxa"/>
            <w:vAlign w:val="center"/>
          </w:tcPr>
          <w:p w:rsidR="005C4D40" w:rsidRPr="00906834" w:rsidRDefault="005C4D40">
            <w:pPr>
              <w:ind w:firstLine="400"/>
              <w:jc w:val="center"/>
              <w:rPr>
                <w:szCs w:val="21"/>
              </w:rPr>
            </w:pPr>
          </w:p>
        </w:tc>
        <w:tc>
          <w:tcPr>
            <w:tcW w:w="1145" w:type="dxa"/>
            <w:vAlign w:val="center"/>
          </w:tcPr>
          <w:p w:rsidR="005C4D40" w:rsidRPr="00906834" w:rsidRDefault="005C4D40">
            <w:pPr>
              <w:ind w:firstLine="400"/>
              <w:jc w:val="center"/>
              <w:rPr>
                <w:szCs w:val="21"/>
              </w:rPr>
            </w:pPr>
          </w:p>
        </w:tc>
        <w:tc>
          <w:tcPr>
            <w:tcW w:w="1591" w:type="dxa"/>
            <w:vAlign w:val="center"/>
          </w:tcPr>
          <w:p w:rsidR="005C4D40" w:rsidRPr="00906834" w:rsidRDefault="005C4D40">
            <w:pPr>
              <w:ind w:firstLine="400"/>
              <w:jc w:val="center"/>
              <w:rPr>
                <w:szCs w:val="21"/>
              </w:rPr>
            </w:pPr>
          </w:p>
        </w:tc>
      </w:tr>
      <w:tr w:rsidR="005C4D40" w:rsidRPr="00906834">
        <w:trPr>
          <w:trHeight w:hRule="exact" w:val="340"/>
        </w:trPr>
        <w:tc>
          <w:tcPr>
            <w:tcW w:w="1101" w:type="dxa"/>
            <w:vAlign w:val="center"/>
          </w:tcPr>
          <w:p w:rsidR="005C4D40" w:rsidRPr="00906834" w:rsidRDefault="00841501">
            <w:pPr>
              <w:jc w:val="center"/>
              <w:rPr>
                <w:szCs w:val="21"/>
              </w:rPr>
            </w:pPr>
            <w:r w:rsidRPr="00906834">
              <w:rPr>
                <w:szCs w:val="21"/>
              </w:rPr>
              <w:t>3</w:t>
            </w:r>
          </w:p>
        </w:tc>
        <w:tc>
          <w:tcPr>
            <w:tcW w:w="2589" w:type="dxa"/>
            <w:vAlign w:val="center"/>
          </w:tcPr>
          <w:p w:rsidR="005C4D40" w:rsidRPr="00906834" w:rsidRDefault="00841501">
            <w:pPr>
              <w:jc w:val="left"/>
              <w:rPr>
                <w:szCs w:val="21"/>
              </w:rPr>
            </w:pPr>
            <w:r w:rsidRPr="00906834">
              <w:rPr>
                <w:rFonts w:hAnsi="宋体"/>
                <w:szCs w:val="21"/>
              </w:rPr>
              <w:t>主体结构</w:t>
            </w:r>
          </w:p>
        </w:tc>
        <w:tc>
          <w:tcPr>
            <w:tcW w:w="1167" w:type="dxa"/>
            <w:vAlign w:val="center"/>
          </w:tcPr>
          <w:p w:rsidR="005C4D40" w:rsidRPr="00906834" w:rsidRDefault="005C4D40">
            <w:pPr>
              <w:ind w:firstLine="400"/>
              <w:jc w:val="center"/>
              <w:rPr>
                <w:szCs w:val="21"/>
              </w:rPr>
            </w:pPr>
          </w:p>
        </w:tc>
        <w:tc>
          <w:tcPr>
            <w:tcW w:w="1335" w:type="dxa"/>
            <w:vAlign w:val="center"/>
          </w:tcPr>
          <w:p w:rsidR="005C4D40" w:rsidRPr="00906834" w:rsidRDefault="005C4D40">
            <w:pPr>
              <w:ind w:firstLine="400"/>
              <w:jc w:val="center"/>
              <w:rPr>
                <w:szCs w:val="21"/>
              </w:rPr>
            </w:pPr>
          </w:p>
        </w:tc>
        <w:tc>
          <w:tcPr>
            <w:tcW w:w="1145" w:type="dxa"/>
            <w:vAlign w:val="center"/>
          </w:tcPr>
          <w:p w:rsidR="005C4D40" w:rsidRPr="00906834" w:rsidRDefault="005C4D40">
            <w:pPr>
              <w:ind w:firstLine="400"/>
              <w:jc w:val="center"/>
              <w:rPr>
                <w:szCs w:val="21"/>
              </w:rPr>
            </w:pPr>
          </w:p>
        </w:tc>
        <w:tc>
          <w:tcPr>
            <w:tcW w:w="1591" w:type="dxa"/>
            <w:vAlign w:val="center"/>
          </w:tcPr>
          <w:p w:rsidR="005C4D40" w:rsidRPr="00906834" w:rsidRDefault="005C4D40">
            <w:pPr>
              <w:ind w:firstLine="400"/>
              <w:jc w:val="center"/>
              <w:rPr>
                <w:szCs w:val="21"/>
              </w:rPr>
            </w:pPr>
          </w:p>
        </w:tc>
      </w:tr>
      <w:tr w:rsidR="005C4D40" w:rsidRPr="00906834">
        <w:trPr>
          <w:trHeight w:hRule="exact" w:val="340"/>
        </w:trPr>
        <w:tc>
          <w:tcPr>
            <w:tcW w:w="1101" w:type="dxa"/>
            <w:vAlign w:val="center"/>
          </w:tcPr>
          <w:p w:rsidR="005C4D40" w:rsidRPr="00906834" w:rsidRDefault="00841501">
            <w:pPr>
              <w:jc w:val="center"/>
              <w:rPr>
                <w:szCs w:val="21"/>
              </w:rPr>
            </w:pPr>
            <w:r w:rsidRPr="00906834">
              <w:rPr>
                <w:rFonts w:hAnsi="宋体"/>
                <w:szCs w:val="21"/>
              </w:rPr>
              <w:t>（二）</w:t>
            </w:r>
          </w:p>
        </w:tc>
        <w:tc>
          <w:tcPr>
            <w:tcW w:w="2589" w:type="dxa"/>
            <w:vAlign w:val="center"/>
          </w:tcPr>
          <w:p w:rsidR="005C4D40" w:rsidRPr="00906834" w:rsidRDefault="00841501">
            <w:pPr>
              <w:jc w:val="left"/>
              <w:rPr>
                <w:szCs w:val="21"/>
              </w:rPr>
            </w:pPr>
            <w:r w:rsidRPr="00906834">
              <w:rPr>
                <w:rFonts w:hAnsi="宋体"/>
                <w:szCs w:val="21"/>
              </w:rPr>
              <w:t>钢结构或网架工程</w:t>
            </w:r>
          </w:p>
        </w:tc>
        <w:tc>
          <w:tcPr>
            <w:tcW w:w="1167" w:type="dxa"/>
            <w:vAlign w:val="center"/>
          </w:tcPr>
          <w:p w:rsidR="005C4D40" w:rsidRPr="00906834" w:rsidRDefault="005C4D40">
            <w:pPr>
              <w:ind w:firstLine="400"/>
              <w:jc w:val="center"/>
              <w:rPr>
                <w:szCs w:val="21"/>
              </w:rPr>
            </w:pPr>
          </w:p>
        </w:tc>
        <w:tc>
          <w:tcPr>
            <w:tcW w:w="1335" w:type="dxa"/>
            <w:vAlign w:val="center"/>
          </w:tcPr>
          <w:p w:rsidR="005C4D40" w:rsidRPr="00906834" w:rsidRDefault="005C4D40">
            <w:pPr>
              <w:ind w:firstLine="400"/>
              <w:jc w:val="center"/>
              <w:rPr>
                <w:szCs w:val="21"/>
              </w:rPr>
            </w:pPr>
          </w:p>
        </w:tc>
        <w:tc>
          <w:tcPr>
            <w:tcW w:w="1145" w:type="dxa"/>
            <w:vAlign w:val="center"/>
          </w:tcPr>
          <w:p w:rsidR="005C4D40" w:rsidRPr="00906834" w:rsidRDefault="005C4D40">
            <w:pPr>
              <w:ind w:firstLine="400"/>
              <w:jc w:val="center"/>
              <w:rPr>
                <w:szCs w:val="21"/>
              </w:rPr>
            </w:pPr>
          </w:p>
        </w:tc>
        <w:tc>
          <w:tcPr>
            <w:tcW w:w="1591" w:type="dxa"/>
            <w:vAlign w:val="center"/>
          </w:tcPr>
          <w:p w:rsidR="005C4D40" w:rsidRPr="00906834" w:rsidRDefault="005C4D40">
            <w:pPr>
              <w:ind w:firstLine="400"/>
              <w:jc w:val="center"/>
              <w:rPr>
                <w:szCs w:val="21"/>
              </w:rPr>
            </w:pPr>
          </w:p>
        </w:tc>
      </w:tr>
      <w:tr w:rsidR="005C4D40" w:rsidRPr="00906834">
        <w:trPr>
          <w:trHeight w:hRule="exact" w:val="340"/>
        </w:trPr>
        <w:tc>
          <w:tcPr>
            <w:tcW w:w="1101" w:type="dxa"/>
            <w:vAlign w:val="center"/>
          </w:tcPr>
          <w:p w:rsidR="005C4D40" w:rsidRPr="00906834" w:rsidRDefault="00841501">
            <w:pPr>
              <w:jc w:val="center"/>
              <w:rPr>
                <w:szCs w:val="21"/>
              </w:rPr>
            </w:pPr>
            <w:r w:rsidRPr="00906834">
              <w:rPr>
                <w:rFonts w:hAnsi="宋体"/>
                <w:szCs w:val="21"/>
              </w:rPr>
              <w:t>（三）</w:t>
            </w:r>
          </w:p>
        </w:tc>
        <w:tc>
          <w:tcPr>
            <w:tcW w:w="2589" w:type="dxa"/>
            <w:vAlign w:val="center"/>
          </w:tcPr>
          <w:p w:rsidR="005C4D40" w:rsidRPr="00906834" w:rsidRDefault="00841501">
            <w:pPr>
              <w:jc w:val="left"/>
              <w:rPr>
                <w:szCs w:val="21"/>
              </w:rPr>
            </w:pPr>
            <w:r w:rsidRPr="00906834">
              <w:rPr>
                <w:rFonts w:hAnsi="宋体"/>
                <w:szCs w:val="21"/>
              </w:rPr>
              <w:t>给排水工程</w:t>
            </w:r>
          </w:p>
        </w:tc>
        <w:tc>
          <w:tcPr>
            <w:tcW w:w="1167" w:type="dxa"/>
            <w:vAlign w:val="center"/>
          </w:tcPr>
          <w:p w:rsidR="005C4D40" w:rsidRPr="00906834" w:rsidRDefault="005C4D40">
            <w:pPr>
              <w:ind w:firstLine="400"/>
              <w:jc w:val="center"/>
              <w:rPr>
                <w:szCs w:val="21"/>
              </w:rPr>
            </w:pPr>
          </w:p>
        </w:tc>
        <w:tc>
          <w:tcPr>
            <w:tcW w:w="1335" w:type="dxa"/>
            <w:vAlign w:val="center"/>
          </w:tcPr>
          <w:p w:rsidR="005C4D40" w:rsidRPr="00906834" w:rsidRDefault="005C4D40">
            <w:pPr>
              <w:ind w:firstLine="400"/>
              <w:jc w:val="center"/>
              <w:rPr>
                <w:szCs w:val="21"/>
              </w:rPr>
            </w:pPr>
          </w:p>
        </w:tc>
        <w:tc>
          <w:tcPr>
            <w:tcW w:w="1145" w:type="dxa"/>
            <w:vAlign w:val="center"/>
          </w:tcPr>
          <w:p w:rsidR="005C4D40" w:rsidRPr="00906834" w:rsidRDefault="005C4D40">
            <w:pPr>
              <w:ind w:firstLine="400"/>
              <w:jc w:val="center"/>
              <w:rPr>
                <w:szCs w:val="21"/>
              </w:rPr>
            </w:pPr>
          </w:p>
        </w:tc>
        <w:tc>
          <w:tcPr>
            <w:tcW w:w="1591" w:type="dxa"/>
            <w:vAlign w:val="center"/>
          </w:tcPr>
          <w:p w:rsidR="005C4D40" w:rsidRPr="00906834" w:rsidRDefault="005C4D40">
            <w:pPr>
              <w:ind w:firstLine="400"/>
              <w:jc w:val="center"/>
              <w:rPr>
                <w:szCs w:val="21"/>
              </w:rPr>
            </w:pPr>
          </w:p>
        </w:tc>
      </w:tr>
      <w:tr w:rsidR="005C4D40" w:rsidRPr="00906834">
        <w:trPr>
          <w:trHeight w:hRule="exact" w:val="340"/>
        </w:trPr>
        <w:tc>
          <w:tcPr>
            <w:tcW w:w="1101" w:type="dxa"/>
            <w:vAlign w:val="center"/>
          </w:tcPr>
          <w:p w:rsidR="005C4D40" w:rsidRPr="00906834" w:rsidRDefault="00841501">
            <w:pPr>
              <w:jc w:val="center"/>
              <w:rPr>
                <w:szCs w:val="21"/>
              </w:rPr>
            </w:pPr>
            <w:r w:rsidRPr="00906834">
              <w:rPr>
                <w:rFonts w:hAnsi="宋体"/>
                <w:szCs w:val="21"/>
              </w:rPr>
              <w:t>（四）</w:t>
            </w:r>
          </w:p>
        </w:tc>
        <w:tc>
          <w:tcPr>
            <w:tcW w:w="2589" w:type="dxa"/>
            <w:vAlign w:val="center"/>
          </w:tcPr>
          <w:p w:rsidR="005C4D40" w:rsidRPr="00906834" w:rsidRDefault="00841501">
            <w:pPr>
              <w:jc w:val="left"/>
              <w:rPr>
                <w:szCs w:val="21"/>
              </w:rPr>
            </w:pPr>
            <w:r w:rsidRPr="00906834">
              <w:rPr>
                <w:rFonts w:hAnsi="宋体"/>
                <w:szCs w:val="21"/>
              </w:rPr>
              <w:t>幕墙工程（含外挂石材）</w:t>
            </w:r>
          </w:p>
        </w:tc>
        <w:tc>
          <w:tcPr>
            <w:tcW w:w="1167" w:type="dxa"/>
            <w:vAlign w:val="center"/>
          </w:tcPr>
          <w:p w:rsidR="005C4D40" w:rsidRPr="00906834" w:rsidRDefault="005C4D40">
            <w:pPr>
              <w:ind w:firstLine="400"/>
              <w:jc w:val="center"/>
              <w:rPr>
                <w:szCs w:val="21"/>
              </w:rPr>
            </w:pPr>
          </w:p>
        </w:tc>
        <w:tc>
          <w:tcPr>
            <w:tcW w:w="1335" w:type="dxa"/>
            <w:vAlign w:val="center"/>
          </w:tcPr>
          <w:p w:rsidR="005C4D40" w:rsidRPr="00906834" w:rsidRDefault="005C4D40">
            <w:pPr>
              <w:ind w:firstLine="400"/>
              <w:jc w:val="center"/>
              <w:rPr>
                <w:szCs w:val="21"/>
              </w:rPr>
            </w:pPr>
          </w:p>
        </w:tc>
        <w:tc>
          <w:tcPr>
            <w:tcW w:w="1145" w:type="dxa"/>
            <w:vAlign w:val="center"/>
          </w:tcPr>
          <w:p w:rsidR="005C4D40" w:rsidRPr="00906834" w:rsidRDefault="005C4D40">
            <w:pPr>
              <w:ind w:firstLine="400"/>
              <w:jc w:val="center"/>
              <w:rPr>
                <w:szCs w:val="21"/>
              </w:rPr>
            </w:pPr>
          </w:p>
        </w:tc>
        <w:tc>
          <w:tcPr>
            <w:tcW w:w="1591" w:type="dxa"/>
            <w:vAlign w:val="center"/>
          </w:tcPr>
          <w:p w:rsidR="005C4D40" w:rsidRPr="00906834" w:rsidRDefault="005C4D40">
            <w:pPr>
              <w:ind w:firstLine="400"/>
              <w:jc w:val="center"/>
              <w:rPr>
                <w:szCs w:val="21"/>
              </w:rPr>
            </w:pPr>
          </w:p>
        </w:tc>
      </w:tr>
      <w:tr w:rsidR="005C4D40" w:rsidRPr="00906834">
        <w:trPr>
          <w:trHeight w:hRule="exact" w:val="340"/>
        </w:trPr>
        <w:tc>
          <w:tcPr>
            <w:tcW w:w="1101" w:type="dxa"/>
            <w:vAlign w:val="center"/>
          </w:tcPr>
          <w:p w:rsidR="005C4D40" w:rsidRPr="00906834" w:rsidRDefault="00841501">
            <w:pPr>
              <w:jc w:val="center"/>
              <w:rPr>
                <w:szCs w:val="21"/>
              </w:rPr>
            </w:pPr>
            <w:r w:rsidRPr="00906834">
              <w:rPr>
                <w:rFonts w:hAnsi="宋体"/>
                <w:szCs w:val="21"/>
              </w:rPr>
              <w:t>（五）</w:t>
            </w:r>
          </w:p>
        </w:tc>
        <w:tc>
          <w:tcPr>
            <w:tcW w:w="2589" w:type="dxa"/>
            <w:vAlign w:val="center"/>
          </w:tcPr>
          <w:p w:rsidR="005C4D40" w:rsidRPr="00906834" w:rsidRDefault="00841501">
            <w:pPr>
              <w:jc w:val="left"/>
              <w:rPr>
                <w:szCs w:val="21"/>
              </w:rPr>
            </w:pPr>
            <w:r w:rsidRPr="00906834">
              <w:rPr>
                <w:rFonts w:hAnsi="宋体"/>
                <w:szCs w:val="21"/>
              </w:rPr>
              <w:t>电气工程</w:t>
            </w:r>
          </w:p>
        </w:tc>
        <w:tc>
          <w:tcPr>
            <w:tcW w:w="1167" w:type="dxa"/>
            <w:vAlign w:val="center"/>
          </w:tcPr>
          <w:p w:rsidR="005C4D40" w:rsidRPr="00906834" w:rsidRDefault="005C4D40">
            <w:pPr>
              <w:ind w:firstLine="400"/>
              <w:jc w:val="center"/>
              <w:rPr>
                <w:szCs w:val="21"/>
              </w:rPr>
            </w:pPr>
          </w:p>
        </w:tc>
        <w:tc>
          <w:tcPr>
            <w:tcW w:w="1335" w:type="dxa"/>
            <w:vAlign w:val="center"/>
          </w:tcPr>
          <w:p w:rsidR="005C4D40" w:rsidRPr="00906834" w:rsidRDefault="005C4D40">
            <w:pPr>
              <w:ind w:firstLine="400"/>
              <w:jc w:val="center"/>
              <w:rPr>
                <w:szCs w:val="21"/>
              </w:rPr>
            </w:pPr>
          </w:p>
        </w:tc>
        <w:tc>
          <w:tcPr>
            <w:tcW w:w="1145" w:type="dxa"/>
            <w:vAlign w:val="center"/>
          </w:tcPr>
          <w:p w:rsidR="005C4D40" w:rsidRPr="00906834" w:rsidRDefault="005C4D40">
            <w:pPr>
              <w:ind w:firstLine="400"/>
              <w:jc w:val="center"/>
              <w:rPr>
                <w:szCs w:val="21"/>
              </w:rPr>
            </w:pPr>
          </w:p>
        </w:tc>
        <w:tc>
          <w:tcPr>
            <w:tcW w:w="1591" w:type="dxa"/>
            <w:vAlign w:val="center"/>
          </w:tcPr>
          <w:p w:rsidR="005C4D40" w:rsidRPr="00906834" w:rsidRDefault="005C4D40">
            <w:pPr>
              <w:ind w:firstLine="400"/>
              <w:jc w:val="center"/>
              <w:rPr>
                <w:szCs w:val="21"/>
              </w:rPr>
            </w:pPr>
          </w:p>
        </w:tc>
      </w:tr>
      <w:tr w:rsidR="005C4D40" w:rsidRPr="00906834">
        <w:trPr>
          <w:trHeight w:hRule="exact" w:val="340"/>
        </w:trPr>
        <w:tc>
          <w:tcPr>
            <w:tcW w:w="1101" w:type="dxa"/>
            <w:vAlign w:val="center"/>
          </w:tcPr>
          <w:p w:rsidR="005C4D40" w:rsidRPr="00906834" w:rsidRDefault="00841501">
            <w:pPr>
              <w:jc w:val="center"/>
              <w:rPr>
                <w:szCs w:val="21"/>
              </w:rPr>
            </w:pPr>
            <w:r w:rsidRPr="00906834">
              <w:rPr>
                <w:rFonts w:hAnsi="宋体"/>
                <w:szCs w:val="21"/>
              </w:rPr>
              <w:t>（六）</w:t>
            </w:r>
          </w:p>
        </w:tc>
        <w:tc>
          <w:tcPr>
            <w:tcW w:w="2589" w:type="dxa"/>
            <w:vAlign w:val="center"/>
          </w:tcPr>
          <w:p w:rsidR="005C4D40" w:rsidRPr="00906834" w:rsidRDefault="00841501">
            <w:pPr>
              <w:jc w:val="left"/>
              <w:rPr>
                <w:szCs w:val="21"/>
              </w:rPr>
            </w:pPr>
            <w:r w:rsidRPr="00906834">
              <w:rPr>
                <w:rFonts w:hAnsi="宋体"/>
                <w:szCs w:val="21"/>
              </w:rPr>
              <w:t>智能化管理系统</w:t>
            </w:r>
          </w:p>
        </w:tc>
        <w:tc>
          <w:tcPr>
            <w:tcW w:w="1167" w:type="dxa"/>
            <w:vAlign w:val="center"/>
          </w:tcPr>
          <w:p w:rsidR="005C4D40" w:rsidRPr="00906834" w:rsidRDefault="005C4D40">
            <w:pPr>
              <w:ind w:firstLine="400"/>
              <w:jc w:val="center"/>
              <w:rPr>
                <w:szCs w:val="21"/>
              </w:rPr>
            </w:pPr>
          </w:p>
        </w:tc>
        <w:tc>
          <w:tcPr>
            <w:tcW w:w="1335" w:type="dxa"/>
            <w:vAlign w:val="center"/>
          </w:tcPr>
          <w:p w:rsidR="005C4D40" w:rsidRPr="00906834" w:rsidRDefault="005C4D40">
            <w:pPr>
              <w:ind w:firstLine="400"/>
              <w:jc w:val="center"/>
              <w:rPr>
                <w:szCs w:val="21"/>
              </w:rPr>
            </w:pPr>
          </w:p>
        </w:tc>
        <w:tc>
          <w:tcPr>
            <w:tcW w:w="1145" w:type="dxa"/>
            <w:vAlign w:val="center"/>
          </w:tcPr>
          <w:p w:rsidR="005C4D40" w:rsidRPr="00906834" w:rsidRDefault="005C4D40">
            <w:pPr>
              <w:ind w:firstLine="400"/>
              <w:jc w:val="center"/>
              <w:rPr>
                <w:szCs w:val="21"/>
              </w:rPr>
            </w:pPr>
          </w:p>
        </w:tc>
        <w:tc>
          <w:tcPr>
            <w:tcW w:w="1591" w:type="dxa"/>
            <w:vAlign w:val="center"/>
          </w:tcPr>
          <w:p w:rsidR="005C4D40" w:rsidRPr="00906834" w:rsidRDefault="005C4D40">
            <w:pPr>
              <w:ind w:firstLine="400"/>
              <w:jc w:val="center"/>
              <w:rPr>
                <w:szCs w:val="21"/>
              </w:rPr>
            </w:pPr>
          </w:p>
        </w:tc>
      </w:tr>
      <w:tr w:rsidR="005C4D40" w:rsidRPr="00906834">
        <w:trPr>
          <w:trHeight w:hRule="exact" w:val="340"/>
        </w:trPr>
        <w:tc>
          <w:tcPr>
            <w:tcW w:w="1101" w:type="dxa"/>
            <w:vAlign w:val="center"/>
          </w:tcPr>
          <w:p w:rsidR="005C4D40" w:rsidRPr="00906834" w:rsidRDefault="00841501">
            <w:pPr>
              <w:jc w:val="center"/>
              <w:rPr>
                <w:szCs w:val="21"/>
              </w:rPr>
            </w:pPr>
            <w:r w:rsidRPr="00906834">
              <w:rPr>
                <w:rFonts w:hAnsi="宋体"/>
                <w:szCs w:val="21"/>
              </w:rPr>
              <w:t>（七）</w:t>
            </w:r>
          </w:p>
        </w:tc>
        <w:tc>
          <w:tcPr>
            <w:tcW w:w="2589" w:type="dxa"/>
            <w:vAlign w:val="center"/>
          </w:tcPr>
          <w:p w:rsidR="005C4D40" w:rsidRPr="00906834" w:rsidRDefault="00841501">
            <w:pPr>
              <w:jc w:val="left"/>
              <w:rPr>
                <w:szCs w:val="21"/>
              </w:rPr>
            </w:pPr>
            <w:r w:rsidRPr="00906834">
              <w:rPr>
                <w:rFonts w:hAnsi="宋体"/>
                <w:szCs w:val="21"/>
              </w:rPr>
              <w:t>消防工程</w:t>
            </w:r>
          </w:p>
        </w:tc>
        <w:tc>
          <w:tcPr>
            <w:tcW w:w="1167" w:type="dxa"/>
            <w:vAlign w:val="center"/>
          </w:tcPr>
          <w:p w:rsidR="005C4D40" w:rsidRPr="00906834" w:rsidRDefault="005C4D40">
            <w:pPr>
              <w:ind w:firstLine="400"/>
              <w:jc w:val="center"/>
              <w:rPr>
                <w:szCs w:val="21"/>
              </w:rPr>
            </w:pPr>
          </w:p>
        </w:tc>
        <w:tc>
          <w:tcPr>
            <w:tcW w:w="1335" w:type="dxa"/>
            <w:vAlign w:val="center"/>
          </w:tcPr>
          <w:p w:rsidR="005C4D40" w:rsidRPr="00906834" w:rsidRDefault="005C4D40">
            <w:pPr>
              <w:ind w:firstLine="400"/>
              <w:jc w:val="center"/>
              <w:rPr>
                <w:szCs w:val="21"/>
              </w:rPr>
            </w:pPr>
          </w:p>
        </w:tc>
        <w:tc>
          <w:tcPr>
            <w:tcW w:w="1145" w:type="dxa"/>
            <w:vAlign w:val="center"/>
          </w:tcPr>
          <w:p w:rsidR="005C4D40" w:rsidRPr="00906834" w:rsidRDefault="005C4D40">
            <w:pPr>
              <w:ind w:firstLine="400"/>
              <w:jc w:val="center"/>
              <w:rPr>
                <w:szCs w:val="21"/>
              </w:rPr>
            </w:pPr>
          </w:p>
        </w:tc>
        <w:tc>
          <w:tcPr>
            <w:tcW w:w="1591" w:type="dxa"/>
            <w:vAlign w:val="center"/>
          </w:tcPr>
          <w:p w:rsidR="005C4D40" w:rsidRPr="00906834" w:rsidRDefault="005C4D40">
            <w:pPr>
              <w:ind w:firstLine="400"/>
              <w:jc w:val="center"/>
              <w:rPr>
                <w:szCs w:val="21"/>
              </w:rPr>
            </w:pPr>
          </w:p>
        </w:tc>
      </w:tr>
      <w:tr w:rsidR="005C4D40" w:rsidRPr="00906834">
        <w:trPr>
          <w:trHeight w:hRule="exact" w:val="340"/>
        </w:trPr>
        <w:tc>
          <w:tcPr>
            <w:tcW w:w="1101" w:type="dxa"/>
            <w:vAlign w:val="center"/>
          </w:tcPr>
          <w:p w:rsidR="005C4D40" w:rsidRPr="00906834" w:rsidRDefault="00841501">
            <w:pPr>
              <w:jc w:val="center"/>
              <w:rPr>
                <w:szCs w:val="21"/>
              </w:rPr>
            </w:pPr>
            <w:r w:rsidRPr="00906834">
              <w:rPr>
                <w:rFonts w:hAnsi="宋体"/>
                <w:szCs w:val="21"/>
              </w:rPr>
              <w:t>（八）</w:t>
            </w:r>
          </w:p>
        </w:tc>
        <w:tc>
          <w:tcPr>
            <w:tcW w:w="2589" w:type="dxa"/>
            <w:vAlign w:val="center"/>
          </w:tcPr>
          <w:p w:rsidR="005C4D40" w:rsidRPr="00906834" w:rsidRDefault="00841501">
            <w:pPr>
              <w:jc w:val="left"/>
              <w:rPr>
                <w:szCs w:val="21"/>
              </w:rPr>
            </w:pPr>
            <w:r w:rsidRPr="00906834">
              <w:rPr>
                <w:rFonts w:hAnsi="宋体"/>
                <w:szCs w:val="21"/>
              </w:rPr>
              <w:t>人防工程</w:t>
            </w:r>
          </w:p>
        </w:tc>
        <w:tc>
          <w:tcPr>
            <w:tcW w:w="1167" w:type="dxa"/>
            <w:vAlign w:val="center"/>
          </w:tcPr>
          <w:p w:rsidR="005C4D40" w:rsidRPr="00906834" w:rsidRDefault="005C4D40">
            <w:pPr>
              <w:ind w:firstLine="400"/>
              <w:jc w:val="center"/>
              <w:rPr>
                <w:szCs w:val="21"/>
              </w:rPr>
            </w:pPr>
          </w:p>
        </w:tc>
        <w:tc>
          <w:tcPr>
            <w:tcW w:w="1335" w:type="dxa"/>
            <w:vAlign w:val="center"/>
          </w:tcPr>
          <w:p w:rsidR="005C4D40" w:rsidRPr="00906834" w:rsidRDefault="005C4D40">
            <w:pPr>
              <w:ind w:firstLine="400"/>
              <w:jc w:val="center"/>
              <w:rPr>
                <w:szCs w:val="21"/>
              </w:rPr>
            </w:pPr>
          </w:p>
        </w:tc>
        <w:tc>
          <w:tcPr>
            <w:tcW w:w="1145" w:type="dxa"/>
            <w:vAlign w:val="center"/>
          </w:tcPr>
          <w:p w:rsidR="005C4D40" w:rsidRPr="00906834" w:rsidRDefault="005C4D40">
            <w:pPr>
              <w:ind w:firstLine="400"/>
              <w:jc w:val="center"/>
              <w:rPr>
                <w:szCs w:val="21"/>
              </w:rPr>
            </w:pPr>
          </w:p>
        </w:tc>
        <w:tc>
          <w:tcPr>
            <w:tcW w:w="1591" w:type="dxa"/>
            <w:vAlign w:val="center"/>
          </w:tcPr>
          <w:p w:rsidR="005C4D40" w:rsidRPr="00906834" w:rsidRDefault="005C4D40">
            <w:pPr>
              <w:ind w:firstLine="400"/>
              <w:jc w:val="center"/>
              <w:rPr>
                <w:szCs w:val="21"/>
              </w:rPr>
            </w:pPr>
          </w:p>
        </w:tc>
      </w:tr>
      <w:tr w:rsidR="005C4D40" w:rsidRPr="00906834">
        <w:trPr>
          <w:trHeight w:hRule="exact" w:val="340"/>
        </w:trPr>
        <w:tc>
          <w:tcPr>
            <w:tcW w:w="1101" w:type="dxa"/>
            <w:vAlign w:val="center"/>
          </w:tcPr>
          <w:p w:rsidR="005C4D40" w:rsidRPr="00906834" w:rsidRDefault="00841501">
            <w:pPr>
              <w:jc w:val="center"/>
              <w:rPr>
                <w:szCs w:val="21"/>
              </w:rPr>
            </w:pPr>
            <w:r w:rsidRPr="00906834">
              <w:rPr>
                <w:rFonts w:hAnsi="宋体"/>
                <w:szCs w:val="21"/>
              </w:rPr>
              <w:t>（九）</w:t>
            </w:r>
          </w:p>
        </w:tc>
        <w:tc>
          <w:tcPr>
            <w:tcW w:w="2589" w:type="dxa"/>
            <w:vAlign w:val="center"/>
          </w:tcPr>
          <w:p w:rsidR="005C4D40" w:rsidRPr="00906834" w:rsidRDefault="00841501">
            <w:pPr>
              <w:jc w:val="left"/>
              <w:rPr>
                <w:szCs w:val="21"/>
              </w:rPr>
            </w:pPr>
            <w:r w:rsidRPr="00906834">
              <w:rPr>
                <w:rFonts w:hAnsi="宋体"/>
                <w:szCs w:val="21"/>
              </w:rPr>
              <w:t>其他</w:t>
            </w:r>
          </w:p>
        </w:tc>
        <w:tc>
          <w:tcPr>
            <w:tcW w:w="1167" w:type="dxa"/>
            <w:vAlign w:val="center"/>
          </w:tcPr>
          <w:p w:rsidR="005C4D40" w:rsidRPr="00906834" w:rsidRDefault="005C4D40">
            <w:pPr>
              <w:ind w:firstLine="400"/>
              <w:jc w:val="center"/>
              <w:rPr>
                <w:szCs w:val="21"/>
              </w:rPr>
            </w:pPr>
          </w:p>
        </w:tc>
        <w:tc>
          <w:tcPr>
            <w:tcW w:w="1335" w:type="dxa"/>
            <w:vAlign w:val="center"/>
          </w:tcPr>
          <w:p w:rsidR="005C4D40" w:rsidRPr="00906834" w:rsidRDefault="005C4D40">
            <w:pPr>
              <w:ind w:firstLine="400"/>
              <w:jc w:val="center"/>
              <w:rPr>
                <w:szCs w:val="21"/>
              </w:rPr>
            </w:pPr>
          </w:p>
        </w:tc>
        <w:tc>
          <w:tcPr>
            <w:tcW w:w="1145" w:type="dxa"/>
            <w:vAlign w:val="center"/>
          </w:tcPr>
          <w:p w:rsidR="005C4D40" w:rsidRPr="00906834" w:rsidRDefault="005C4D40">
            <w:pPr>
              <w:ind w:firstLine="400"/>
              <w:jc w:val="center"/>
              <w:rPr>
                <w:szCs w:val="21"/>
              </w:rPr>
            </w:pPr>
          </w:p>
        </w:tc>
        <w:tc>
          <w:tcPr>
            <w:tcW w:w="1591" w:type="dxa"/>
            <w:vAlign w:val="center"/>
          </w:tcPr>
          <w:p w:rsidR="005C4D40" w:rsidRPr="00906834" w:rsidRDefault="005C4D40">
            <w:pPr>
              <w:ind w:firstLine="400"/>
              <w:jc w:val="center"/>
              <w:rPr>
                <w:szCs w:val="21"/>
              </w:rPr>
            </w:pPr>
          </w:p>
        </w:tc>
      </w:tr>
      <w:tr w:rsidR="005C4D40" w:rsidRPr="00906834">
        <w:trPr>
          <w:trHeight w:hRule="exact" w:val="340"/>
        </w:trPr>
        <w:tc>
          <w:tcPr>
            <w:tcW w:w="1101" w:type="dxa"/>
            <w:vAlign w:val="center"/>
          </w:tcPr>
          <w:p w:rsidR="005C4D40" w:rsidRPr="00906834" w:rsidRDefault="005C4D40">
            <w:pPr>
              <w:jc w:val="center"/>
              <w:rPr>
                <w:szCs w:val="21"/>
              </w:rPr>
            </w:pPr>
          </w:p>
        </w:tc>
        <w:tc>
          <w:tcPr>
            <w:tcW w:w="2589" w:type="dxa"/>
            <w:vAlign w:val="center"/>
          </w:tcPr>
          <w:p w:rsidR="005C4D40" w:rsidRPr="00906834" w:rsidRDefault="00841501">
            <w:pPr>
              <w:jc w:val="left"/>
              <w:rPr>
                <w:szCs w:val="21"/>
              </w:rPr>
            </w:pPr>
            <w:r w:rsidRPr="00906834">
              <w:rPr>
                <w:rFonts w:hAnsi="宋体"/>
                <w:szCs w:val="21"/>
              </w:rPr>
              <w:t>小计</w:t>
            </w:r>
          </w:p>
        </w:tc>
        <w:tc>
          <w:tcPr>
            <w:tcW w:w="1167" w:type="dxa"/>
            <w:vAlign w:val="center"/>
          </w:tcPr>
          <w:p w:rsidR="005C4D40" w:rsidRPr="00906834" w:rsidRDefault="005C4D40">
            <w:pPr>
              <w:ind w:firstLine="400"/>
              <w:jc w:val="center"/>
              <w:rPr>
                <w:szCs w:val="21"/>
              </w:rPr>
            </w:pPr>
          </w:p>
        </w:tc>
        <w:tc>
          <w:tcPr>
            <w:tcW w:w="1335" w:type="dxa"/>
            <w:vAlign w:val="center"/>
          </w:tcPr>
          <w:p w:rsidR="005C4D40" w:rsidRPr="00906834" w:rsidRDefault="005C4D40">
            <w:pPr>
              <w:ind w:firstLine="400"/>
              <w:jc w:val="center"/>
              <w:rPr>
                <w:szCs w:val="21"/>
              </w:rPr>
            </w:pPr>
          </w:p>
        </w:tc>
        <w:tc>
          <w:tcPr>
            <w:tcW w:w="1145" w:type="dxa"/>
            <w:vAlign w:val="center"/>
          </w:tcPr>
          <w:p w:rsidR="005C4D40" w:rsidRPr="00906834" w:rsidRDefault="005C4D40">
            <w:pPr>
              <w:ind w:firstLine="400"/>
              <w:jc w:val="center"/>
              <w:rPr>
                <w:szCs w:val="21"/>
              </w:rPr>
            </w:pPr>
          </w:p>
        </w:tc>
        <w:tc>
          <w:tcPr>
            <w:tcW w:w="1591" w:type="dxa"/>
            <w:vAlign w:val="center"/>
          </w:tcPr>
          <w:p w:rsidR="005C4D40" w:rsidRPr="00906834" w:rsidRDefault="005C4D40">
            <w:pPr>
              <w:ind w:firstLine="400"/>
              <w:jc w:val="center"/>
              <w:rPr>
                <w:szCs w:val="21"/>
              </w:rPr>
            </w:pPr>
          </w:p>
        </w:tc>
      </w:tr>
      <w:tr w:rsidR="005C4D40" w:rsidRPr="00906834">
        <w:trPr>
          <w:trHeight w:hRule="exact" w:val="340"/>
        </w:trPr>
        <w:tc>
          <w:tcPr>
            <w:tcW w:w="1101" w:type="dxa"/>
            <w:vAlign w:val="center"/>
          </w:tcPr>
          <w:p w:rsidR="005C4D40" w:rsidRPr="00906834" w:rsidRDefault="00841501">
            <w:pPr>
              <w:jc w:val="center"/>
              <w:rPr>
                <w:szCs w:val="21"/>
              </w:rPr>
            </w:pPr>
            <w:r w:rsidRPr="00906834">
              <w:rPr>
                <w:rFonts w:hAnsi="宋体"/>
                <w:szCs w:val="21"/>
              </w:rPr>
              <w:t>二</w:t>
            </w:r>
          </w:p>
        </w:tc>
        <w:tc>
          <w:tcPr>
            <w:tcW w:w="2589" w:type="dxa"/>
            <w:vAlign w:val="center"/>
          </w:tcPr>
          <w:p w:rsidR="005C4D40" w:rsidRPr="00906834" w:rsidRDefault="00841501">
            <w:pPr>
              <w:jc w:val="left"/>
              <w:rPr>
                <w:szCs w:val="21"/>
              </w:rPr>
            </w:pPr>
            <w:r w:rsidRPr="00906834">
              <w:rPr>
                <w:rFonts w:hAnsi="宋体"/>
                <w:b/>
                <w:szCs w:val="21"/>
              </w:rPr>
              <w:t>室外环境工程</w:t>
            </w:r>
          </w:p>
        </w:tc>
        <w:tc>
          <w:tcPr>
            <w:tcW w:w="1167" w:type="dxa"/>
            <w:vAlign w:val="center"/>
          </w:tcPr>
          <w:p w:rsidR="005C4D40" w:rsidRPr="00906834" w:rsidRDefault="005C4D40">
            <w:pPr>
              <w:ind w:firstLine="400"/>
              <w:jc w:val="center"/>
              <w:rPr>
                <w:szCs w:val="21"/>
              </w:rPr>
            </w:pPr>
          </w:p>
        </w:tc>
        <w:tc>
          <w:tcPr>
            <w:tcW w:w="1335" w:type="dxa"/>
            <w:vAlign w:val="center"/>
          </w:tcPr>
          <w:p w:rsidR="005C4D40" w:rsidRPr="00906834" w:rsidRDefault="005C4D40">
            <w:pPr>
              <w:ind w:firstLine="400"/>
              <w:jc w:val="center"/>
              <w:rPr>
                <w:szCs w:val="21"/>
              </w:rPr>
            </w:pPr>
          </w:p>
        </w:tc>
        <w:tc>
          <w:tcPr>
            <w:tcW w:w="1145" w:type="dxa"/>
            <w:vAlign w:val="center"/>
          </w:tcPr>
          <w:p w:rsidR="005C4D40" w:rsidRPr="00906834" w:rsidRDefault="005C4D40">
            <w:pPr>
              <w:ind w:firstLine="400"/>
              <w:jc w:val="center"/>
              <w:rPr>
                <w:szCs w:val="21"/>
              </w:rPr>
            </w:pPr>
          </w:p>
        </w:tc>
        <w:tc>
          <w:tcPr>
            <w:tcW w:w="1591" w:type="dxa"/>
            <w:vAlign w:val="center"/>
          </w:tcPr>
          <w:p w:rsidR="005C4D40" w:rsidRPr="00906834" w:rsidRDefault="005C4D40">
            <w:pPr>
              <w:ind w:firstLine="400"/>
              <w:jc w:val="center"/>
              <w:rPr>
                <w:szCs w:val="21"/>
              </w:rPr>
            </w:pPr>
          </w:p>
        </w:tc>
      </w:tr>
      <w:tr w:rsidR="005C4D40" w:rsidRPr="00906834">
        <w:trPr>
          <w:trHeight w:hRule="exact" w:val="340"/>
        </w:trPr>
        <w:tc>
          <w:tcPr>
            <w:tcW w:w="1101" w:type="dxa"/>
            <w:vAlign w:val="center"/>
          </w:tcPr>
          <w:p w:rsidR="005C4D40" w:rsidRPr="00906834" w:rsidRDefault="00841501">
            <w:pPr>
              <w:jc w:val="center"/>
              <w:rPr>
                <w:szCs w:val="21"/>
              </w:rPr>
            </w:pPr>
            <w:r w:rsidRPr="00906834">
              <w:rPr>
                <w:szCs w:val="21"/>
              </w:rPr>
              <w:t>1</w:t>
            </w:r>
          </w:p>
        </w:tc>
        <w:tc>
          <w:tcPr>
            <w:tcW w:w="2589" w:type="dxa"/>
            <w:vAlign w:val="center"/>
          </w:tcPr>
          <w:p w:rsidR="005C4D40" w:rsidRPr="00906834" w:rsidRDefault="00841501">
            <w:pPr>
              <w:jc w:val="left"/>
              <w:rPr>
                <w:szCs w:val="21"/>
              </w:rPr>
            </w:pPr>
            <w:r w:rsidRPr="00906834">
              <w:rPr>
                <w:rFonts w:hAnsi="宋体"/>
                <w:szCs w:val="21"/>
              </w:rPr>
              <w:t>场地平整及土方</w:t>
            </w:r>
          </w:p>
        </w:tc>
        <w:tc>
          <w:tcPr>
            <w:tcW w:w="1167" w:type="dxa"/>
            <w:vAlign w:val="center"/>
          </w:tcPr>
          <w:p w:rsidR="005C4D40" w:rsidRPr="00906834" w:rsidRDefault="005C4D40">
            <w:pPr>
              <w:ind w:firstLine="400"/>
              <w:jc w:val="center"/>
              <w:rPr>
                <w:szCs w:val="21"/>
              </w:rPr>
            </w:pPr>
          </w:p>
        </w:tc>
        <w:tc>
          <w:tcPr>
            <w:tcW w:w="1335" w:type="dxa"/>
            <w:vAlign w:val="center"/>
          </w:tcPr>
          <w:p w:rsidR="005C4D40" w:rsidRPr="00906834" w:rsidRDefault="005C4D40">
            <w:pPr>
              <w:ind w:firstLine="400"/>
              <w:jc w:val="center"/>
              <w:rPr>
                <w:szCs w:val="21"/>
              </w:rPr>
            </w:pPr>
          </w:p>
        </w:tc>
        <w:tc>
          <w:tcPr>
            <w:tcW w:w="1145" w:type="dxa"/>
            <w:vAlign w:val="center"/>
          </w:tcPr>
          <w:p w:rsidR="005C4D40" w:rsidRPr="00906834" w:rsidRDefault="005C4D40">
            <w:pPr>
              <w:ind w:firstLine="400"/>
              <w:jc w:val="center"/>
              <w:rPr>
                <w:szCs w:val="21"/>
              </w:rPr>
            </w:pPr>
          </w:p>
        </w:tc>
        <w:tc>
          <w:tcPr>
            <w:tcW w:w="1591" w:type="dxa"/>
            <w:vAlign w:val="center"/>
          </w:tcPr>
          <w:p w:rsidR="005C4D40" w:rsidRPr="00906834" w:rsidRDefault="005C4D40">
            <w:pPr>
              <w:ind w:firstLine="400"/>
              <w:jc w:val="center"/>
              <w:rPr>
                <w:szCs w:val="21"/>
              </w:rPr>
            </w:pPr>
          </w:p>
        </w:tc>
      </w:tr>
      <w:tr w:rsidR="005C4D40" w:rsidRPr="00906834">
        <w:trPr>
          <w:trHeight w:hRule="exact" w:val="340"/>
        </w:trPr>
        <w:tc>
          <w:tcPr>
            <w:tcW w:w="1101" w:type="dxa"/>
            <w:vAlign w:val="center"/>
          </w:tcPr>
          <w:p w:rsidR="005C4D40" w:rsidRPr="00906834" w:rsidRDefault="00841501">
            <w:pPr>
              <w:jc w:val="center"/>
              <w:rPr>
                <w:szCs w:val="21"/>
              </w:rPr>
            </w:pPr>
            <w:r w:rsidRPr="00906834">
              <w:rPr>
                <w:szCs w:val="21"/>
              </w:rPr>
              <w:t>2</w:t>
            </w:r>
          </w:p>
        </w:tc>
        <w:tc>
          <w:tcPr>
            <w:tcW w:w="2589" w:type="dxa"/>
            <w:vAlign w:val="center"/>
          </w:tcPr>
          <w:p w:rsidR="005C4D40" w:rsidRPr="00906834" w:rsidRDefault="00841501">
            <w:pPr>
              <w:jc w:val="left"/>
              <w:rPr>
                <w:szCs w:val="21"/>
              </w:rPr>
            </w:pPr>
            <w:r w:rsidRPr="00906834">
              <w:rPr>
                <w:rFonts w:hAnsi="宋体"/>
                <w:szCs w:val="21"/>
              </w:rPr>
              <w:t>园林绿化</w:t>
            </w:r>
          </w:p>
        </w:tc>
        <w:tc>
          <w:tcPr>
            <w:tcW w:w="1167" w:type="dxa"/>
            <w:vAlign w:val="center"/>
          </w:tcPr>
          <w:p w:rsidR="005C4D40" w:rsidRPr="00906834" w:rsidRDefault="005C4D40">
            <w:pPr>
              <w:ind w:firstLine="400"/>
              <w:jc w:val="center"/>
              <w:rPr>
                <w:szCs w:val="21"/>
              </w:rPr>
            </w:pPr>
          </w:p>
        </w:tc>
        <w:tc>
          <w:tcPr>
            <w:tcW w:w="1335" w:type="dxa"/>
            <w:vAlign w:val="center"/>
          </w:tcPr>
          <w:p w:rsidR="005C4D40" w:rsidRPr="00906834" w:rsidRDefault="005C4D40">
            <w:pPr>
              <w:ind w:firstLine="400"/>
              <w:jc w:val="center"/>
              <w:rPr>
                <w:szCs w:val="21"/>
              </w:rPr>
            </w:pPr>
          </w:p>
        </w:tc>
        <w:tc>
          <w:tcPr>
            <w:tcW w:w="1145" w:type="dxa"/>
            <w:vAlign w:val="center"/>
          </w:tcPr>
          <w:p w:rsidR="005C4D40" w:rsidRPr="00906834" w:rsidRDefault="005C4D40">
            <w:pPr>
              <w:ind w:firstLine="400"/>
              <w:jc w:val="center"/>
              <w:rPr>
                <w:szCs w:val="21"/>
              </w:rPr>
            </w:pPr>
          </w:p>
        </w:tc>
        <w:tc>
          <w:tcPr>
            <w:tcW w:w="1591" w:type="dxa"/>
            <w:vAlign w:val="center"/>
          </w:tcPr>
          <w:p w:rsidR="005C4D40" w:rsidRPr="00906834" w:rsidRDefault="005C4D40">
            <w:pPr>
              <w:ind w:firstLine="400"/>
              <w:jc w:val="center"/>
              <w:rPr>
                <w:szCs w:val="21"/>
              </w:rPr>
            </w:pPr>
          </w:p>
        </w:tc>
      </w:tr>
      <w:tr w:rsidR="005C4D40" w:rsidRPr="00906834">
        <w:trPr>
          <w:trHeight w:hRule="exact" w:val="340"/>
        </w:trPr>
        <w:tc>
          <w:tcPr>
            <w:tcW w:w="1101" w:type="dxa"/>
            <w:vAlign w:val="center"/>
          </w:tcPr>
          <w:p w:rsidR="005C4D40" w:rsidRPr="00906834" w:rsidRDefault="00841501">
            <w:pPr>
              <w:jc w:val="center"/>
              <w:rPr>
                <w:szCs w:val="21"/>
              </w:rPr>
            </w:pPr>
            <w:r w:rsidRPr="00906834">
              <w:rPr>
                <w:szCs w:val="21"/>
              </w:rPr>
              <w:t>3</w:t>
            </w:r>
          </w:p>
        </w:tc>
        <w:tc>
          <w:tcPr>
            <w:tcW w:w="2589" w:type="dxa"/>
            <w:vAlign w:val="center"/>
          </w:tcPr>
          <w:p w:rsidR="005C4D40" w:rsidRPr="00906834" w:rsidRDefault="00841501">
            <w:pPr>
              <w:jc w:val="left"/>
              <w:rPr>
                <w:szCs w:val="21"/>
              </w:rPr>
            </w:pPr>
            <w:r w:rsidRPr="00906834">
              <w:rPr>
                <w:rFonts w:hAnsi="宋体"/>
                <w:szCs w:val="21"/>
              </w:rPr>
              <w:t>景观照明</w:t>
            </w:r>
          </w:p>
        </w:tc>
        <w:tc>
          <w:tcPr>
            <w:tcW w:w="1167" w:type="dxa"/>
            <w:vAlign w:val="center"/>
          </w:tcPr>
          <w:p w:rsidR="005C4D40" w:rsidRPr="00906834" w:rsidRDefault="005C4D40">
            <w:pPr>
              <w:ind w:firstLine="400"/>
              <w:jc w:val="center"/>
              <w:rPr>
                <w:szCs w:val="21"/>
              </w:rPr>
            </w:pPr>
          </w:p>
        </w:tc>
        <w:tc>
          <w:tcPr>
            <w:tcW w:w="1335" w:type="dxa"/>
            <w:vAlign w:val="center"/>
          </w:tcPr>
          <w:p w:rsidR="005C4D40" w:rsidRPr="00906834" w:rsidRDefault="005C4D40">
            <w:pPr>
              <w:ind w:firstLine="400"/>
              <w:jc w:val="center"/>
              <w:rPr>
                <w:szCs w:val="21"/>
              </w:rPr>
            </w:pPr>
          </w:p>
        </w:tc>
        <w:tc>
          <w:tcPr>
            <w:tcW w:w="1145" w:type="dxa"/>
            <w:vAlign w:val="center"/>
          </w:tcPr>
          <w:p w:rsidR="005C4D40" w:rsidRPr="00906834" w:rsidRDefault="005C4D40">
            <w:pPr>
              <w:ind w:firstLine="400"/>
              <w:jc w:val="center"/>
              <w:rPr>
                <w:szCs w:val="21"/>
              </w:rPr>
            </w:pPr>
          </w:p>
        </w:tc>
        <w:tc>
          <w:tcPr>
            <w:tcW w:w="1591" w:type="dxa"/>
            <w:vAlign w:val="center"/>
          </w:tcPr>
          <w:p w:rsidR="005C4D40" w:rsidRPr="00906834" w:rsidRDefault="005C4D40">
            <w:pPr>
              <w:ind w:firstLine="400"/>
              <w:jc w:val="center"/>
              <w:rPr>
                <w:szCs w:val="21"/>
              </w:rPr>
            </w:pPr>
          </w:p>
        </w:tc>
      </w:tr>
      <w:tr w:rsidR="005C4D40" w:rsidRPr="00906834">
        <w:trPr>
          <w:trHeight w:hRule="exact" w:val="340"/>
        </w:trPr>
        <w:tc>
          <w:tcPr>
            <w:tcW w:w="1101" w:type="dxa"/>
            <w:vAlign w:val="center"/>
          </w:tcPr>
          <w:p w:rsidR="005C4D40" w:rsidRPr="00906834" w:rsidRDefault="00841501">
            <w:pPr>
              <w:jc w:val="center"/>
              <w:rPr>
                <w:szCs w:val="21"/>
              </w:rPr>
            </w:pPr>
            <w:r w:rsidRPr="00906834">
              <w:rPr>
                <w:szCs w:val="21"/>
              </w:rPr>
              <w:t>4</w:t>
            </w:r>
          </w:p>
        </w:tc>
        <w:tc>
          <w:tcPr>
            <w:tcW w:w="2589" w:type="dxa"/>
            <w:vAlign w:val="center"/>
          </w:tcPr>
          <w:p w:rsidR="005C4D40" w:rsidRPr="00906834" w:rsidRDefault="00841501">
            <w:pPr>
              <w:jc w:val="left"/>
              <w:rPr>
                <w:szCs w:val="21"/>
              </w:rPr>
            </w:pPr>
            <w:r w:rsidRPr="00906834">
              <w:rPr>
                <w:rFonts w:hAnsi="宋体"/>
                <w:szCs w:val="21"/>
              </w:rPr>
              <w:t>附属工程</w:t>
            </w:r>
          </w:p>
        </w:tc>
        <w:tc>
          <w:tcPr>
            <w:tcW w:w="1167" w:type="dxa"/>
            <w:vAlign w:val="center"/>
          </w:tcPr>
          <w:p w:rsidR="005C4D40" w:rsidRPr="00906834" w:rsidRDefault="005C4D40">
            <w:pPr>
              <w:ind w:firstLine="400"/>
              <w:jc w:val="center"/>
              <w:rPr>
                <w:szCs w:val="21"/>
              </w:rPr>
            </w:pPr>
          </w:p>
        </w:tc>
        <w:tc>
          <w:tcPr>
            <w:tcW w:w="1335" w:type="dxa"/>
            <w:vAlign w:val="center"/>
          </w:tcPr>
          <w:p w:rsidR="005C4D40" w:rsidRPr="00906834" w:rsidRDefault="005C4D40">
            <w:pPr>
              <w:ind w:firstLine="400"/>
              <w:jc w:val="center"/>
              <w:rPr>
                <w:szCs w:val="21"/>
              </w:rPr>
            </w:pPr>
          </w:p>
        </w:tc>
        <w:tc>
          <w:tcPr>
            <w:tcW w:w="1145" w:type="dxa"/>
            <w:vAlign w:val="center"/>
          </w:tcPr>
          <w:p w:rsidR="005C4D40" w:rsidRPr="00906834" w:rsidRDefault="005C4D40">
            <w:pPr>
              <w:ind w:firstLine="400"/>
              <w:jc w:val="center"/>
              <w:rPr>
                <w:szCs w:val="21"/>
              </w:rPr>
            </w:pPr>
          </w:p>
        </w:tc>
        <w:tc>
          <w:tcPr>
            <w:tcW w:w="1591" w:type="dxa"/>
            <w:vAlign w:val="center"/>
          </w:tcPr>
          <w:p w:rsidR="005C4D40" w:rsidRPr="00906834" w:rsidRDefault="005C4D40">
            <w:pPr>
              <w:ind w:firstLine="400"/>
              <w:jc w:val="center"/>
              <w:rPr>
                <w:szCs w:val="21"/>
              </w:rPr>
            </w:pPr>
          </w:p>
        </w:tc>
      </w:tr>
      <w:tr w:rsidR="005C4D40" w:rsidRPr="00906834">
        <w:trPr>
          <w:trHeight w:hRule="exact" w:val="340"/>
        </w:trPr>
        <w:tc>
          <w:tcPr>
            <w:tcW w:w="1101" w:type="dxa"/>
            <w:vAlign w:val="center"/>
          </w:tcPr>
          <w:p w:rsidR="005C4D40" w:rsidRPr="00906834" w:rsidRDefault="00841501">
            <w:pPr>
              <w:jc w:val="center"/>
              <w:rPr>
                <w:szCs w:val="21"/>
              </w:rPr>
            </w:pPr>
            <w:r w:rsidRPr="00906834">
              <w:rPr>
                <w:szCs w:val="21"/>
              </w:rPr>
              <w:t>5</w:t>
            </w:r>
          </w:p>
        </w:tc>
        <w:tc>
          <w:tcPr>
            <w:tcW w:w="2589" w:type="dxa"/>
            <w:vAlign w:val="center"/>
          </w:tcPr>
          <w:p w:rsidR="005C4D40" w:rsidRPr="00906834" w:rsidRDefault="00841501">
            <w:pPr>
              <w:jc w:val="left"/>
              <w:rPr>
                <w:szCs w:val="21"/>
              </w:rPr>
            </w:pPr>
            <w:r w:rsidRPr="00906834">
              <w:rPr>
                <w:rFonts w:hAnsi="宋体"/>
                <w:szCs w:val="21"/>
              </w:rPr>
              <w:t>其他</w:t>
            </w:r>
          </w:p>
        </w:tc>
        <w:tc>
          <w:tcPr>
            <w:tcW w:w="1167" w:type="dxa"/>
            <w:vAlign w:val="center"/>
          </w:tcPr>
          <w:p w:rsidR="005C4D40" w:rsidRPr="00906834" w:rsidRDefault="005C4D40">
            <w:pPr>
              <w:ind w:firstLine="400"/>
              <w:jc w:val="center"/>
              <w:rPr>
                <w:szCs w:val="21"/>
              </w:rPr>
            </w:pPr>
          </w:p>
        </w:tc>
        <w:tc>
          <w:tcPr>
            <w:tcW w:w="1335" w:type="dxa"/>
            <w:vAlign w:val="center"/>
          </w:tcPr>
          <w:p w:rsidR="005C4D40" w:rsidRPr="00906834" w:rsidRDefault="005C4D40">
            <w:pPr>
              <w:ind w:firstLine="400"/>
              <w:jc w:val="center"/>
              <w:rPr>
                <w:szCs w:val="21"/>
              </w:rPr>
            </w:pPr>
          </w:p>
        </w:tc>
        <w:tc>
          <w:tcPr>
            <w:tcW w:w="1145" w:type="dxa"/>
            <w:vAlign w:val="center"/>
          </w:tcPr>
          <w:p w:rsidR="005C4D40" w:rsidRPr="00906834" w:rsidRDefault="005C4D40">
            <w:pPr>
              <w:ind w:firstLine="400"/>
              <w:jc w:val="center"/>
              <w:rPr>
                <w:szCs w:val="21"/>
              </w:rPr>
            </w:pPr>
          </w:p>
        </w:tc>
        <w:tc>
          <w:tcPr>
            <w:tcW w:w="1591" w:type="dxa"/>
            <w:vAlign w:val="center"/>
          </w:tcPr>
          <w:p w:rsidR="005C4D40" w:rsidRPr="00906834" w:rsidRDefault="005C4D40">
            <w:pPr>
              <w:ind w:firstLine="400"/>
              <w:jc w:val="center"/>
              <w:rPr>
                <w:szCs w:val="21"/>
              </w:rPr>
            </w:pPr>
          </w:p>
        </w:tc>
      </w:tr>
      <w:tr w:rsidR="005C4D40" w:rsidRPr="00906834">
        <w:trPr>
          <w:trHeight w:hRule="exact" w:val="340"/>
        </w:trPr>
        <w:tc>
          <w:tcPr>
            <w:tcW w:w="1101" w:type="dxa"/>
            <w:vAlign w:val="center"/>
          </w:tcPr>
          <w:p w:rsidR="005C4D40" w:rsidRPr="00906834" w:rsidRDefault="005C4D40">
            <w:pPr>
              <w:jc w:val="center"/>
              <w:rPr>
                <w:szCs w:val="21"/>
              </w:rPr>
            </w:pPr>
          </w:p>
        </w:tc>
        <w:tc>
          <w:tcPr>
            <w:tcW w:w="2589" w:type="dxa"/>
            <w:vAlign w:val="center"/>
          </w:tcPr>
          <w:p w:rsidR="005C4D40" w:rsidRPr="00906834" w:rsidRDefault="00841501">
            <w:pPr>
              <w:jc w:val="left"/>
              <w:rPr>
                <w:szCs w:val="21"/>
              </w:rPr>
            </w:pPr>
            <w:r w:rsidRPr="00906834">
              <w:rPr>
                <w:rFonts w:hAnsi="宋体"/>
                <w:szCs w:val="21"/>
              </w:rPr>
              <w:t>小计</w:t>
            </w:r>
          </w:p>
        </w:tc>
        <w:tc>
          <w:tcPr>
            <w:tcW w:w="1167" w:type="dxa"/>
            <w:vAlign w:val="center"/>
          </w:tcPr>
          <w:p w:rsidR="005C4D40" w:rsidRPr="00906834" w:rsidRDefault="005C4D40">
            <w:pPr>
              <w:ind w:firstLine="400"/>
              <w:jc w:val="center"/>
              <w:rPr>
                <w:szCs w:val="21"/>
              </w:rPr>
            </w:pPr>
          </w:p>
        </w:tc>
        <w:tc>
          <w:tcPr>
            <w:tcW w:w="1335" w:type="dxa"/>
            <w:vAlign w:val="center"/>
          </w:tcPr>
          <w:p w:rsidR="005C4D40" w:rsidRPr="00906834" w:rsidRDefault="005C4D40">
            <w:pPr>
              <w:ind w:firstLine="400"/>
              <w:jc w:val="center"/>
              <w:rPr>
                <w:szCs w:val="21"/>
              </w:rPr>
            </w:pPr>
          </w:p>
        </w:tc>
        <w:tc>
          <w:tcPr>
            <w:tcW w:w="1145" w:type="dxa"/>
            <w:vAlign w:val="center"/>
          </w:tcPr>
          <w:p w:rsidR="005C4D40" w:rsidRPr="00906834" w:rsidRDefault="005C4D40">
            <w:pPr>
              <w:ind w:firstLine="400"/>
              <w:jc w:val="center"/>
              <w:rPr>
                <w:szCs w:val="21"/>
              </w:rPr>
            </w:pPr>
          </w:p>
        </w:tc>
        <w:tc>
          <w:tcPr>
            <w:tcW w:w="1591" w:type="dxa"/>
            <w:vAlign w:val="center"/>
          </w:tcPr>
          <w:p w:rsidR="005C4D40" w:rsidRPr="00906834" w:rsidRDefault="005C4D40">
            <w:pPr>
              <w:ind w:firstLine="400"/>
              <w:jc w:val="center"/>
              <w:rPr>
                <w:szCs w:val="21"/>
              </w:rPr>
            </w:pPr>
          </w:p>
        </w:tc>
      </w:tr>
      <w:tr w:rsidR="005C4D40" w:rsidRPr="00906834">
        <w:trPr>
          <w:trHeight w:hRule="exact" w:val="340"/>
        </w:trPr>
        <w:tc>
          <w:tcPr>
            <w:tcW w:w="1101" w:type="dxa"/>
            <w:vAlign w:val="center"/>
          </w:tcPr>
          <w:p w:rsidR="005C4D40" w:rsidRPr="00906834" w:rsidRDefault="00841501">
            <w:pPr>
              <w:jc w:val="center"/>
              <w:rPr>
                <w:szCs w:val="21"/>
              </w:rPr>
            </w:pPr>
            <w:r w:rsidRPr="00906834">
              <w:rPr>
                <w:rFonts w:hAnsi="宋体"/>
                <w:szCs w:val="21"/>
              </w:rPr>
              <w:t>三</w:t>
            </w:r>
          </w:p>
        </w:tc>
        <w:tc>
          <w:tcPr>
            <w:tcW w:w="2589" w:type="dxa"/>
            <w:vAlign w:val="center"/>
          </w:tcPr>
          <w:p w:rsidR="005C4D40" w:rsidRPr="00906834" w:rsidRDefault="00841501">
            <w:pPr>
              <w:jc w:val="left"/>
              <w:rPr>
                <w:b/>
                <w:szCs w:val="21"/>
              </w:rPr>
            </w:pPr>
            <w:r w:rsidRPr="00906834">
              <w:rPr>
                <w:rFonts w:hAnsi="宋体"/>
                <w:b/>
                <w:szCs w:val="21"/>
              </w:rPr>
              <w:t>其他费用</w:t>
            </w:r>
          </w:p>
        </w:tc>
        <w:tc>
          <w:tcPr>
            <w:tcW w:w="1167" w:type="dxa"/>
            <w:vAlign w:val="center"/>
          </w:tcPr>
          <w:p w:rsidR="005C4D40" w:rsidRPr="00906834" w:rsidRDefault="005C4D40">
            <w:pPr>
              <w:ind w:firstLine="400"/>
              <w:jc w:val="center"/>
              <w:rPr>
                <w:szCs w:val="21"/>
              </w:rPr>
            </w:pPr>
          </w:p>
        </w:tc>
        <w:tc>
          <w:tcPr>
            <w:tcW w:w="1335" w:type="dxa"/>
            <w:vAlign w:val="center"/>
          </w:tcPr>
          <w:p w:rsidR="005C4D40" w:rsidRPr="00906834" w:rsidRDefault="005C4D40">
            <w:pPr>
              <w:ind w:firstLine="400"/>
              <w:jc w:val="center"/>
              <w:rPr>
                <w:szCs w:val="21"/>
              </w:rPr>
            </w:pPr>
          </w:p>
        </w:tc>
        <w:tc>
          <w:tcPr>
            <w:tcW w:w="1145" w:type="dxa"/>
            <w:vAlign w:val="center"/>
          </w:tcPr>
          <w:p w:rsidR="005C4D40" w:rsidRPr="00906834" w:rsidRDefault="005C4D40">
            <w:pPr>
              <w:ind w:firstLine="400"/>
              <w:jc w:val="center"/>
              <w:rPr>
                <w:szCs w:val="21"/>
              </w:rPr>
            </w:pPr>
          </w:p>
        </w:tc>
        <w:tc>
          <w:tcPr>
            <w:tcW w:w="1591" w:type="dxa"/>
            <w:vAlign w:val="center"/>
          </w:tcPr>
          <w:p w:rsidR="005C4D40" w:rsidRPr="00906834" w:rsidRDefault="005C4D40">
            <w:pPr>
              <w:ind w:firstLine="400"/>
              <w:jc w:val="center"/>
              <w:rPr>
                <w:szCs w:val="21"/>
              </w:rPr>
            </w:pPr>
          </w:p>
        </w:tc>
      </w:tr>
      <w:tr w:rsidR="005C4D40" w:rsidRPr="00906834">
        <w:trPr>
          <w:trHeight w:hRule="exact" w:val="340"/>
        </w:trPr>
        <w:tc>
          <w:tcPr>
            <w:tcW w:w="1101" w:type="dxa"/>
            <w:vAlign w:val="center"/>
          </w:tcPr>
          <w:p w:rsidR="005C4D40" w:rsidRPr="00906834" w:rsidRDefault="00841501">
            <w:pPr>
              <w:jc w:val="center"/>
              <w:rPr>
                <w:szCs w:val="21"/>
              </w:rPr>
            </w:pPr>
            <w:r w:rsidRPr="00906834">
              <w:rPr>
                <w:szCs w:val="21"/>
              </w:rPr>
              <w:t>1</w:t>
            </w:r>
          </w:p>
        </w:tc>
        <w:tc>
          <w:tcPr>
            <w:tcW w:w="2589" w:type="dxa"/>
            <w:vAlign w:val="center"/>
          </w:tcPr>
          <w:p w:rsidR="005C4D40" w:rsidRPr="00906834" w:rsidRDefault="00841501">
            <w:pPr>
              <w:jc w:val="left"/>
              <w:rPr>
                <w:szCs w:val="21"/>
              </w:rPr>
            </w:pPr>
            <w:r w:rsidRPr="00906834">
              <w:rPr>
                <w:rFonts w:hAnsi="宋体"/>
                <w:szCs w:val="21"/>
              </w:rPr>
              <w:t>设计总包费用</w:t>
            </w:r>
          </w:p>
        </w:tc>
        <w:tc>
          <w:tcPr>
            <w:tcW w:w="1167" w:type="dxa"/>
            <w:vAlign w:val="center"/>
          </w:tcPr>
          <w:p w:rsidR="005C4D40" w:rsidRPr="00906834" w:rsidRDefault="005C4D40">
            <w:pPr>
              <w:ind w:firstLine="400"/>
              <w:jc w:val="center"/>
              <w:rPr>
                <w:szCs w:val="21"/>
              </w:rPr>
            </w:pPr>
          </w:p>
        </w:tc>
        <w:tc>
          <w:tcPr>
            <w:tcW w:w="1335" w:type="dxa"/>
            <w:vAlign w:val="center"/>
          </w:tcPr>
          <w:p w:rsidR="005C4D40" w:rsidRPr="00906834" w:rsidRDefault="005C4D40">
            <w:pPr>
              <w:ind w:firstLine="400"/>
              <w:jc w:val="center"/>
              <w:rPr>
                <w:szCs w:val="21"/>
              </w:rPr>
            </w:pPr>
          </w:p>
        </w:tc>
        <w:tc>
          <w:tcPr>
            <w:tcW w:w="1145" w:type="dxa"/>
            <w:vAlign w:val="center"/>
          </w:tcPr>
          <w:p w:rsidR="005C4D40" w:rsidRPr="00906834" w:rsidRDefault="005C4D40">
            <w:pPr>
              <w:ind w:firstLine="400"/>
              <w:jc w:val="center"/>
              <w:rPr>
                <w:szCs w:val="21"/>
              </w:rPr>
            </w:pPr>
          </w:p>
        </w:tc>
        <w:tc>
          <w:tcPr>
            <w:tcW w:w="1591" w:type="dxa"/>
            <w:vAlign w:val="center"/>
          </w:tcPr>
          <w:p w:rsidR="005C4D40" w:rsidRPr="00906834" w:rsidRDefault="005C4D40">
            <w:pPr>
              <w:ind w:firstLine="400"/>
              <w:jc w:val="center"/>
              <w:rPr>
                <w:szCs w:val="21"/>
              </w:rPr>
            </w:pPr>
          </w:p>
        </w:tc>
      </w:tr>
      <w:tr w:rsidR="005C4D40" w:rsidRPr="00906834">
        <w:trPr>
          <w:trHeight w:hRule="exact" w:val="340"/>
        </w:trPr>
        <w:tc>
          <w:tcPr>
            <w:tcW w:w="1101" w:type="dxa"/>
            <w:vAlign w:val="center"/>
          </w:tcPr>
          <w:p w:rsidR="005C4D40" w:rsidRPr="00906834" w:rsidRDefault="00841501">
            <w:pPr>
              <w:jc w:val="center"/>
              <w:rPr>
                <w:szCs w:val="21"/>
              </w:rPr>
            </w:pPr>
            <w:r w:rsidRPr="00906834">
              <w:rPr>
                <w:szCs w:val="21"/>
              </w:rPr>
              <w:t>2</w:t>
            </w:r>
          </w:p>
        </w:tc>
        <w:tc>
          <w:tcPr>
            <w:tcW w:w="2589" w:type="dxa"/>
            <w:vAlign w:val="center"/>
          </w:tcPr>
          <w:p w:rsidR="005C4D40" w:rsidRPr="00906834" w:rsidRDefault="00841501">
            <w:pPr>
              <w:jc w:val="left"/>
              <w:rPr>
                <w:szCs w:val="21"/>
              </w:rPr>
            </w:pPr>
            <w:r w:rsidRPr="00906834">
              <w:rPr>
                <w:rFonts w:hAnsi="宋体"/>
                <w:szCs w:val="21"/>
              </w:rPr>
              <w:t>设计方案补偿费</w:t>
            </w:r>
          </w:p>
        </w:tc>
        <w:tc>
          <w:tcPr>
            <w:tcW w:w="1167" w:type="dxa"/>
            <w:vAlign w:val="center"/>
          </w:tcPr>
          <w:p w:rsidR="005C4D40" w:rsidRPr="00906834" w:rsidRDefault="005C4D40">
            <w:pPr>
              <w:ind w:firstLine="400"/>
              <w:jc w:val="center"/>
              <w:rPr>
                <w:szCs w:val="21"/>
              </w:rPr>
            </w:pPr>
          </w:p>
        </w:tc>
        <w:tc>
          <w:tcPr>
            <w:tcW w:w="1335" w:type="dxa"/>
            <w:vAlign w:val="center"/>
          </w:tcPr>
          <w:p w:rsidR="005C4D40" w:rsidRPr="00906834" w:rsidRDefault="005C4D40">
            <w:pPr>
              <w:ind w:firstLine="400"/>
              <w:jc w:val="center"/>
              <w:rPr>
                <w:szCs w:val="21"/>
              </w:rPr>
            </w:pPr>
          </w:p>
        </w:tc>
        <w:tc>
          <w:tcPr>
            <w:tcW w:w="1145" w:type="dxa"/>
            <w:vAlign w:val="center"/>
          </w:tcPr>
          <w:p w:rsidR="005C4D40" w:rsidRPr="00906834" w:rsidRDefault="005C4D40">
            <w:pPr>
              <w:ind w:firstLine="400"/>
              <w:jc w:val="center"/>
              <w:rPr>
                <w:szCs w:val="21"/>
              </w:rPr>
            </w:pPr>
          </w:p>
        </w:tc>
        <w:tc>
          <w:tcPr>
            <w:tcW w:w="1591" w:type="dxa"/>
            <w:vAlign w:val="center"/>
          </w:tcPr>
          <w:p w:rsidR="005C4D40" w:rsidRPr="00906834" w:rsidRDefault="005C4D40">
            <w:pPr>
              <w:ind w:firstLine="400"/>
              <w:jc w:val="center"/>
              <w:rPr>
                <w:szCs w:val="21"/>
              </w:rPr>
            </w:pPr>
          </w:p>
        </w:tc>
      </w:tr>
      <w:tr w:rsidR="005C4D40" w:rsidRPr="00906834">
        <w:trPr>
          <w:trHeight w:hRule="exact" w:val="340"/>
        </w:trPr>
        <w:tc>
          <w:tcPr>
            <w:tcW w:w="1101" w:type="dxa"/>
            <w:vAlign w:val="center"/>
          </w:tcPr>
          <w:p w:rsidR="005C4D40" w:rsidRPr="00906834" w:rsidRDefault="00841501">
            <w:pPr>
              <w:jc w:val="center"/>
              <w:rPr>
                <w:szCs w:val="21"/>
              </w:rPr>
            </w:pPr>
            <w:r w:rsidRPr="00906834">
              <w:rPr>
                <w:szCs w:val="21"/>
              </w:rPr>
              <w:t>3</w:t>
            </w:r>
          </w:p>
        </w:tc>
        <w:tc>
          <w:tcPr>
            <w:tcW w:w="2589" w:type="dxa"/>
            <w:vAlign w:val="center"/>
          </w:tcPr>
          <w:p w:rsidR="005C4D40" w:rsidRPr="00906834" w:rsidRDefault="00841501">
            <w:pPr>
              <w:jc w:val="left"/>
              <w:rPr>
                <w:szCs w:val="21"/>
              </w:rPr>
            </w:pPr>
            <w:r w:rsidRPr="00906834">
              <w:rPr>
                <w:rFonts w:hAnsi="宋体"/>
                <w:szCs w:val="21"/>
              </w:rPr>
              <w:t>工程预算编制费</w:t>
            </w:r>
          </w:p>
        </w:tc>
        <w:tc>
          <w:tcPr>
            <w:tcW w:w="1167" w:type="dxa"/>
            <w:vAlign w:val="center"/>
          </w:tcPr>
          <w:p w:rsidR="005C4D40" w:rsidRPr="00906834" w:rsidRDefault="005C4D40">
            <w:pPr>
              <w:ind w:firstLine="400"/>
              <w:jc w:val="center"/>
              <w:rPr>
                <w:szCs w:val="21"/>
              </w:rPr>
            </w:pPr>
          </w:p>
        </w:tc>
        <w:tc>
          <w:tcPr>
            <w:tcW w:w="1335" w:type="dxa"/>
            <w:vAlign w:val="center"/>
          </w:tcPr>
          <w:p w:rsidR="005C4D40" w:rsidRPr="00906834" w:rsidRDefault="005C4D40">
            <w:pPr>
              <w:ind w:firstLine="400"/>
              <w:jc w:val="center"/>
              <w:rPr>
                <w:szCs w:val="21"/>
              </w:rPr>
            </w:pPr>
          </w:p>
        </w:tc>
        <w:tc>
          <w:tcPr>
            <w:tcW w:w="1145" w:type="dxa"/>
            <w:vAlign w:val="center"/>
          </w:tcPr>
          <w:p w:rsidR="005C4D40" w:rsidRPr="00906834" w:rsidRDefault="005C4D40">
            <w:pPr>
              <w:ind w:firstLine="400"/>
              <w:jc w:val="center"/>
              <w:rPr>
                <w:szCs w:val="21"/>
              </w:rPr>
            </w:pPr>
          </w:p>
        </w:tc>
        <w:tc>
          <w:tcPr>
            <w:tcW w:w="1591" w:type="dxa"/>
            <w:vAlign w:val="center"/>
          </w:tcPr>
          <w:p w:rsidR="005C4D40" w:rsidRPr="00906834" w:rsidRDefault="005C4D40">
            <w:pPr>
              <w:ind w:firstLine="400"/>
              <w:jc w:val="center"/>
              <w:rPr>
                <w:szCs w:val="21"/>
              </w:rPr>
            </w:pPr>
          </w:p>
        </w:tc>
      </w:tr>
      <w:tr w:rsidR="005C4D40" w:rsidRPr="00906834">
        <w:trPr>
          <w:trHeight w:hRule="exact" w:val="340"/>
        </w:trPr>
        <w:tc>
          <w:tcPr>
            <w:tcW w:w="1101" w:type="dxa"/>
            <w:vAlign w:val="center"/>
          </w:tcPr>
          <w:p w:rsidR="005C4D40" w:rsidRPr="00906834" w:rsidRDefault="00841501">
            <w:pPr>
              <w:jc w:val="center"/>
              <w:rPr>
                <w:szCs w:val="21"/>
              </w:rPr>
            </w:pPr>
            <w:r w:rsidRPr="00906834">
              <w:rPr>
                <w:szCs w:val="21"/>
              </w:rPr>
              <w:t>4</w:t>
            </w:r>
          </w:p>
        </w:tc>
        <w:tc>
          <w:tcPr>
            <w:tcW w:w="2589" w:type="dxa"/>
            <w:vAlign w:val="center"/>
          </w:tcPr>
          <w:p w:rsidR="005C4D40" w:rsidRPr="00906834" w:rsidRDefault="00841501">
            <w:pPr>
              <w:jc w:val="left"/>
              <w:rPr>
                <w:szCs w:val="21"/>
              </w:rPr>
            </w:pPr>
            <w:r w:rsidRPr="00906834">
              <w:rPr>
                <w:rFonts w:hAnsi="宋体"/>
                <w:szCs w:val="21"/>
              </w:rPr>
              <w:t>加晒图纸费</w:t>
            </w:r>
          </w:p>
        </w:tc>
        <w:tc>
          <w:tcPr>
            <w:tcW w:w="1167" w:type="dxa"/>
            <w:vAlign w:val="center"/>
          </w:tcPr>
          <w:p w:rsidR="005C4D40" w:rsidRPr="00906834" w:rsidRDefault="005C4D40">
            <w:pPr>
              <w:ind w:firstLine="400"/>
              <w:jc w:val="center"/>
              <w:rPr>
                <w:szCs w:val="21"/>
              </w:rPr>
            </w:pPr>
          </w:p>
        </w:tc>
        <w:tc>
          <w:tcPr>
            <w:tcW w:w="1335" w:type="dxa"/>
            <w:vAlign w:val="center"/>
          </w:tcPr>
          <w:p w:rsidR="005C4D40" w:rsidRPr="00906834" w:rsidRDefault="005C4D40">
            <w:pPr>
              <w:ind w:firstLine="400"/>
              <w:jc w:val="center"/>
              <w:rPr>
                <w:szCs w:val="21"/>
              </w:rPr>
            </w:pPr>
          </w:p>
        </w:tc>
        <w:tc>
          <w:tcPr>
            <w:tcW w:w="1145" w:type="dxa"/>
            <w:vAlign w:val="center"/>
          </w:tcPr>
          <w:p w:rsidR="005C4D40" w:rsidRPr="00906834" w:rsidRDefault="005C4D40">
            <w:pPr>
              <w:ind w:firstLine="400"/>
              <w:jc w:val="center"/>
              <w:rPr>
                <w:szCs w:val="21"/>
              </w:rPr>
            </w:pPr>
          </w:p>
        </w:tc>
        <w:tc>
          <w:tcPr>
            <w:tcW w:w="1591" w:type="dxa"/>
            <w:vAlign w:val="center"/>
          </w:tcPr>
          <w:p w:rsidR="005C4D40" w:rsidRPr="00906834" w:rsidRDefault="005C4D40">
            <w:pPr>
              <w:ind w:firstLine="400"/>
              <w:jc w:val="center"/>
              <w:rPr>
                <w:szCs w:val="21"/>
              </w:rPr>
            </w:pPr>
          </w:p>
        </w:tc>
      </w:tr>
      <w:tr w:rsidR="005C4D40" w:rsidRPr="00906834">
        <w:trPr>
          <w:trHeight w:hRule="exact" w:val="340"/>
        </w:trPr>
        <w:tc>
          <w:tcPr>
            <w:tcW w:w="1101" w:type="dxa"/>
            <w:vAlign w:val="center"/>
          </w:tcPr>
          <w:p w:rsidR="005C4D40" w:rsidRPr="00906834" w:rsidRDefault="00841501">
            <w:pPr>
              <w:jc w:val="center"/>
              <w:rPr>
                <w:szCs w:val="21"/>
              </w:rPr>
            </w:pPr>
            <w:r w:rsidRPr="00906834">
              <w:rPr>
                <w:szCs w:val="21"/>
              </w:rPr>
              <w:t>5</w:t>
            </w:r>
          </w:p>
        </w:tc>
        <w:tc>
          <w:tcPr>
            <w:tcW w:w="2589" w:type="dxa"/>
            <w:vAlign w:val="center"/>
          </w:tcPr>
          <w:p w:rsidR="005C4D40" w:rsidRPr="00906834" w:rsidRDefault="00841501">
            <w:pPr>
              <w:jc w:val="left"/>
              <w:rPr>
                <w:szCs w:val="21"/>
              </w:rPr>
            </w:pPr>
            <w:r w:rsidRPr="00906834">
              <w:rPr>
                <w:rFonts w:hAnsi="宋体"/>
                <w:szCs w:val="21"/>
              </w:rPr>
              <w:t>专家评审费</w:t>
            </w:r>
          </w:p>
        </w:tc>
        <w:tc>
          <w:tcPr>
            <w:tcW w:w="1167" w:type="dxa"/>
            <w:vAlign w:val="center"/>
          </w:tcPr>
          <w:p w:rsidR="005C4D40" w:rsidRPr="00906834" w:rsidRDefault="005C4D40">
            <w:pPr>
              <w:ind w:firstLine="400"/>
              <w:jc w:val="center"/>
              <w:rPr>
                <w:szCs w:val="21"/>
              </w:rPr>
            </w:pPr>
          </w:p>
        </w:tc>
        <w:tc>
          <w:tcPr>
            <w:tcW w:w="1335" w:type="dxa"/>
            <w:vAlign w:val="center"/>
          </w:tcPr>
          <w:p w:rsidR="005C4D40" w:rsidRPr="00906834" w:rsidRDefault="005C4D40">
            <w:pPr>
              <w:ind w:firstLine="400"/>
              <w:jc w:val="center"/>
              <w:rPr>
                <w:szCs w:val="21"/>
              </w:rPr>
            </w:pPr>
          </w:p>
        </w:tc>
        <w:tc>
          <w:tcPr>
            <w:tcW w:w="1145" w:type="dxa"/>
            <w:vAlign w:val="center"/>
          </w:tcPr>
          <w:p w:rsidR="005C4D40" w:rsidRPr="00906834" w:rsidRDefault="005C4D40">
            <w:pPr>
              <w:ind w:firstLine="400"/>
              <w:jc w:val="center"/>
              <w:rPr>
                <w:szCs w:val="21"/>
              </w:rPr>
            </w:pPr>
          </w:p>
        </w:tc>
        <w:tc>
          <w:tcPr>
            <w:tcW w:w="1591" w:type="dxa"/>
            <w:vAlign w:val="center"/>
          </w:tcPr>
          <w:p w:rsidR="005C4D40" w:rsidRPr="00906834" w:rsidRDefault="005C4D40">
            <w:pPr>
              <w:ind w:firstLine="400"/>
              <w:jc w:val="center"/>
              <w:rPr>
                <w:szCs w:val="21"/>
              </w:rPr>
            </w:pPr>
          </w:p>
        </w:tc>
      </w:tr>
      <w:tr w:rsidR="005C4D40" w:rsidRPr="00906834">
        <w:trPr>
          <w:trHeight w:hRule="exact" w:val="340"/>
        </w:trPr>
        <w:tc>
          <w:tcPr>
            <w:tcW w:w="1101" w:type="dxa"/>
            <w:vAlign w:val="center"/>
          </w:tcPr>
          <w:p w:rsidR="005C4D40" w:rsidRPr="00906834" w:rsidRDefault="00841501">
            <w:pPr>
              <w:jc w:val="center"/>
              <w:rPr>
                <w:szCs w:val="21"/>
              </w:rPr>
            </w:pPr>
            <w:r w:rsidRPr="00906834">
              <w:rPr>
                <w:szCs w:val="21"/>
              </w:rPr>
              <w:t>6</w:t>
            </w:r>
          </w:p>
        </w:tc>
        <w:tc>
          <w:tcPr>
            <w:tcW w:w="2589" w:type="dxa"/>
            <w:vAlign w:val="center"/>
          </w:tcPr>
          <w:p w:rsidR="005C4D40" w:rsidRPr="00906834" w:rsidRDefault="00841501">
            <w:pPr>
              <w:jc w:val="left"/>
              <w:rPr>
                <w:szCs w:val="21"/>
              </w:rPr>
            </w:pPr>
            <w:r w:rsidRPr="00906834">
              <w:rPr>
                <w:rFonts w:hAnsi="宋体"/>
                <w:szCs w:val="21"/>
              </w:rPr>
              <w:t>专家论证费</w:t>
            </w:r>
          </w:p>
        </w:tc>
        <w:tc>
          <w:tcPr>
            <w:tcW w:w="1167" w:type="dxa"/>
            <w:vAlign w:val="center"/>
          </w:tcPr>
          <w:p w:rsidR="005C4D40" w:rsidRPr="00906834" w:rsidRDefault="005C4D40">
            <w:pPr>
              <w:ind w:firstLine="400"/>
              <w:jc w:val="center"/>
              <w:rPr>
                <w:szCs w:val="21"/>
              </w:rPr>
            </w:pPr>
          </w:p>
        </w:tc>
        <w:tc>
          <w:tcPr>
            <w:tcW w:w="1335" w:type="dxa"/>
            <w:vAlign w:val="center"/>
          </w:tcPr>
          <w:p w:rsidR="005C4D40" w:rsidRPr="00906834" w:rsidRDefault="005C4D40">
            <w:pPr>
              <w:ind w:firstLine="400"/>
              <w:jc w:val="center"/>
              <w:rPr>
                <w:szCs w:val="21"/>
              </w:rPr>
            </w:pPr>
          </w:p>
        </w:tc>
        <w:tc>
          <w:tcPr>
            <w:tcW w:w="1145" w:type="dxa"/>
            <w:vAlign w:val="center"/>
          </w:tcPr>
          <w:p w:rsidR="005C4D40" w:rsidRPr="00906834" w:rsidRDefault="005C4D40">
            <w:pPr>
              <w:ind w:firstLine="400"/>
              <w:jc w:val="center"/>
              <w:rPr>
                <w:szCs w:val="21"/>
              </w:rPr>
            </w:pPr>
          </w:p>
        </w:tc>
        <w:tc>
          <w:tcPr>
            <w:tcW w:w="1591" w:type="dxa"/>
            <w:vAlign w:val="center"/>
          </w:tcPr>
          <w:p w:rsidR="005C4D40" w:rsidRPr="00906834" w:rsidRDefault="005C4D40">
            <w:pPr>
              <w:ind w:firstLine="400"/>
              <w:jc w:val="center"/>
              <w:rPr>
                <w:szCs w:val="21"/>
              </w:rPr>
            </w:pPr>
          </w:p>
        </w:tc>
      </w:tr>
      <w:tr w:rsidR="005C4D40" w:rsidRPr="00906834">
        <w:trPr>
          <w:trHeight w:hRule="exact" w:val="340"/>
        </w:trPr>
        <w:tc>
          <w:tcPr>
            <w:tcW w:w="1101" w:type="dxa"/>
            <w:vAlign w:val="center"/>
          </w:tcPr>
          <w:p w:rsidR="005C4D40" w:rsidRPr="00906834" w:rsidRDefault="00841501">
            <w:pPr>
              <w:jc w:val="center"/>
              <w:rPr>
                <w:szCs w:val="21"/>
              </w:rPr>
            </w:pPr>
            <w:r w:rsidRPr="00906834">
              <w:rPr>
                <w:szCs w:val="21"/>
              </w:rPr>
              <w:t>7</w:t>
            </w:r>
          </w:p>
        </w:tc>
        <w:tc>
          <w:tcPr>
            <w:tcW w:w="2589" w:type="dxa"/>
            <w:vAlign w:val="center"/>
          </w:tcPr>
          <w:p w:rsidR="005C4D40" w:rsidRPr="00906834" w:rsidRDefault="00841501">
            <w:pPr>
              <w:jc w:val="left"/>
              <w:rPr>
                <w:szCs w:val="21"/>
              </w:rPr>
            </w:pPr>
            <w:r w:rsidRPr="00906834">
              <w:rPr>
                <w:rFonts w:hAnsi="宋体"/>
                <w:szCs w:val="21"/>
              </w:rPr>
              <w:t>其他费用</w:t>
            </w:r>
          </w:p>
        </w:tc>
        <w:tc>
          <w:tcPr>
            <w:tcW w:w="1167" w:type="dxa"/>
            <w:vAlign w:val="center"/>
          </w:tcPr>
          <w:p w:rsidR="005C4D40" w:rsidRPr="00906834" w:rsidRDefault="005C4D40">
            <w:pPr>
              <w:ind w:firstLine="400"/>
              <w:jc w:val="center"/>
              <w:rPr>
                <w:szCs w:val="21"/>
              </w:rPr>
            </w:pPr>
          </w:p>
        </w:tc>
        <w:tc>
          <w:tcPr>
            <w:tcW w:w="1335" w:type="dxa"/>
            <w:vAlign w:val="center"/>
          </w:tcPr>
          <w:p w:rsidR="005C4D40" w:rsidRPr="00906834" w:rsidRDefault="005C4D40">
            <w:pPr>
              <w:ind w:firstLine="400"/>
              <w:jc w:val="center"/>
              <w:rPr>
                <w:szCs w:val="21"/>
              </w:rPr>
            </w:pPr>
          </w:p>
        </w:tc>
        <w:tc>
          <w:tcPr>
            <w:tcW w:w="1145" w:type="dxa"/>
            <w:vAlign w:val="center"/>
          </w:tcPr>
          <w:p w:rsidR="005C4D40" w:rsidRPr="00906834" w:rsidRDefault="005C4D40">
            <w:pPr>
              <w:ind w:firstLine="400"/>
              <w:jc w:val="center"/>
              <w:rPr>
                <w:szCs w:val="21"/>
              </w:rPr>
            </w:pPr>
          </w:p>
        </w:tc>
        <w:tc>
          <w:tcPr>
            <w:tcW w:w="1591" w:type="dxa"/>
            <w:vAlign w:val="center"/>
          </w:tcPr>
          <w:p w:rsidR="005C4D40" w:rsidRPr="00906834" w:rsidRDefault="005C4D40">
            <w:pPr>
              <w:ind w:firstLine="400"/>
              <w:jc w:val="center"/>
              <w:rPr>
                <w:szCs w:val="21"/>
              </w:rPr>
            </w:pPr>
          </w:p>
        </w:tc>
      </w:tr>
      <w:tr w:rsidR="005C4D40" w:rsidRPr="00906834">
        <w:trPr>
          <w:trHeight w:hRule="exact" w:val="340"/>
        </w:trPr>
        <w:tc>
          <w:tcPr>
            <w:tcW w:w="1101" w:type="dxa"/>
            <w:vAlign w:val="center"/>
          </w:tcPr>
          <w:p w:rsidR="005C4D40" w:rsidRPr="00906834" w:rsidRDefault="005C4D40">
            <w:pPr>
              <w:jc w:val="center"/>
              <w:rPr>
                <w:szCs w:val="21"/>
              </w:rPr>
            </w:pPr>
          </w:p>
        </w:tc>
        <w:tc>
          <w:tcPr>
            <w:tcW w:w="2589" w:type="dxa"/>
            <w:vAlign w:val="center"/>
          </w:tcPr>
          <w:p w:rsidR="005C4D40" w:rsidRPr="00906834" w:rsidRDefault="00841501">
            <w:pPr>
              <w:jc w:val="left"/>
              <w:rPr>
                <w:szCs w:val="21"/>
              </w:rPr>
            </w:pPr>
            <w:r w:rsidRPr="00906834">
              <w:rPr>
                <w:rFonts w:hAnsi="宋体"/>
                <w:szCs w:val="21"/>
              </w:rPr>
              <w:t>小计</w:t>
            </w:r>
          </w:p>
        </w:tc>
        <w:tc>
          <w:tcPr>
            <w:tcW w:w="1167" w:type="dxa"/>
            <w:vAlign w:val="center"/>
          </w:tcPr>
          <w:p w:rsidR="005C4D40" w:rsidRPr="00906834" w:rsidRDefault="005C4D40">
            <w:pPr>
              <w:ind w:firstLine="400"/>
              <w:jc w:val="center"/>
              <w:rPr>
                <w:szCs w:val="21"/>
              </w:rPr>
            </w:pPr>
          </w:p>
        </w:tc>
        <w:tc>
          <w:tcPr>
            <w:tcW w:w="1335" w:type="dxa"/>
            <w:vAlign w:val="center"/>
          </w:tcPr>
          <w:p w:rsidR="005C4D40" w:rsidRPr="00906834" w:rsidRDefault="005C4D40">
            <w:pPr>
              <w:ind w:firstLine="400"/>
              <w:jc w:val="center"/>
              <w:rPr>
                <w:szCs w:val="21"/>
              </w:rPr>
            </w:pPr>
          </w:p>
        </w:tc>
        <w:tc>
          <w:tcPr>
            <w:tcW w:w="1145" w:type="dxa"/>
            <w:vAlign w:val="center"/>
          </w:tcPr>
          <w:p w:rsidR="005C4D40" w:rsidRPr="00906834" w:rsidRDefault="005C4D40">
            <w:pPr>
              <w:ind w:firstLine="400"/>
              <w:jc w:val="center"/>
              <w:rPr>
                <w:szCs w:val="21"/>
              </w:rPr>
            </w:pPr>
          </w:p>
        </w:tc>
        <w:tc>
          <w:tcPr>
            <w:tcW w:w="1591" w:type="dxa"/>
            <w:vAlign w:val="center"/>
          </w:tcPr>
          <w:p w:rsidR="005C4D40" w:rsidRPr="00906834" w:rsidRDefault="005C4D40">
            <w:pPr>
              <w:ind w:firstLine="400"/>
              <w:jc w:val="center"/>
              <w:rPr>
                <w:szCs w:val="21"/>
              </w:rPr>
            </w:pPr>
          </w:p>
        </w:tc>
      </w:tr>
      <w:tr w:rsidR="005C4D40" w:rsidRPr="00906834">
        <w:trPr>
          <w:trHeight w:hRule="exact" w:val="340"/>
        </w:trPr>
        <w:tc>
          <w:tcPr>
            <w:tcW w:w="1101" w:type="dxa"/>
            <w:vAlign w:val="center"/>
          </w:tcPr>
          <w:p w:rsidR="005C4D40" w:rsidRPr="00906834" w:rsidRDefault="00841501">
            <w:pPr>
              <w:jc w:val="center"/>
              <w:rPr>
                <w:szCs w:val="21"/>
              </w:rPr>
            </w:pPr>
            <w:r w:rsidRPr="00906834">
              <w:rPr>
                <w:rFonts w:hAnsi="宋体"/>
                <w:szCs w:val="21"/>
              </w:rPr>
              <w:t>四</w:t>
            </w:r>
          </w:p>
        </w:tc>
        <w:tc>
          <w:tcPr>
            <w:tcW w:w="2589" w:type="dxa"/>
            <w:vAlign w:val="center"/>
          </w:tcPr>
          <w:p w:rsidR="005C4D40" w:rsidRPr="00906834" w:rsidRDefault="00841501">
            <w:pPr>
              <w:jc w:val="left"/>
              <w:rPr>
                <w:b/>
                <w:szCs w:val="21"/>
              </w:rPr>
            </w:pPr>
            <w:r w:rsidRPr="00906834">
              <w:rPr>
                <w:rFonts w:hAnsi="宋体"/>
                <w:b/>
                <w:szCs w:val="21"/>
              </w:rPr>
              <w:t>预备费（不可预见费）</w:t>
            </w:r>
          </w:p>
        </w:tc>
        <w:tc>
          <w:tcPr>
            <w:tcW w:w="1167" w:type="dxa"/>
            <w:vAlign w:val="center"/>
          </w:tcPr>
          <w:p w:rsidR="005C4D40" w:rsidRPr="00906834" w:rsidRDefault="005C4D40">
            <w:pPr>
              <w:ind w:firstLine="400"/>
              <w:jc w:val="center"/>
              <w:rPr>
                <w:szCs w:val="21"/>
              </w:rPr>
            </w:pPr>
          </w:p>
        </w:tc>
        <w:tc>
          <w:tcPr>
            <w:tcW w:w="1335" w:type="dxa"/>
            <w:vAlign w:val="center"/>
          </w:tcPr>
          <w:p w:rsidR="005C4D40" w:rsidRPr="00906834" w:rsidRDefault="005C4D40">
            <w:pPr>
              <w:ind w:firstLine="400"/>
              <w:jc w:val="center"/>
              <w:rPr>
                <w:szCs w:val="21"/>
              </w:rPr>
            </w:pPr>
          </w:p>
        </w:tc>
        <w:tc>
          <w:tcPr>
            <w:tcW w:w="1145" w:type="dxa"/>
            <w:vAlign w:val="center"/>
          </w:tcPr>
          <w:p w:rsidR="005C4D40" w:rsidRPr="00906834" w:rsidRDefault="005C4D40">
            <w:pPr>
              <w:ind w:firstLine="400"/>
              <w:jc w:val="center"/>
              <w:rPr>
                <w:szCs w:val="21"/>
              </w:rPr>
            </w:pPr>
          </w:p>
        </w:tc>
        <w:tc>
          <w:tcPr>
            <w:tcW w:w="1591" w:type="dxa"/>
            <w:vAlign w:val="center"/>
          </w:tcPr>
          <w:p w:rsidR="005C4D40" w:rsidRPr="00906834" w:rsidRDefault="005C4D40">
            <w:pPr>
              <w:ind w:firstLine="400"/>
              <w:jc w:val="center"/>
              <w:rPr>
                <w:szCs w:val="21"/>
              </w:rPr>
            </w:pPr>
          </w:p>
        </w:tc>
      </w:tr>
      <w:tr w:rsidR="005C4D40" w:rsidRPr="00906834">
        <w:trPr>
          <w:trHeight w:hRule="exact" w:val="340"/>
        </w:trPr>
        <w:tc>
          <w:tcPr>
            <w:tcW w:w="1101" w:type="dxa"/>
            <w:vAlign w:val="center"/>
          </w:tcPr>
          <w:p w:rsidR="005C4D40" w:rsidRPr="00906834" w:rsidRDefault="00841501">
            <w:pPr>
              <w:jc w:val="center"/>
              <w:rPr>
                <w:szCs w:val="21"/>
              </w:rPr>
            </w:pPr>
            <w:r w:rsidRPr="00906834">
              <w:rPr>
                <w:rFonts w:hint="eastAsia"/>
                <w:szCs w:val="21"/>
              </w:rPr>
              <w:t>五</w:t>
            </w:r>
          </w:p>
        </w:tc>
        <w:tc>
          <w:tcPr>
            <w:tcW w:w="2589" w:type="dxa"/>
            <w:vAlign w:val="center"/>
          </w:tcPr>
          <w:p w:rsidR="005C4D40" w:rsidRPr="00906834" w:rsidRDefault="00841501">
            <w:pPr>
              <w:jc w:val="left"/>
              <w:rPr>
                <w:b/>
                <w:szCs w:val="21"/>
              </w:rPr>
            </w:pPr>
            <w:r w:rsidRPr="00906834">
              <w:rPr>
                <w:rFonts w:hAnsi="宋体"/>
                <w:b/>
                <w:szCs w:val="21"/>
              </w:rPr>
              <w:t>总计</w:t>
            </w:r>
          </w:p>
        </w:tc>
        <w:tc>
          <w:tcPr>
            <w:tcW w:w="1167" w:type="dxa"/>
            <w:vAlign w:val="center"/>
          </w:tcPr>
          <w:p w:rsidR="005C4D40" w:rsidRPr="00906834" w:rsidRDefault="005C4D40">
            <w:pPr>
              <w:ind w:firstLine="400"/>
              <w:jc w:val="center"/>
              <w:rPr>
                <w:szCs w:val="21"/>
              </w:rPr>
            </w:pPr>
          </w:p>
        </w:tc>
        <w:tc>
          <w:tcPr>
            <w:tcW w:w="1335" w:type="dxa"/>
            <w:vAlign w:val="center"/>
          </w:tcPr>
          <w:p w:rsidR="005C4D40" w:rsidRPr="00906834" w:rsidRDefault="005C4D40">
            <w:pPr>
              <w:ind w:firstLine="400"/>
              <w:jc w:val="center"/>
              <w:rPr>
                <w:szCs w:val="21"/>
              </w:rPr>
            </w:pPr>
          </w:p>
        </w:tc>
        <w:tc>
          <w:tcPr>
            <w:tcW w:w="1145" w:type="dxa"/>
            <w:vAlign w:val="center"/>
          </w:tcPr>
          <w:p w:rsidR="005C4D40" w:rsidRPr="00906834" w:rsidRDefault="005C4D40">
            <w:pPr>
              <w:ind w:firstLine="400"/>
              <w:jc w:val="center"/>
              <w:rPr>
                <w:szCs w:val="21"/>
              </w:rPr>
            </w:pPr>
          </w:p>
        </w:tc>
        <w:tc>
          <w:tcPr>
            <w:tcW w:w="1591" w:type="dxa"/>
            <w:vAlign w:val="center"/>
          </w:tcPr>
          <w:p w:rsidR="005C4D40" w:rsidRPr="00906834" w:rsidRDefault="005C4D40">
            <w:pPr>
              <w:ind w:firstLine="400"/>
              <w:jc w:val="center"/>
              <w:rPr>
                <w:szCs w:val="21"/>
              </w:rPr>
            </w:pPr>
          </w:p>
        </w:tc>
      </w:tr>
    </w:tbl>
    <w:p w:rsidR="005C4D40" w:rsidRPr="00906834" w:rsidRDefault="00841501">
      <w:pPr>
        <w:jc w:val="left"/>
        <w:rPr>
          <w:rFonts w:hAnsi="宋体"/>
          <w:szCs w:val="21"/>
        </w:rPr>
      </w:pPr>
      <w:r w:rsidRPr="00906834">
        <w:rPr>
          <w:rFonts w:hAnsi="宋体"/>
          <w:szCs w:val="21"/>
        </w:rPr>
        <w:t>注：</w:t>
      </w:r>
      <w:r w:rsidRPr="00906834">
        <w:rPr>
          <w:rFonts w:hAnsi="宋体" w:hint="eastAsia"/>
          <w:szCs w:val="21"/>
        </w:rPr>
        <w:t>1</w:t>
      </w:r>
      <w:r w:rsidRPr="00906834">
        <w:rPr>
          <w:rFonts w:hAnsi="宋体" w:hint="eastAsia"/>
          <w:szCs w:val="21"/>
        </w:rPr>
        <w:t>、建安费是指表中的“一、建设费用”和“二、室外环境工程”之和；</w:t>
      </w:r>
    </w:p>
    <w:p w:rsidR="005C4D40" w:rsidRPr="00906834" w:rsidRDefault="00841501">
      <w:pPr>
        <w:spacing w:line="440" w:lineRule="exact"/>
        <w:ind w:firstLineChars="200" w:firstLine="420"/>
        <w:rPr>
          <w:rFonts w:hAnsi="宋体"/>
          <w:szCs w:val="21"/>
        </w:rPr>
      </w:pPr>
      <w:r w:rsidRPr="00906834">
        <w:rPr>
          <w:rFonts w:hAnsi="宋体" w:hint="eastAsia"/>
          <w:szCs w:val="21"/>
        </w:rPr>
        <w:t>2</w:t>
      </w:r>
      <w:r w:rsidRPr="00906834">
        <w:rPr>
          <w:rFonts w:hAnsi="宋体" w:hint="eastAsia"/>
          <w:szCs w:val="21"/>
        </w:rPr>
        <w:t>、</w:t>
      </w:r>
      <w:r w:rsidRPr="00906834">
        <w:rPr>
          <w:rFonts w:hAnsi="宋体"/>
          <w:szCs w:val="21"/>
        </w:rPr>
        <w:t>投标人根据自身的设计方案，可对本表中所列项目进行调整或细化。</w:t>
      </w:r>
    </w:p>
    <w:p w:rsidR="005C4D40" w:rsidRPr="00906834" w:rsidRDefault="005C4D40">
      <w:pPr>
        <w:spacing w:line="440" w:lineRule="exact"/>
        <w:rPr>
          <w:rFonts w:eastAsia="黑体"/>
          <w:sz w:val="20"/>
          <w:szCs w:val="20"/>
        </w:rPr>
      </w:pPr>
    </w:p>
    <w:p w:rsidR="005C4D40" w:rsidRPr="00906834" w:rsidRDefault="00841501">
      <w:pPr>
        <w:spacing w:line="440" w:lineRule="exact"/>
      </w:pPr>
      <w:r w:rsidRPr="00906834">
        <w:rPr>
          <w:rFonts w:hint="eastAsia"/>
        </w:rPr>
        <w:t>（招标人可根据项目的实际情况和需要对表中内容进行调整）</w:t>
      </w:r>
    </w:p>
    <w:p w:rsidR="005C4D40" w:rsidRPr="00906834" w:rsidRDefault="00841501">
      <w:pPr>
        <w:spacing w:line="400" w:lineRule="exact"/>
      </w:pPr>
      <w:r w:rsidRPr="00906834">
        <w:br w:type="page"/>
      </w:r>
      <w:bookmarkStart w:id="1174" w:name="_Toc345147969"/>
    </w:p>
    <w:p w:rsidR="005C4D40" w:rsidRPr="00906834" w:rsidRDefault="00841501" w:rsidP="00E626E2">
      <w:pPr>
        <w:pStyle w:val="1"/>
        <w:spacing w:before="120" w:after="120" w:line="400" w:lineRule="exact"/>
        <w:jc w:val="center"/>
        <w:rPr>
          <w:rFonts w:ascii="黑体" w:eastAsia="黑体" w:hAnsi="黑体"/>
          <w:b w:val="0"/>
          <w:bCs w:val="0"/>
          <w:sz w:val="32"/>
        </w:rPr>
      </w:pPr>
      <w:bookmarkStart w:id="1175" w:name="_Toc40350182"/>
      <w:r w:rsidRPr="00906834">
        <w:rPr>
          <w:rFonts w:ascii="黑体" w:eastAsia="黑体" w:hAnsi="黑体" w:hint="eastAsia"/>
          <w:b w:val="0"/>
          <w:bCs w:val="0"/>
          <w:sz w:val="32"/>
        </w:rPr>
        <w:t>第八章  招标人对招标文件的补充/修改</w:t>
      </w:r>
      <w:bookmarkEnd w:id="1174"/>
      <w:bookmarkEnd w:id="1175"/>
    </w:p>
    <w:p w:rsidR="005C4D40" w:rsidRPr="00906834" w:rsidRDefault="005C4D40">
      <w:pPr>
        <w:topLinePunct/>
        <w:spacing w:line="400" w:lineRule="exact"/>
        <w:ind w:firstLineChars="200" w:firstLine="480"/>
        <w:rPr>
          <w:rFonts w:ascii="宋体" w:hAnsi="宋体"/>
          <w:sz w:val="24"/>
        </w:rPr>
      </w:pPr>
    </w:p>
    <w:p w:rsidR="005C4D40" w:rsidRPr="00906834" w:rsidRDefault="00841501">
      <w:pPr>
        <w:topLinePunct/>
        <w:spacing w:line="400" w:lineRule="exact"/>
        <w:ind w:firstLineChars="200" w:firstLine="480"/>
        <w:rPr>
          <w:rFonts w:ascii="宋体" w:hAnsi="宋体"/>
          <w:sz w:val="24"/>
        </w:rPr>
      </w:pPr>
      <w:r w:rsidRPr="00906834">
        <w:rPr>
          <w:rFonts w:ascii="宋体" w:hAnsi="宋体" w:hint="eastAsia"/>
          <w:sz w:val="24"/>
        </w:rPr>
        <w:t>以下内容请投标人认真阅读并遵照执行：</w:t>
      </w:r>
    </w:p>
    <w:p w:rsidR="005C4D40" w:rsidRPr="00906834" w:rsidRDefault="00841501">
      <w:pPr>
        <w:spacing w:line="480" w:lineRule="auto"/>
        <w:ind w:firstLineChars="224" w:firstLine="472"/>
        <w:rPr>
          <w:b/>
          <w:szCs w:val="21"/>
        </w:rPr>
      </w:pPr>
      <w:r w:rsidRPr="00906834">
        <w:rPr>
          <w:rFonts w:hint="eastAsia"/>
          <w:b/>
          <w:szCs w:val="21"/>
        </w:rPr>
        <w:t>1</w:t>
      </w:r>
      <w:r w:rsidRPr="00906834">
        <w:rPr>
          <w:rFonts w:hint="eastAsia"/>
          <w:b/>
          <w:szCs w:val="21"/>
        </w:rPr>
        <w:t>、增加内容：</w:t>
      </w:r>
    </w:p>
    <w:p w:rsidR="005C4D40" w:rsidRPr="00906834" w:rsidRDefault="00841501">
      <w:pPr>
        <w:spacing w:line="480" w:lineRule="auto"/>
        <w:ind w:firstLineChars="224" w:firstLine="472"/>
        <w:rPr>
          <w:b/>
          <w:szCs w:val="21"/>
        </w:rPr>
      </w:pPr>
      <w:r w:rsidRPr="00906834">
        <w:rPr>
          <w:rFonts w:hint="eastAsia"/>
          <w:b/>
          <w:szCs w:val="21"/>
        </w:rPr>
        <w:t>1.1</w:t>
      </w:r>
      <w:r w:rsidRPr="00906834">
        <w:rPr>
          <w:rFonts w:hint="eastAsia"/>
          <w:b/>
          <w:szCs w:val="21"/>
        </w:rPr>
        <w:t>第几章条款号：</w:t>
      </w:r>
      <w:r w:rsidRPr="00906834">
        <w:rPr>
          <w:rFonts w:hint="eastAsia"/>
          <w:b/>
          <w:szCs w:val="21"/>
        </w:rPr>
        <w:t xml:space="preserve">             </w:t>
      </w:r>
      <w:r w:rsidRPr="00906834">
        <w:rPr>
          <w:rFonts w:hint="eastAsia"/>
          <w:b/>
          <w:szCs w:val="21"/>
        </w:rPr>
        <w:t>修改类型：增加</w:t>
      </w:r>
    </w:p>
    <w:p w:rsidR="005C4D40" w:rsidRPr="00906834" w:rsidRDefault="00841501">
      <w:pPr>
        <w:pBdr>
          <w:bottom w:val="single" w:sz="6" w:space="1" w:color="auto"/>
        </w:pBdr>
        <w:spacing w:line="480" w:lineRule="auto"/>
        <w:ind w:firstLineChars="224" w:firstLine="472"/>
        <w:rPr>
          <w:b/>
          <w:szCs w:val="21"/>
        </w:rPr>
      </w:pPr>
      <w:r w:rsidRPr="00906834">
        <w:rPr>
          <w:rFonts w:hint="eastAsia"/>
          <w:b/>
          <w:szCs w:val="21"/>
        </w:rPr>
        <w:t>现文：</w:t>
      </w:r>
    </w:p>
    <w:p w:rsidR="005C4D40" w:rsidRPr="00906834" w:rsidRDefault="00841501">
      <w:pPr>
        <w:pBdr>
          <w:bottom w:val="single" w:sz="6" w:space="1" w:color="auto"/>
        </w:pBdr>
        <w:spacing w:line="480" w:lineRule="auto"/>
        <w:ind w:firstLineChars="224" w:firstLine="472"/>
        <w:rPr>
          <w:b/>
          <w:szCs w:val="21"/>
        </w:rPr>
      </w:pPr>
      <w:r w:rsidRPr="00906834">
        <w:rPr>
          <w:rFonts w:hint="eastAsia"/>
          <w:b/>
          <w:szCs w:val="21"/>
        </w:rPr>
        <w:t>1.2</w:t>
      </w:r>
      <w:r w:rsidRPr="00906834">
        <w:rPr>
          <w:rFonts w:hint="eastAsia"/>
          <w:b/>
          <w:szCs w:val="21"/>
        </w:rPr>
        <w:t>第几章条款号：</w:t>
      </w:r>
      <w:r w:rsidRPr="00906834">
        <w:rPr>
          <w:rFonts w:hint="eastAsia"/>
          <w:b/>
          <w:szCs w:val="21"/>
        </w:rPr>
        <w:t xml:space="preserve">             </w:t>
      </w:r>
      <w:r w:rsidRPr="00906834">
        <w:rPr>
          <w:rFonts w:hint="eastAsia"/>
          <w:b/>
          <w:szCs w:val="21"/>
        </w:rPr>
        <w:t>修改类型：增加</w:t>
      </w:r>
    </w:p>
    <w:p w:rsidR="005C4D40" w:rsidRPr="00906834" w:rsidRDefault="00841501">
      <w:pPr>
        <w:pBdr>
          <w:bottom w:val="single" w:sz="6" w:space="1" w:color="auto"/>
        </w:pBdr>
        <w:spacing w:line="480" w:lineRule="auto"/>
        <w:ind w:firstLineChars="224" w:firstLine="472"/>
        <w:rPr>
          <w:b/>
          <w:szCs w:val="21"/>
        </w:rPr>
      </w:pPr>
      <w:r w:rsidRPr="00906834">
        <w:rPr>
          <w:rFonts w:hint="eastAsia"/>
          <w:b/>
          <w:szCs w:val="21"/>
        </w:rPr>
        <w:t>现文：</w:t>
      </w:r>
    </w:p>
    <w:p w:rsidR="005C4D40" w:rsidRPr="00906834" w:rsidRDefault="00841501">
      <w:pPr>
        <w:spacing w:line="480" w:lineRule="auto"/>
        <w:ind w:firstLineChars="224" w:firstLine="472"/>
        <w:rPr>
          <w:b/>
          <w:szCs w:val="21"/>
        </w:rPr>
      </w:pPr>
      <w:r w:rsidRPr="00906834">
        <w:rPr>
          <w:rFonts w:hint="eastAsia"/>
          <w:b/>
          <w:szCs w:val="21"/>
        </w:rPr>
        <w:t>2</w:t>
      </w:r>
      <w:r w:rsidRPr="00906834">
        <w:rPr>
          <w:rFonts w:hint="eastAsia"/>
          <w:b/>
          <w:szCs w:val="21"/>
        </w:rPr>
        <w:t>、删除内容：</w:t>
      </w:r>
    </w:p>
    <w:p w:rsidR="005C4D40" w:rsidRPr="00906834" w:rsidRDefault="00841501">
      <w:pPr>
        <w:spacing w:line="480" w:lineRule="auto"/>
        <w:ind w:firstLineChars="224" w:firstLine="472"/>
        <w:rPr>
          <w:b/>
          <w:szCs w:val="21"/>
        </w:rPr>
      </w:pPr>
      <w:r w:rsidRPr="00906834">
        <w:rPr>
          <w:rFonts w:hint="eastAsia"/>
          <w:b/>
          <w:szCs w:val="21"/>
        </w:rPr>
        <w:t>2.1</w:t>
      </w:r>
      <w:r w:rsidRPr="00906834">
        <w:rPr>
          <w:rFonts w:hint="eastAsia"/>
          <w:b/>
          <w:szCs w:val="21"/>
        </w:rPr>
        <w:t>第几章条款号：</w:t>
      </w:r>
      <w:r w:rsidRPr="00906834">
        <w:rPr>
          <w:rFonts w:hint="eastAsia"/>
          <w:b/>
          <w:szCs w:val="21"/>
        </w:rPr>
        <w:t xml:space="preserve">             </w:t>
      </w:r>
      <w:r w:rsidRPr="00906834">
        <w:rPr>
          <w:rFonts w:hint="eastAsia"/>
          <w:b/>
          <w:szCs w:val="21"/>
        </w:rPr>
        <w:t>修改类型：删除</w:t>
      </w:r>
    </w:p>
    <w:p w:rsidR="005C4D40" w:rsidRPr="00906834" w:rsidRDefault="00841501">
      <w:pPr>
        <w:pBdr>
          <w:bottom w:val="single" w:sz="6" w:space="1" w:color="auto"/>
        </w:pBdr>
        <w:spacing w:line="480" w:lineRule="auto"/>
        <w:ind w:firstLineChars="224" w:firstLine="472"/>
        <w:rPr>
          <w:b/>
          <w:szCs w:val="21"/>
        </w:rPr>
      </w:pPr>
      <w:r w:rsidRPr="00906834">
        <w:rPr>
          <w:rFonts w:hint="eastAsia"/>
          <w:b/>
          <w:szCs w:val="21"/>
        </w:rPr>
        <w:t>原文：</w:t>
      </w:r>
    </w:p>
    <w:p w:rsidR="005C4D40" w:rsidRPr="00906834" w:rsidRDefault="00841501">
      <w:pPr>
        <w:pBdr>
          <w:bottom w:val="single" w:sz="6" w:space="1" w:color="auto"/>
        </w:pBdr>
        <w:spacing w:line="480" w:lineRule="auto"/>
        <w:ind w:firstLineChars="224" w:firstLine="472"/>
        <w:rPr>
          <w:b/>
          <w:szCs w:val="21"/>
        </w:rPr>
      </w:pPr>
      <w:r w:rsidRPr="00906834">
        <w:rPr>
          <w:rFonts w:hint="eastAsia"/>
          <w:b/>
          <w:szCs w:val="21"/>
        </w:rPr>
        <w:t>2.2</w:t>
      </w:r>
      <w:r w:rsidRPr="00906834">
        <w:rPr>
          <w:rFonts w:hint="eastAsia"/>
          <w:b/>
          <w:szCs w:val="21"/>
        </w:rPr>
        <w:t>第几章条款号：</w:t>
      </w:r>
      <w:r w:rsidRPr="00906834">
        <w:rPr>
          <w:rFonts w:hint="eastAsia"/>
          <w:b/>
          <w:szCs w:val="21"/>
        </w:rPr>
        <w:t xml:space="preserve">             </w:t>
      </w:r>
      <w:r w:rsidRPr="00906834">
        <w:rPr>
          <w:rFonts w:hint="eastAsia"/>
          <w:b/>
          <w:szCs w:val="21"/>
        </w:rPr>
        <w:t>修改类型：删除</w:t>
      </w:r>
    </w:p>
    <w:p w:rsidR="005C4D40" w:rsidRPr="00906834" w:rsidRDefault="00841501">
      <w:pPr>
        <w:pBdr>
          <w:bottom w:val="single" w:sz="6" w:space="1" w:color="auto"/>
        </w:pBdr>
        <w:spacing w:line="480" w:lineRule="auto"/>
        <w:ind w:firstLineChars="224" w:firstLine="472"/>
        <w:rPr>
          <w:b/>
          <w:szCs w:val="21"/>
        </w:rPr>
      </w:pPr>
      <w:r w:rsidRPr="00906834">
        <w:rPr>
          <w:rFonts w:hint="eastAsia"/>
          <w:b/>
          <w:szCs w:val="21"/>
        </w:rPr>
        <w:t>原文：</w:t>
      </w:r>
    </w:p>
    <w:p w:rsidR="005C4D40" w:rsidRPr="00906834" w:rsidRDefault="00841501">
      <w:pPr>
        <w:spacing w:line="480" w:lineRule="auto"/>
        <w:ind w:firstLineChars="224" w:firstLine="472"/>
        <w:rPr>
          <w:b/>
          <w:szCs w:val="21"/>
        </w:rPr>
      </w:pPr>
      <w:r w:rsidRPr="00906834">
        <w:rPr>
          <w:rFonts w:hint="eastAsia"/>
          <w:b/>
          <w:szCs w:val="21"/>
        </w:rPr>
        <w:t>3</w:t>
      </w:r>
      <w:r w:rsidRPr="00906834">
        <w:rPr>
          <w:rFonts w:hint="eastAsia"/>
          <w:b/>
          <w:szCs w:val="21"/>
        </w:rPr>
        <w:t>、修改内容：</w:t>
      </w:r>
    </w:p>
    <w:p w:rsidR="005C4D40" w:rsidRPr="00906834" w:rsidRDefault="00841501">
      <w:pPr>
        <w:spacing w:line="480" w:lineRule="auto"/>
        <w:ind w:firstLineChars="224" w:firstLine="472"/>
        <w:rPr>
          <w:b/>
          <w:szCs w:val="21"/>
        </w:rPr>
      </w:pPr>
      <w:r w:rsidRPr="00906834">
        <w:rPr>
          <w:rFonts w:hint="eastAsia"/>
          <w:b/>
          <w:szCs w:val="21"/>
        </w:rPr>
        <w:t>3.1</w:t>
      </w:r>
      <w:r w:rsidRPr="00906834">
        <w:rPr>
          <w:rFonts w:hint="eastAsia"/>
          <w:b/>
          <w:szCs w:val="21"/>
        </w:rPr>
        <w:t>第几章条款号：</w:t>
      </w:r>
      <w:r w:rsidRPr="00906834">
        <w:rPr>
          <w:rFonts w:hint="eastAsia"/>
          <w:b/>
          <w:szCs w:val="21"/>
        </w:rPr>
        <w:t xml:space="preserve">             </w:t>
      </w:r>
      <w:r w:rsidRPr="00906834">
        <w:rPr>
          <w:rFonts w:hint="eastAsia"/>
          <w:b/>
          <w:szCs w:val="21"/>
        </w:rPr>
        <w:t>修改类型：修改</w:t>
      </w:r>
    </w:p>
    <w:p w:rsidR="005C4D40" w:rsidRPr="00906834" w:rsidRDefault="00841501">
      <w:pPr>
        <w:pBdr>
          <w:bottom w:val="single" w:sz="6" w:space="1" w:color="auto"/>
        </w:pBdr>
        <w:spacing w:line="360" w:lineRule="auto"/>
        <w:ind w:firstLineChars="250" w:firstLine="527"/>
        <w:rPr>
          <w:b/>
          <w:szCs w:val="21"/>
        </w:rPr>
      </w:pPr>
      <w:r w:rsidRPr="00906834">
        <w:rPr>
          <w:rFonts w:hint="eastAsia"/>
          <w:b/>
          <w:szCs w:val="21"/>
        </w:rPr>
        <w:t>原文：</w:t>
      </w:r>
    </w:p>
    <w:p w:rsidR="005C4D40" w:rsidRPr="00906834" w:rsidRDefault="00841501">
      <w:pPr>
        <w:pBdr>
          <w:bottom w:val="single" w:sz="6" w:space="1" w:color="auto"/>
        </w:pBdr>
        <w:spacing w:line="360" w:lineRule="auto"/>
        <w:ind w:firstLineChars="250" w:firstLine="527"/>
        <w:rPr>
          <w:b/>
          <w:szCs w:val="21"/>
        </w:rPr>
      </w:pPr>
      <w:r w:rsidRPr="00906834">
        <w:rPr>
          <w:rFonts w:hint="eastAsia"/>
          <w:b/>
          <w:szCs w:val="21"/>
        </w:rPr>
        <w:t>现文：</w:t>
      </w:r>
    </w:p>
    <w:p w:rsidR="005C4D40" w:rsidRPr="00906834" w:rsidRDefault="00841501">
      <w:pPr>
        <w:pBdr>
          <w:bottom w:val="single" w:sz="6" w:space="1" w:color="auto"/>
        </w:pBdr>
        <w:spacing w:line="360" w:lineRule="auto"/>
        <w:ind w:firstLineChars="250" w:firstLine="527"/>
        <w:rPr>
          <w:b/>
          <w:szCs w:val="21"/>
        </w:rPr>
      </w:pPr>
      <w:r w:rsidRPr="00906834">
        <w:rPr>
          <w:rFonts w:hint="eastAsia"/>
          <w:b/>
          <w:szCs w:val="21"/>
        </w:rPr>
        <w:t>3.2</w:t>
      </w:r>
      <w:r w:rsidRPr="00906834">
        <w:rPr>
          <w:rFonts w:hint="eastAsia"/>
          <w:b/>
          <w:szCs w:val="21"/>
        </w:rPr>
        <w:t>第几章条款号：</w:t>
      </w:r>
      <w:r w:rsidRPr="00906834">
        <w:rPr>
          <w:rFonts w:hint="eastAsia"/>
          <w:b/>
          <w:szCs w:val="21"/>
        </w:rPr>
        <w:t xml:space="preserve">             </w:t>
      </w:r>
      <w:r w:rsidRPr="00906834">
        <w:rPr>
          <w:rFonts w:hint="eastAsia"/>
          <w:b/>
          <w:szCs w:val="21"/>
        </w:rPr>
        <w:t>修改类型：修改</w:t>
      </w:r>
    </w:p>
    <w:p w:rsidR="005C4D40" w:rsidRPr="00906834" w:rsidRDefault="00841501">
      <w:pPr>
        <w:pBdr>
          <w:bottom w:val="single" w:sz="6" w:space="1" w:color="auto"/>
        </w:pBdr>
        <w:spacing w:line="360" w:lineRule="auto"/>
        <w:ind w:firstLineChars="250" w:firstLine="527"/>
        <w:rPr>
          <w:b/>
          <w:szCs w:val="21"/>
        </w:rPr>
      </w:pPr>
      <w:r w:rsidRPr="00906834">
        <w:rPr>
          <w:rFonts w:hint="eastAsia"/>
          <w:b/>
          <w:szCs w:val="21"/>
        </w:rPr>
        <w:t>原文：</w:t>
      </w:r>
    </w:p>
    <w:p w:rsidR="005C4D40" w:rsidRPr="00906834" w:rsidRDefault="00841501">
      <w:pPr>
        <w:pBdr>
          <w:bottom w:val="single" w:sz="6" w:space="1" w:color="auto"/>
        </w:pBdr>
        <w:spacing w:line="360" w:lineRule="auto"/>
        <w:ind w:firstLineChars="250" w:firstLine="527"/>
        <w:rPr>
          <w:b/>
          <w:szCs w:val="21"/>
        </w:rPr>
      </w:pPr>
      <w:r w:rsidRPr="00906834">
        <w:rPr>
          <w:rFonts w:hint="eastAsia"/>
          <w:b/>
          <w:szCs w:val="21"/>
        </w:rPr>
        <w:t>现文：</w:t>
      </w:r>
    </w:p>
    <w:p w:rsidR="005C4D40" w:rsidRPr="00906834" w:rsidRDefault="00841501">
      <w:pPr>
        <w:spacing w:line="360" w:lineRule="auto"/>
        <w:ind w:firstLineChars="100" w:firstLine="211"/>
        <w:rPr>
          <w:b/>
          <w:szCs w:val="21"/>
        </w:rPr>
      </w:pPr>
      <w:r w:rsidRPr="00906834">
        <w:rPr>
          <w:rFonts w:hint="eastAsia"/>
          <w:b/>
          <w:szCs w:val="21"/>
        </w:rPr>
        <w:t>注：以上修改，仅限于本范本中有可供选择条款的情形。</w:t>
      </w:r>
    </w:p>
    <w:p w:rsidR="005C4D40" w:rsidRPr="00906834" w:rsidRDefault="00841501">
      <w:pPr>
        <w:spacing w:line="360" w:lineRule="auto"/>
        <w:rPr>
          <w:b/>
          <w:szCs w:val="21"/>
        </w:rPr>
      </w:pPr>
      <w:r w:rsidRPr="00906834">
        <w:rPr>
          <w:rFonts w:hint="eastAsia"/>
          <w:b/>
          <w:szCs w:val="21"/>
        </w:rPr>
        <w:t>（以下无正文）</w:t>
      </w:r>
    </w:p>
    <w:p w:rsidR="005C4D40" w:rsidRPr="00906834" w:rsidRDefault="005C4D40">
      <w:pPr>
        <w:spacing w:line="360" w:lineRule="auto"/>
      </w:pPr>
    </w:p>
    <w:p w:rsidR="005C4D40" w:rsidRPr="00906834" w:rsidRDefault="005C4D40">
      <w:pPr>
        <w:spacing w:line="360" w:lineRule="auto"/>
      </w:pPr>
    </w:p>
    <w:p w:rsidR="005C4D40" w:rsidRPr="00906834" w:rsidRDefault="005C4D40"/>
    <w:sectPr w:rsidR="005C4D40" w:rsidRPr="00906834" w:rsidSect="005C4D40">
      <w:footerReference w:type="default" r:id="rId21"/>
      <w:pgSz w:w="11906" w:h="16838"/>
      <w:pgMar w:top="1440" w:right="1797" w:bottom="1440" w:left="1797"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411" w:rsidRDefault="00881411" w:rsidP="005C4D40">
      <w:r>
        <w:separator/>
      </w:r>
    </w:p>
  </w:endnote>
  <w:endnote w:type="continuationSeparator" w:id="0">
    <w:p w:rsidR="00881411" w:rsidRDefault="00881411" w:rsidP="005C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楷体_GB2312">
    <w:altName w:val="MS Mincho"/>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auto"/>
    <w:pitch w:val="default"/>
    <w:sig w:usb0="00000000" w:usb1="00000000" w:usb2="00000000"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华文中宋">
    <w:altName w:val="hakuyoxingshu7000"/>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762" w:rsidRDefault="000C026F">
    <w:pPr>
      <w:pStyle w:val="aa"/>
      <w:framePr w:wrap="around" w:vAnchor="text" w:hAnchor="margin" w:xAlign="center" w:y="1"/>
      <w:rPr>
        <w:rStyle w:val="af2"/>
      </w:rPr>
    </w:pPr>
    <w:r>
      <w:fldChar w:fldCharType="begin"/>
    </w:r>
    <w:r w:rsidR="004F1762">
      <w:rPr>
        <w:rStyle w:val="af2"/>
      </w:rPr>
      <w:instrText xml:space="preserve">PAGE  </w:instrText>
    </w:r>
    <w:r>
      <w:fldChar w:fldCharType="end"/>
    </w:r>
  </w:p>
  <w:p w:rsidR="004F1762" w:rsidRDefault="004F176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762" w:rsidRDefault="000C026F">
    <w:pPr>
      <w:pStyle w:val="aa"/>
      <w:framePr w:wrap="around" w:vAnchor="text" w:hAnchor="margin" w:xAlign="center" w:y="1"/>
      <w:rPr>
        <w:rStyle w:val="af2"/>
      </w:rPr>
    </w:pPr>
    <w:r>
      <w:fldChar w:fldCharType="begin"/>
    </w:r>
    <w:r w:rsidR="004F1762">
      <w:rPr>
        <w:rStyle w:val="af2"/>
      </w:rPr>
      <w:instrText xml:space="preserve">PAGE  </w:instrText>
    </w:r>
    <w:r>
      <w:fldChar w:fldCharType="separate"/>
    </w:r>
    <w:r w:rsidR="000C54CB">
      <w:rPr>
        <w:rStyle w:val="af2"/>
        <w:noProof/>
      </w:rPr>
      <w:t>1</w:t>
    </w:r>
    <w:r>
      <w:fldChar w:fldCharType="end"/>
    </w:r>
  </w:p>
  <w:p w:rsidR="004F1762" w:rsidRDefault="004F176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762" w:rsidRDefault="000C026F">
    <w:pPr>
      <w:pStyle w:val="aa"/>
      <w:jc w:val="center"/>
    </w:pPr>
    <w:r>
      <w:fldChar w:fldCharType="begin"/>
    </w:r>
    <w:r w:rsidR="004F1762">
      <w:rPr>
        <w:rStyle w:val="af2"/>
      </w:rPr>
      <w:instrText xml:space="preserve"> PAGE </w:instrText>
    </w:r>
    <w:r>
      <w:fldChar w:fldCharType="separate"/>
    </w:r>
    <w:r w:rsidR="000C54CB">
      <w:rPr>
        <w:rStyle w:val="af2"/>
        <w:noProof/>
      </w:rPr>
      <w:t>iv</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762" w:rsidRDefault="000C026F">
    <w:pPr>
      <w:pStyle w:val="aa"/>
      <w:framePr w:wrap="around" w:vAnchor="text" w:hAnchor="margin" w:xAlign="center" w:y="1"/>
      <w:rPr>
        <w:rStyle w:val="af2"/>
      </w:rPr>
    </w:pPr>
    <w:r>
      <w:fldChar w:fldCharType="begin"/>
    </w:r>
    <w:r w:rsidR="004F1762">
      <w:rPr>
        <w:rStyle w:val="af2"/>
      </w:rPr>
      <w:instrText xml:space="preserve">PAGE  </w:instrText>
    </w:r>
    <w:r>
      <w:fldChar w:fldCharType="separate"/>
    </w:r>
    <w:r w:rsidR="00DA3DB1">
      <w:rPr>
        <w:rStyle w:val="af2"/>
        <w:noProof/>
      </w:rPr>
      <w:t>5</w:t>
    </w:r>
    <w:r>
      <w:fldChar w:fldCharType="end"/>
    </w:r>
  </w:p>
  <w:p w:rsidR="004F1762" w:rsidRDefault="004F1762">
    <w:pPr>
      <w:pStyle w:val="a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411" w:rsidRDefault="00881411" w:rsidP="005C4D40">
      <w:r>
        <w:separator/>
      </w:r>
    </w:p>
  </w:footnote>
  <w:footnote w:type="continuationSeparator" w:id="0">
    <w:p w:rsidR="00881411" w:rsidRDefault="00881411" w:rsidP="005C4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5961"/>
    <w:multiLevelType w:val="multilevel"/>
    <w:tmpl w:val="037C5961"/>
    <w:lvl w:ilvl="0">
      <w:start w:val="4"/>
      <w:numFmt w:val="decimal"/>
      <w:lvlText w:val="%1"/>
      <w:lvlJc w:val="left"/>
      <w:pPr>
        <w:tabs>
          <w:tab w:val="left" w:pos="425"/>
        </w:tabs>
        <w:ind w:left="425" w:hanging="425"/>
      </w:pPr>
      <w:rPr>
        <w:rFonts w:hint="eastAsia"/>
      </w:rPr>
    </w:lvl>
    <w:lvl w:ilvl="1">
      <w:start w:val="4"/>
      <w:numFmt w:val="decimal"/>
      <w:lvlText w:val="9.3.%2"/>
      <w:lvlJc w:val="left"/>
      <w:pPr>
        <w:tabs>
          <w:tab w:val="left" w:pos="992"/>
        </w:tabs>
        <w:ind w:left="992" w:hanging="567"/>
      </w:pPr>
      <w:rPr>
        <w:rFonts w:ascii="宋体" w:eastAsia="宋体" w:hAnsi="宋体" w:hint="eastAsia"/>
        <w:b w:val="0"/>
        <w:sz w:val="21"/>
        <w:szCs w:val="21"/>
      </w:rPr>
    </w:lvl>
    <w:lvl w:ilvl="2">
      <w:start w:val="1"/>
      <w:numFmt w:val="decimal"/>
      <w:lvlText w:val="18.4.%3"/>
      <w:lvlJc w:val="left"/>
      <w:pPr>
        <w:tabs>
          <w:tab w:val="left" w:pos="1620"/>
        </w:tabs>
        <w:ind w:left="1467" w:hanging="567"/>
      </w:pPr>
      <w:rPr>
        <w:rFonts w:eastAsia="宋体" w:hint="eastAsia"/>
      </w:rPr>
    </w:lvl>
    <w:lvl w:ilvl="3">
      <w:start w:val="1"/>
      <w:numFmt w:val="decimal"/>
      <w:lvlText w:val="15.4.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1">
    <w:nsid w:val="06FE7BF5"/>
    <w:multiLevelType w:val="multilevel"/>
    <w:tmpl w:val="06FE7BF5"/>
    <w:lvl w:ilvl="0">
      <w:start w:val="4"/>
      <w:numFmt w:val="decimal"/>
      <w:lvlText w:val="%1"/>
      <w:lvlJc w:val="left"/>
      <w:pPr>
        <w:tabs>
          <w:tab w:val="left" w:pos="425"/>
        </w:tabs>
        <w:ind w:left="425" w:hanging="425"/>
      </w:pPr>
      <w:rPr>
        <w:rFonts w:hint="eastAsia"/>
      </w:rPr>
    </w:lvl>
    <w:lvl w:ilvl="1">
      <w:start w:val="1"/>
      <w:numFmt w:val="decimal"/>
      <w:lvlText w:val="1.1.%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2.1.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2">
    <w:nsid w:val="092F0B28"/>
    <w:multiLevelType w:val="multilevel"/>
    <w:tmpl w:val="092F0B28"/>
    <w:lvl w:ilvl="0">
      <w:start w:val="1"/>
      <w:numFmt w:val="decimal"/>
      <w:lvlText w:val="（%1）"/>
      <w:lvlJc w:val="left"/>
      <w:pPr>
        <w:tabs>
          <w:tab w:val="left" w:pos="425"/>
        </w:tabs>
        <w:ind w:left="425" w:hanging="425"/>
      </w:pPr>
      <w:rPr>
        <w:rFonts w:hint="eastAsia"/>
      </w:rPr>
    </w:lvl>
    <w:lvl w:ilvl="1">
      <w:start w:val="1"/>
      <w:numFmt w:val="chineseCountingThousand"/>
      <w:lvlText w:val="(%2)"/>
      <w:lvlJc w:val="left"/>
      <w:pPr>
        <w:tabs>
          <w:tab w:val="left" w:pos="845"/>
        </w:tabs>
        <w:ind w:left="845" w:hanging="420"/>
      </w:pPr>
      <w:rPr>
        <w:rFonts w:hint="eastAsia"/>
      </w:rPr>
    </w:lvl>
    <w:lvl w:ilvl="2">
      <w:start w:val="3"/>
      <w:numFmt w:val="decimal"/>
      <w:lvlText w:val="10.%3"/>
      <w:lvlJc w:val="left"/>
      <w:pPr>
        <w:tabs>
          <w:tab w:val="left" w:pos="1620"/>
        </w:tabs>
        <w:ind w:left="1467" w:hanging="567"/>
      </w:pPr>
      <w:rPr>
        <w:rFonts w:eastAsia="宋体" w:hint="eastAsia"/>
      </w:rPr>
    </w:lvl>
    <w:lvl w:ilvl="3">
      <w:start w:val="1"/>
      <w:numFmt w:val="decimal"/>
      <w:lvlText w:val="18.4.%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3">
    <w:nsid w:val="0A7C57A4"/>
    <w:multiLevelType w:val="multilevel"/>
    <w:tmpl w:val="0A7C57A4"/>
    <w:lvl w:ilvl="0">
      <w:start w:val="4"/>
      <w:numFmt w:val="decimal"/>
      <w:lvlText w:val="%1"/>
      <w:lvlJc w:val="left"/>
      <w:pPr>
        <w:tabs>
          <w:tab w:val="left" w:pos="425"/>
        </w:tabs>
        <w:ind w:left="425" w:hanging="425"/>
      </w:pPr>
      <w:rPr>
        <w:rFonts w:hint="eastAsia"/>
      </w:rPr>
    </w:lvl>
    <w:lvl w:ilvl="1">
      <w:start w:val="1"/>
      <w:numFmt w:val="decimal"/>
      <w:lvlText w:val="2.4.%2"/>
      <w:lvlJc w:val="left"/>
      <w:pPr>
        <w:tabs>
          <w:tab w:val="left" w:pos="992"/>
        </w:tabs>
        <w:ind w:left="992" w:hanging="567"/>
      </w:pPr>
      <w:rPr>
        <w:rFonts w:ascii="宋体" w:eastAsia="宋体" w:hAnsi="宋体" w:hint="eastAsia"/>
        <w:b w:val="0"/>
        <w:sz w:val="21"/>
        <w:szCs w:val="21"/>
      </w:rPr>
    </w:lvl>
    <w:lvl w:ilvl="2">
      <w:start w:val="1"/>
      <w:numFmt w:val="decimal"/>
      <w:lvlText w:val="18.4.%3"/>
      <w:lvlJc w:val="left"/>
      <w:pPr>
        <w:tabs>
          <w:tab w:val="left" w:pos="1620"/>
        </w:tabs>
        <w:ind w:left="1467" w:hanging="567"/>
      </w:pPr>
      <w:rPr>
        <w:rFonts w:eastAsia="宋体" w:hint="eastAsia"/>
      </w:rPr>
    </w:lvl>
    <w:lvl w:ilvl="3">
      <w:start w:val="1"/>
      <w:numFmt w:val="decimal"/>
      <w:lvlText w:val="15.4.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4">
    <w:nsid w:val="0D899FC6"/>
    <w:multiLevelType w:val="singleLevel"/>
    <w:tmpl w:val="0D899FC6"/>
    <w:lvl w:ilvl="0">
      <w:start w:val="1"/>
      <w:numFmt w:val="decimal"/>
      <w:lvlText w:val="%1."/>
      <w:lvlJc w:val="left"/>
      <w:pPr>
        <w:tabs>
          <w:tab w:val="left" w:pos="312"/>
        </w:tabs>
      </w:pPr>
    </w:lvl>
  </w:abstractNum>
  <w:abstractNum w:abstractNumId="5">
    <w:nsid w:val="0ED235AD"/>
    <w:multiLevelType w:val="multilevel"/>
    <w:tmpl w:val="0ED235AD"/>
    <w:lvl w:ilvl="0">
      <w:start w:val="1"/>
      <w:numFmt w:val="decimal"/>
      <w:lvlText w:val="（%1）"/>
      <w:lvlJc w:val="left"/>
      <w:pPr>
        <w:tabs>
          <w:tab w:val="left" w:pos="425"/>
        </w:tabs>
        <w:ind w:left="425" w:hanging="425"/>
      </w:pPr>
      <w:rPr>
        <w:rFonts w:hint="eastAsia"/>
      </w:rPr>
    </w:lvl>
    <w:lvl w:ilvl="1">
      <w:start w:val="1"/>
      <w:numFmt w:val="decimal"/>
      <w:lvlText w:val="（%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8.4.%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6">
    <w:nsid w:val="11936E9E"/>
    <w:multiLevelType w:val="multilevel"/>
    <w:tmpl w:val="11936E9E"/>
    <w:lvl w:ilvl="0">
      <w:start w:val="1"/>
      <w:numFmt w:val="decimal"/>
      <w:lvlText w:val="（%1）"/>
      <w:lvlJc w:val="left"/>
      <w:pPr>
        <w:tabs>
          <w:tab w:val="left" w:pos="425"/>
        </w:tabs>
        <w:ind w:left="425" w:hanging="425"/>
      </w:pPr>
      <w:rPr>
        <w:rFonts w:hint="eastAsia"/>
      </w:rPr>
    </w:lvl>
    <w:lvl w:ilvl="1">
      <w:start w:val="1"/>
      <w:numFmt w:val="decimal"/>
      <w:lvlText w:val=".（%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8.4.%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7">
    <w:nsid w:val="13624569"/>
    <w:multiLevelType w:val="multilevel"/>
    <w:tmpl w:val="13624569"/>
    <w:lvl w:ilvl="0">
      <w:start w:val="4"/>
      <w:numFmt w:val="decimal"/>
      <w:lvlText w:val="%1"/>
      <w:lvlJc w:val="left"/>
      <w:pPr>
        <w:tabs>
          <w:tab w:val="left" w:pos="425"/>
        </w:tabs>
        <w:ind w:left="425" w:hanging="425"/>
      </w:pPr>
      <w:rPr>
        <w:rFonts w:hint="eastAsia"/>
      </w:rPr>
    </w:lvl>
    <w:lvl w:ilvl="1">
      <w:start w:val="1"/>
      <w:numFmt w:val="decimal"/>
      <w:lvlText w:val="4.4.%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2.1.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8">
    <w:nsid w:val="144F4F42"/>
    <w:multiLevelType w:val="multilevel"/>
    <w:tmpl w:val="144F4F42"/>
    <w:lvl w:ilvl="0">
      <w:start w:val="4"/>
      <w:numFmt w:val="decimal"/>
      <w:lvlText w:val="%1"/>
      <w:lvlJc w:val="left"/>
      <w:pPr>
        <w:tabs>
          <w:tab w:val="left" w:pos="425"/>
        </w:tabs>
        <w:ind w:left="425" w:hanging="425"/>
      </w:pPr>
      <w:rPr>
        <w:rFonts w:hint="eastAsia"/>
      </w:rPr>
    </w:lvl>
    <w:lvl w:ilvl="1">
      <w:start w:val="1"/>
      <w:numFmt w:val="decimal"/>
      <w:lvlText w:val="3.4.%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2.1.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9">
    <w:nsid w:val="14746373"/>
    <w:multiLevelType w:val="multilevel"/>
    <w:tmpl w:val="14746373"/>
    <w:lvl w:ilvl="0">
      <w:start w:val="4"/>
      <w:numFmt w:val="decimal"/>
      <w:lvlText w:val="%1"/>
      <w:lvlJc w:val="left"/>
      <w:pPr>
        <w:tabs>
          <w:tab w:val="left" w:pos="425"/>
        </w:tabs>
        <w:ind w:left="425" w:hanging="425"/>
      </w:pPr>
      <w:rPr>
        <w:rFonts w:hint="eastAsia"/>
      </w:rPr>
    </w:lvl>
    <w:lvl w:ilvl="1">
      <w:start w:val="1"/>
      <w:numFmt w:val="decimal"/>
      <w:lvlText w:val="12.2.%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2.1.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10">
    <w:nsid w:val="191310A6"/>
    <w:multiLevelType w:val="multilevel"/>
    <w:tmpl w:val="191310A6"/>
    <w:lvl w:ilvl="0">
      <w:start w:val="4"/>
      <w:numFmt w:val="decimal"/>
      <w:lvlText w:val="%1"/>
      <w:lvlJc w:val="left"/>
      <w:pPr>
        <w:tabs>
          <w:tab w:val="left" w:pos="425"/>
        </w:tabs>
        <w:ind w:left="425" w:hanging="425"/>
      </w:pPr>
      <w:rPr>
        <w:rFonts w:hint="eastAsia"/>
      </w:rPr>
    </w:lvl>
    <w:lvl w:ilvl="1">
      <w:start w:val="1"/>
      <w:numFmt w:val="decimal"/>
      <w:lvlText w:val="4.1.%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2.1.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11">
    <w:nsid w:val="19CF561A"/>
    <w:multiLevelType w:val="multilevel"/>
    <w:tmpl w:val="19CF561A"/>
    <w:lvl w:ilvl="0">
      <w:start w:val="1"/>
      <w:numFmt w:val="decimal"/>
      <w:lvlText w:val="（%1）"/>
      <w:lvlJc w:val="left"/>
      <w:pPr>
        <w:tabs>
          <w:tab w:val="left" w:pos="425"/>
        </w:tabs>
        <w:ind w:left="425" w:hanging="425"/>
      </w:pPr>
      <w:rPr>
        <w:rFonts w:hint="eastAsia"/>
        <w:b w:val="0"/>
      </w:rPr>
    </w:lvl>
    <w:lvl w:ilvl="1">
      <w:start w:val="1"/>
      <w:numFmt w:val="decimal"/>
      <w:lvlText w:val=".（%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8.4.%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12">
    <w:nsid w:val="1C786B0F"/>
    <w:multiLevelType w:val="multilevel"/>
    <w:tmpl w:val="1C786B0F"/>
    <w:lvl w:ilvl="0">
      <w:start w:val="4"/>
      <w:numFmt w:val="decimal"/>
      <w:lvlText w:val="%1"/>
      <w:lvlJc w:val="left"/>
      <w:pPr>
        <w:tabs>
          <w:tab w:val="left" w:pos="425"/>
        </w:tabs>
        <w:ind w:left="425" w:hanging="425"/>
      </w:pPr>
      <w:rPr>
        <w:rFonts w:hint="eastAsia"/>
      </w:rPr>
    </w:lvl>
    <w:lvl w:ilvl="1">
      <w:start w:val="1"/>
      <w:numFmt w:val="decimal"/>
      <w:lvlText w:val="1.10.%2"/>
      <w:lvlJc w:val="left"/>
      <w:pPr>
        <w:tabs>
          <w:tab w:val="left" w:pos="992"/>
        </w:tabs>
        <w:ind w:left="992" w:hanging="567"/>
      </w:pPr>
      <w:rPr>
        <w:rFonts w:ascii="宋体" w:eastAsia="宋体" w:hAnsi="宋体" w:hint="eastAsia"/>
        <w:b w:val="0"/>
        <w:sz w:val="21"/>
        <w:szCs w:val="21"/>
      </w:rPr>
    </w:lvl>
    <w:lvl w:ilvl="2">
      <w:start w:val="1"/>
      <w:numFmt w:val="decimal"/>
      <w:lvlText w:val="18.4.%3"/>
      <w:lvlJc w:val="left"/>
      <w:pPr>
        <w:tabs>
          <w:tab w:val="left" w:pos="1620"/>
        </w:tabs>
        <w:ind w:left="1467" w:hanging="567"/>
      </w:pPr>
      <w:rPr>
        <w:rFonts w:eastAsia="宋体" w:hint="eastAsia"/>
      </w:rPr>
    </w:lvl>
    <w:lvl w:ilvl="3">
      <w:start w:val="1"/>
      <w:numFmt w:val="decimal"/>
      <w:lvlText w:val="15.4.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13">
    <w:nsid w:val="1CAB7D3A"/>
    <w:multiLevelType w:val="multilevel"/>
    <w:tmpl w:val="1CAB7D3A"/>
    <w:lvl w:ilvl="0">
      <w:start w:val="4"/>
      <w:numFmt w:val="decimal"/>
      <w:lvlText w:val="（%1）"/>
      <w:lvlJc w:val="left"/>
      <w:pPr>
        <w:tabs>
          <w:tab w:val="left" w:pos="425"/>
        </w:tabs>
        <w:ind w:left="425" w:hanging="425"/>
      </w:pPr>
      <w:rPr>
        <w:rFonts w:hint="eastAsia"/>
      </w:rPr>
    </w:lvl>
    <w:lvl w:ilvl="1">
      <w:start w:val="1"/>
      <w:numFmt w:val="decimal"/>
      <w:lvlText w:val="（%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8.4.%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14">
    <w:nsid w:val="1DCB2EDC"/>
    <w:multiLevelType w:val="multilevel"/>
    <w:tmpl w:val="1DCB2EDC"/>
    <w:lvl w:ilvl="0">
      <w:start w:val="1"/>
      <w:numFmt w:val="decimal"/>
      <w:lvlText w:val="（%1）"/>
      <w:lvlJc w:val="left"/>
      <w:pPr>
        <w:tabs>
          <w:tab w:val="left" w:pos="425"/>
        </w:tabs>
        <w:ind w:left="425" w:hanging="425"/>
      </w:pPr>
      <w:rPr>
        <w:rFonts w:hint="eastAsia"/>
      </w:rPr>
    </w:lvl>
    <w:lvl w:ilvl="1">
      <w:start w:val="1"/>
      <w:numFmt w:val="decimal"/>
      <w:lvlText w:val=".（%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8.4.%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15">
    <w:nsid w:val="1E6544A2"/>
    <w:multiLevelType w:val="multilevel"/>
    <w:tmpl w:val="1E6544A2"/>
    <w:lvl w:ilvl="0">
      <w:start w:val="4"/>
      <w:numFmt w:val="decimal"/>
      <w:lvlText w:val="%1"/>
      <w:lvlJc w:val="left"/>
      <w:pPr>
        <w:tabs>
          <w:tab w:val="left" w:pos="425"/>
        </w:tabs>
        <w:ind w:left="425" w:hanging="425"/>
      </w:pPr>
      <w:rPr>
        <w:rFonts w:hint="eastAsia"/>
      </w:rPr>
    </w:lvl>
    <w:lvl w:ilvl="1">
      <w:start w:val="1"/>
      <w:numFmt w:val="decimal"/>
      <w:lvlText w:val="2.2.%2"/>
      <w:lvlJc w:val="left"/>
      <w:pPr>
        <w:tabs>
          <w:tab w:val="left" w:pos="992"/>
        </w:tabs>
        <w:ind w:left="992" w:hanging="567"/>
      </w:pPr>
      <w:rPr>
        <w:rFonts w:ascii="宋体" w:eastAsia="宋体" w:hAnsi="宋体" w:hint="eastAsia"/>
        <w:b w:val="0"/>
        <w:sz w:val="21"/>
        <w:szCs w:val="21"/>
      </w:rPr>
    </w:lvl>
    <w:lvl w:ilvl="2">
      <w:start w:val="1"/>
      <w:numFmt w:val="decimal"/>
      <w:lvlText w:val="18.4.%3"/>
      <w:lvlJc w:val="left"/>
      <w:pPr>
        <w:tabs>
          <w:tab w:val="left" w:pos="1620"/>
        </w:tabs>
        <w:ind w:left="1467" w:hanging="567"/>
      </w:pPr>
      <w:rPr>
        <w:rFonts w:eastAsia="宋体" w:hint="eastAsia"/>
      </w:rPr>
    </w:lvl>
    <w:lvl w:ilvl="3">
      <w:start w:val="1"/>
      <w:numFmt w:val="decimal"/>
      <w:lvlText w:val="15.4.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16">
    <w:nsid w:val="1F1A71A0"/>
    <w:multiLevelType w:val="multilevel"/>
    <w:tmpl w:val="1F1A71A0"/>
    <w:lvl w:ilvl="0">
      <w:start w:val="4"/>
      <w:numFmt w:val="decimal"/>
      <w:lvlText w:val="%1"/>
      <w:lvlJc w:val="left"/>
      <w:pPr>
        <w:tabs>
          <w:tab w:val="left" w:pos="425"/>
        </w:tabs>
        <w:ind w:left="425" w:hanging="425"/>
      </w:pPr>
      <w:rPr>
        <w:rFonts w:hint="eastAsia"/>
      </w:rPr>
    </w:lvl>
    <w:lvl w:ilvl="1">
      <w:start w:val="1"/>
      <w:numFmt w:val="decimal"/>
      <w:lvlText w:val="2.3.%2"/>
      <w:lvlJc w:val="left"/>
      <w:pPr>
        <w:tabs>
          <w:tab w:val="left" w:pos="992"/>
        </w:tabs>
        <w:ind w:left="992" w:hanging="567"/>
      </w:pPr>
      <w:rPr>
        <w:rFonts w:ascii="宋体" w:eastAsia="宋体" w:hAnsi="宋体" w:hint="eastAsia"/>
        <w:b w:val="0"/>
        <w:sz w:val="21"/>
        <w:szCs w:val="21"/>
      </w:rPr>
    </w:lvl>
    <w:lvl w:ilvl="2">
      <w:start w:val="1"/>
      <w:numFmt w:val="decimal"/>
      <w:lvlText w:val="18.4.%3"/>
      <w:lvlJc w:val="left"/>
      <w:pPr>
        <w:tabs>
          <w:tab w:val="left" w:pos="1620"/>
        </w:tabs>
        <w:ind w:left="1467" w:hanging="567"/>
      </w:pPr>
      <w:rPr>
        <w:rFonts w:eastAsia="宋体" w:hint="eastAsia"/>
      </w:rPr>
    </w:lvl>
    <w:lvl w:ilvl="3">
      <w:start w:val="1"/>
      <w:numFmt w:val="decimal"/>
      <w:lvlText w:val="15.4.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17">
    <w:nsid w:val="1F7B75A4"/>
    <w:multiLevelType w:val="multilevel"/>
    <w:tmpl w:val="1F7B75A4"/>
    <w:lvl w:ilvl="0">
      <w:start w:val="4"/>
      <w:numFmt w:val="decimal"/>
      <w:lvlText w:val="%1"/>
      <w:lvlJc w:val="left"/>
      <w:pPr>
        <w:tabs>
          <w:tab w:val="left" w:pos="425"/>
        </w:tabs>
        <w:ind w:left="425" w:hanging="425"/>
      </w:pPr>
      <w:rPr>
        <w:rFonts w:hint="eastAsia"/>
      </w:rPr>
    </w:lvl>
    <w:lvl w:ilvl="1">
      <w:start w:val="1"/>
      <w:numFmt w:val="decimal"/>
      <w:lvlText w:val="9.3.%2"/>
      <w:lvlJc w:val="left"/>
      <w:pPr>
        <w:tabs>
          <w:tab w:val="left" w:pos="992"/>
        </w:tabs>
        <w:ind w:left="992" w:hanging="567"/>
      </w:pPr>
      <w:rPr>
        <w:rFonts w:ascii="宋体" w:eastAsia="宋体" w:hAnsi="宋体" w:hint="eastAsia"/>
        <w:b w:val="0"/>
        <w:sz w:val="21"/>
        <w:szCs w:val="21"/>
      </w:rPr>
    </w:lvl>
    <w:lvl w:ilvl="2">
      <w:start w:val="1"/>
      <w:numFmt w:val="decimal"/>
      <w:lvlText w:val="18.4.%3"/>
      <w:lvlJc w:val="left"/>
      <w:pPr>
        <w:tabs>
          <w:tab w:val="left" w:pos="1620"/>
        </w:tabs>
        <w:ind w:left="1467" w:hanging="567"/>
      </w:pPr>
      <w:rPr>
        <w:rFonts w:eastAsia="宋体" w:hint="eastAsia"/>
      </w:rPr>
    </w:lvl>
    <w:lvl w:ilvl="3">
      <w:start w:val="1"/>
      <w:numFmt w:val="decimal"/>
      <w:lvlText w:val="15.4.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18">
    <w:nsid w:val="22820537"/>
    <w:multiLevelType w:val="multilevel"/>
    <w:tmpl w:val="22820537"/>
    <w:lvl w:ilvl="0">
      <w:start w:val="4"/>
      <w:numFmt w:val="decimal"/>
      <w:lvlText w:val="%1"/>
      <w:lvlJc w:val="left"/>
      <w:pPr>
        <w:tabs>
          <w:tab w:val="left" w:pos="425"/>
        </w:tabs>
        <w:ind w:left="425" w:hanging="425"/>
      </w:pPr>
      <w:rPr>
        <w:rFonts w:hint="eastAsia"/>
      </w:rPr>
    </w:lvl>
    <w:lvl w:ilvl="1">
      <w:start w:val="1"/>
      <w:numFmt w:val="decimal"/>
      <w:lvlText w:val="4.2.%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2.1.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19">
    <w:nsid w:val="22B94A05"/>
    <w:multiLevelType w:val="multilevel"/>
    <w:tmpl w:val="22B94A05"/>
    <w:lvl w:ilvl="0">
      <w:start w:val="4"/>
      <w:numFmt w:val="decimal"/>
      <w:lvlText w:val="%1"/>
      <w:lvlJc w:val="left"/>
      <w:pPr>
        <w:tabs>
          <w:tab w:val="left" w:pos="425"/>
        </w:tabs>
        <w:ind w:left="425" w:hanging="425"/>
      </w:pPr>
      <w:rPr>
        <w:rFonts w:hint="eastAsia"/>
      </w:rPr>
    </w:lvl>
    <w:lvl w:ilvl="1">
      <w:start w:val="1"/>
      <w:numFmt w:val="decimal"/>
      <w:lvlText w:val="1.4.%2"/>
      <w:lvlJc w:val="left"/>
      <w:pPr>
        <w:tabs>
          <w:tab w:val="left" w:pos="992"/>
        </w:tabs>
        <w:ind w:left="992" w:hanging="567"/>
      </w:pPr>
      <w:rPr>
        <w:rFonts w:ascii="宋体" w:eastAsia="宋体" w:hAnsi="宋体" w:hint="eastAsia"/>
        <w:b w:val="0"/>
        <w:sz w:val="21"/>
        <w:szCs w:val="21"/>
      </w:rPr>
    </w:lvl>
    <w:lvl w:ilvl="2">
      <w:start w:val="1"/>
      <w:numFmt w:val="decimal"/>
      <w:lvlText w:val="18.4.%3"/>
      <w:lvlJc w:val="left"/>
      <w:pPr>
        <w:tabs>
          <w:tab w:val="left" w:pos="1620"/>
        </w:tabs>
        <w:ind w:left="1467" w:hanging="567"/>
      </w:pPr>
      <w:rPr>
        <w:rFonts w:eastAsia="宋体" w:hint="eastAsia"/>
      </w:rPr>
    </w:lvl>
    <w:lvl w:ilvl="3">
      <w:start w:val="1"/>
      <w:numFmt w:val="decimal"/>
      <w:lvlText w:val="15.4.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20">
    <w:nsid w:val="25282FB4"/>
    <w:multiLevelType w:val="multilevel"/>
    <w:tmpl w:val="25282FB4"/>
    <w:lvl w:ilvl="0">
      <w:start w:val="1"/>
      <w:numFmt w:val="none"/>
      <w:lvlText w:val="（1）"/>
      <w:lvlJc w:val="left"/>
      <w:pPr>
        <w:tabs>
          <w:tab w:val="left" w:pos="425"/>
        </w:tabs>
        <w:ind w:left="425" w:hanging="425"/>
      </w:pPr>
      <w:rPr>
        <w:rFonts w:hint="eastAsia"/>
      </w:rPr>
    </w:lvl>
    <w:lvl w:ilvl="1">
      <w:start w:val="1"/>
      <w:numFmt w:val="decimal"/>
      <w:lvlText w:val="（%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8.4.%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21">
    <w:nsid w:val="2692695B"/>
    <w:multiLevelType w:val="multilevel"/>
    <w:tmpl w:val="2692695B"/>
    <w:lvl w:ilvl="0">
      <w:start w:val="1"/>
      <w:numFmt w:val="decimal"/>
      <w:lvlText w:val="（%1）"/>
      <w:lvlJc w:val="left"/>
      <w:pPr>
        <w:tabs>
          <w:tab w:val="left" w:pos="425"/>
        </w:tabs>
        <w:ind w:left="425" w:hanging="425"/>
      </w:pPr>
      <w:rPr>
        <w:rFonts w:hint="eastAsia"/>
        <w:b w:val="0"/>
      </w:rPr>
    </w:lvl>
    <w:lvl w:ilvl="1">
      <w:start w:val="1"/>
      <w:numFmt w:val="decimal"/>
      <w:lvlText w:val=".（%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8.4.%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22">
    <w:nsid w:val="26D456B8"/>
    <w:multiLevelType w:val="multilevel"/>
    <w:tmpl w:val="26D456B8"/>
    <w:lvl w:ilvl="0">
      <w:start w:val="4"/>
      <w:numFmt w:val="decimal"/>
      <w:lvlText w:val="%1"/>
      <w:lvlJc w:val="left"/>
      <w:pPr>
        <w:tabs>
          <w:tab w:val="left" w:pos="425"/>
        </w:tabs>
        <w:ind w:left="425" w:hanging="425"/>
      </w:pPr>
      <w:rPr>
        <w:rFonts w:hint="eastAsia"/>
      </w:rPr>
    </w:lvl>
    <w:lvl w:ilvl="1">
      <w:start w:val="1"/>
      <w:numFmt w:val="decimal"/>
      <w:lvlText w:val="5.3.%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2.1.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23">
    <w:nsid w:val="27327457"/>
    <w:multiLevelType w:val="multilevel"/>
    <w:tmpl w:val="27327457"/>
    <w:lvl w:ilvl="0">
      <w:start w:val="4"/>
      <w:numFmt w:val="decimal"/>
      <w:lvlText w:val="%1"/>
      <w:lvlJc w:val="left"/>
      <w:pPr>
        <w:tabs>
          <w:tab w:val="left" w:pos="425"/>
        </w:tabs>
        <w:ind w:left="425" w:hanging="425"/>
      </w:pPr>
      <w:rPr>
        <w:rFonts w:hint="eastAsia"/>
      </w:rPr>
    </w:lvl>
    <w:lvl w:ilvl="1">
      <w:start w:val="1"/>
      <w:numFmt w:val="decimal"/>
      <w:lvlText w:val="4.1.%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2.1.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24">
    <w:nsid w:val="2AF002A9"/>
    <w:multiLevelType w:val="multilevel"/>
    <w:tmpl w:val="2AF002A9"/>
    <w:lvl w:ilvl="0">
      <w:start w:val="1"/>
      <w:numFmt w:val="decimal"/>
      <w:lvlText w:val="（%1）"/>
      <w:lvlJc w:val="left"/>
      <w:pPr>
        <w:tabs>
          <w:tab w:val="left" w:pos="425"/>
        </w:tabs>
        <w:ind w:left="425" w:hanging="425"/>
      </w:pPr>
      <w:rPr>
        <w:rFonts w:hint="eastAsia"/>
        <w:b w:val="0"/>
      </w:rPr>
    </w:lvl>
    <w:lvl w:ilvl="1">
      <w:start w:val="1"/>
      <w:numFmt w:val="decimal"/>
      <w:lvlText w:val=".（%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8.4.%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25">
    <w:nsid w:val="2B8F51A2"/>
    <w:multiLevelType w:val="multilevel"/>
    <w:tmpl w:val="2B8F51A2"/>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nsid w:val="2B9247AD"/>
    <w:multiLevelType w:val="multilevel"/>
    <w:tmpl w:val="2B9247AD"/>
    <w:lvl w:ilvl="0">
      <w:start w:val="1"/>
      <w:numFmt w:val="decimal"/>
      <w:lvlText w:val="（%1）"/>
      <w:lvlJc w:val="left"/>
      <w:pPr>
        <w:tabs>
          <w:tab w:val="left" w:pos="425"/>
        </w:tabs>
        <w:ind w:left="425" w:hanging="425"/>
      </w:pPr>
      <w:rPr>
        <w:rFonts w:hint="eastAsia"/>
      </w:rPr>
    </w:lvl>
    <w:lvl w:ilvl="1">
      <w:start w:val="1"/>
      <w:numFmt w:val="decimal"/>
      <w:lvlText w:val="（%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8.4.%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27">
    <w:nsid w:val="2BC445B4"/>
    <w:multiLevelType w:val="multilevel"/>
    <w:tmpl w:val="2BC445B4"/>
    <w:lvl w:ilvl="0">
      <w:start w:val="1"/>
      <w:numFmt w:val="decimal"/>
      <w:lvlText w:val="（%1）"/>
      <w:lvlJc w:val="left"/>
      <w:pPr>
        <w:tabs>
          <w:tab w:val="left" w:pos="425"/>
        </w:tabs>
        <w:ind w:left="425" w:hanging="425"/>
      </w:pPr>
      <w:rPr>
        <w:rFonts w:hint="eastAsia"/>
        <w:b w:val="0"/>
      </w:rPr>
    </w:lvl>
    <w:lvl w:ilvl="1">
      <w:start w:val="1"/>
      <w:numFmt w:val="decimal"/>
      <w:lvlText w:val=".（%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8.4.%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28">
    <w:nsid w:val="30253B00"/>
    <w:multiLevelType w:val="multilevel"/>
    <w:tmpl w:val="30253B00"/>
    <w:lvl w:ilvl="0">
      <w:start w:val="1"/>
      <w:numFmt w:val="decimal"/>
      <w:lvlText w:val="（%1）"/>
      <w:lvlJc w:val="left"/>
      <w:pPr>
        <w:tabs>
          <w:tab w:val="left" w:pos="425"/>
        </w:tabs>
        <w:ind w:left="425" w:hanging="425"/>
      </w:pPr>
      <w:rPr>
        <w:rFonts w:hint="eastAsia"/>
      </w:rPr>
    </w:lvl>
    <w:lvl w:ilvl="1">
      <w:start w:val="1"/>
      <w:numFmt w:val="decimal"/>
      <w:lvlText w:val="（%2）"/>
      <w:lvlJc w:val="left"/>
      <w:pPr>
        <w:tabs>
          <w:tab w:val="left" w:pos="1287"/>
        </w:tabs>
        <w:ind w:left="1287"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8.4.%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29">
    <w:nsid w:val="30795700"/>
    <w:multiLevelType w:val="multilevel"/>
    <w:tmpl w:val="30795700"/>
    <w:lvl w:ilvl="0">
      <w:start w:val="4"/>
      <w:numFmt w:val="decimal"/>
      <w:lvlText w:val="%1"/>
      <w:lvlJc w:val="left"/>
      <w:pPr>
        <w:tabs>
          <w:tab w:val="left" w:pos="425"/>
        </w:tabs>
        <w:ind w:left="425" w:hanging="425"/>
      </w:pPr>
      <w:rPr>
        <w:rFonts w:hint="eastAsia"/>
      </w:rPr>
    </w:lvl>
    <w:lvl w:ilvl="1">
      <w:start w:val="1"/>
      <w:numFmt w:val="decimal"/>
      <w:lvlText w:val="（%2）"/>
      <w:lvlJc w:val="left"/>
      <w:pPr>
        <w:tabs>
          <w:tab w:val="left" w:pos="927"/>
        </w:tabs>
        <w:ind w:left="927"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2.1.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30">
    <w:nsid w:val="324820A6"/>
    <w:multiLevelType w:val="multilevel"/>
    <w:tmpl w:val="324820A6"/>
    <w:lvl w:ilvl="0">
      <w:start w:val="4"/>
      <w:numFmt w:val="decimal"/>
      <w:lvlText w:val="%1"/>
      <w:lvlJc w:val="left"/>
      <w:pPr>
        <w:tabs>
          <w:tab w:val="left" w:pos="425"/>
        </w:tabs>
        <w:ind w:left="425" w:hanging="425"/>
      </w:pPr>
      <w:rPr>
        <w:rFonts w:hint="eastAsia"/>
      </w:rPr>
    </w:lvl>
    <w:lvl w:ilvl="1">
      <w:start w:val="1"/>
      <w:numFmt w:val="decimal"/>
      <w:lvlText w:val="5.2.%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2.1.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31">
    <w:nsid w:val="338F3002"/>
    <w:multiLevelType w:val="multilevel"/>
    <w:tmpl w:val="338F3002"/>
    <w:lvl w:ilvl="0">
      <w:start w:val="1"/>
      <w:numFmt w:val="decimal"/>
      <w:lvlText w:val="（%1）"/>
      <w:lvlJc w:val="left"/>
      <w:pPr>
        <w:tabs>
          <w:tab w:val="left" w:pos="425"/>
        </w:tabs>
        <w:ind w:left="425" w:hanging="425"/>
      </w:pPr>
      <w:rPr>
        <w:rFonts w:hint="eastAsia"/>
      </w:rPr>
    </w:lvl>
    <w:lvl w:ilvl="1">
      <w:start w:val="1"/>
      <w:numFmt w:val="decimal"/>
      <w:lvlText w:val="（%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8.4.%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32">
    <w:nsid w:val="33BD10DD"/>
    <w:multiLevelType w:val="multilevel"/>
    <w:tmpl w:val="33BD10DD"/>
    <w:lvl w:ilvl="0">
      <w:start w:val="4"/>
      <w:numFmt w:val="decimal"/>
      <w:lvlText w:val="%1"/>
      <w:lvlJc w:val="left"/>
      <w:pPr>
        <w:tabs>
          <w:tab w:val="left" w:pos="425"/>
        </w:tabs>
        <w:ind w:left="425" w:hanging="425"/>
      </w:pPr>
      <w:rPr>
        <w:rFonts w:hint="eastAsia"/>
      </w:rPr>
    </w:lvl>
    <w:lvl w:ilvl="1">
      <w:start w:val="1"/>
      <w:numFmt w:val="decimal"/>
      <w:lvlText w:val="5.1.%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2.1.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33">
    <w:nsid w:val="340E3E47"/>
    <w:multiLevelType w:val="multilevel"/>
    <w:tmpl w:val="340E3E47"/>
    <w:lvl w:ilvl="0">
      <w:start w:val="4"/>
      <w:numFmt w:val="decimal"/>
      <w:lvlText w:val="%1"/>
      <w:lvlJc w:val="left"/>
      <w:pPr>
        <w:tabs>
          <w:tab w:val="left" w:pos="425"/>
        </w:tabs>
        <w:ind w:left="425" w:hanging="425"/>
      </w:pPr>
      <w:rPr>
        <w:rFonts w:hint="eastAsia"/>
      </w:rPr>
    </w:lvl>
    <w:lvl w:ilvl="1">
      <w:start w:val="1"/>
      <w:numFmt w:val="decimal"/>
      <w:lvlText w:val="1.3.%2"/>
      <w:lvlJc w:val="left"/>
      <w:pPr>
        <w:tabs>
          <w:tab w:val="left" w:pos="992"/>
        </w:tabs>
        <w:ind w:left="992" w:hanging="567"/>
      </w:pPr>
      <w:rPr>
        <w:rFonts w:ascii="宋体" w:eastAsia="宋体" w:hAnsi="宋体" w:hint="eastAsia"/>
        <w:b w:val="0"/>
        <w:sz w:val="21"/>
        <w:szCs w:val="21"/>
      </w:rPr>
    </w:lvl>
    <w:lvl w:ilvl="2">
      <w:start w:val="1"/>
      <w:numFmt w:val="decimal"/>
      <w:lvlText w:val="18.4.%3"/>
      <w:lvlJc w:val="left"/>
      <w:pPr>
        <w:tabs>
          <w:tab w:val="left" w:pos="1620"/>
        </w:tabs>
        <w:ind w:left="1467" w:hanging="567"/>
      </w:pPr>
      <w:rPr>
        <w:rFonts w:eastAsia="宋体" w:hint="eastAsia"/>
      </w:rPr>
    </w:lvl>
    <w:lvl w:ilvl="3">
      <w:start w:val="1"/>
      <w:numFmt w:val="decimal"/>
      <w:lvlText w:val="15.4.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34">
    <w:nsid w:val="346123B4"/>
    <w:multiLevelType w:val="multilevel"/>
    <w:tmpl w:val="346123B4"/>
    <w:lvl w:ilvl="0">
      <w:start w:val="4"/>
      <w:numFmt w:val="decimal"/>
      <w:lvlText w:val="%1"/>
      <w:lvlJc w:val="left"/>
      <w:pPr>
        <w:tabs>
          <w:tab w:val="left" w:pos="425"/>
        </w:tabs>
        <w:ind w:left="425" w:hanging="425"/>
      </w:pPr>
      <w:rPr>
        <w:rFonts w:hint="eastAsia"/>
      </w:rPr>
    </w:lvl>
    <w:lvl w:ilvl="1">
      <w:start w:val="1"/>
      <w:numFmt w:val="decimal"/>
      <w:lvlText w:val="12.4.%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2.1.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35">
    <w:nsid w:val="36E07BA0"/>
    <w:multiLevelType w:val="multilevel"/>
    <w:tmpl w:val="36E07BA0"/>
    <w:lvl w:ilvl="0">
      <w:start w:val="1"/>
      <w:numFmt w:val="decimal"/>
      <w:lvlText w:val="（%1）"/>
      <w:lvlJc w:val="left"/>
      <w:pPr>
        <w:tabs>
          <w:tab w:val="left" w:pos="425"/>
        </w:tabs>
        <w:ind w:left="425" w:hanging="425"/>
      </w:pPr>
      <w:rPr>
        <w:rFonts w:hint="eastAsia"/>
      </w:rPr>
    </w:lvl>
    <w:lvl w:ilvl="1">
      <w:start w:val="1"/>
      <w:numFmt w:val="chineseCountingThousand"/>
      <w:lvlText w:val="(%2)"/>
      <w:lvlJc w:val="left"/>
      <w:pPr>
        <w:tabs>
          <w:tab w:val="left" w:pos="845"/>
        </w:tabs>
        <w:ind w:left="845" w:hanging="420"/>
      </w:pPr>
      <w:rPr>
        <w:rFonts w:hint="eastAsia"/>
      </w:rPr>
    </w:lvl>
    <w:lvl w:ilvl="2">
      <w:start w:val="3"/>
      <w:numFmt w:val="decimal"/>
      <w:lvlText w:val="10.%3"/>
      <w:lvlJc w:val="left"/>
      <w:pPr>
        <w:tabs>
          <w:tab w:val="left" w:pos="1620"/>
        </w:tabs>
        <w:ind w:left="1467" w:hanging="567"/>
      </w:pPr>
      <w:rPr>
        <w:rFonts w:eastAsia="宋体" w:hint="eastAsia"/>
      </w:rPr>
    </w:lvl>
    <w:lvl w:ilvl="3">
      <w:start w:val="1"/>
      <w:numFmt w:val="decimal"/>
      <w:lvlText w:val="18.4.%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36">
    <w:nsid w:val="36EC3BD5"/>
    <w:multiLevelType w:val="multilevel"/>
    <w:tmpl w:val="36EC3BD5"/>
    <w:lvl w:ilvl="0">
      <w:start w:val="4"/>
      <w:numFmt w:val="decimal"/>
      <w:lvlText w:val="%1"/>
      <w:lvlJc w:val="left"/>
      <w:pPr>
        <w:tabs>
          <w:tab w:val="left" w:pos="425"/>
        </w:tabs>
        <w:ind w:left="425" w:hanging="425"/>
      </w:pPr>
      <w:rPr>
        <w:rFonts w:hint="eastAsia"/>
      </w:rPr>
    </w:lvl>
    <w:lvl w:ilvl="1">
      <w:start w:val="1"/>
      <w:numFmt w:val="decimal"/>
      <w:lvlText w:val="1.2.%2"/>
      <w:lvlJc w:val="left"/>
      <w:pPr>
        <w:tabs>
          <w:tab w:val="left" w:pos="992"/>
        </w:tabs>
        <w:ind w:left="992" w:hanging="567"/>
      </w:pPr>
      <w:rPr>
        <w:rFonts w:ascii="宋体" w:eastAsia="宋体" w:hAnsi="宋体" w:hint="eastAsia"/>
        <w:b w:val="0"/>
        <w:sz w:val="21"/>
        <w:szCs w:val="21"/>
      </w:rPr>
    </w:lvl>
    <w:lvl w:ilvl="2">
      <w:start w:val="1"/>
      <w:numFmt w:val="decimal"/>
      <w:lvlText w:val="18.4.%3"/>
      <w:lvlJc w:val="left"/>
      <w:pPr>
        <w:tabs>
          <w:tab w:val="left" w:pos="1620"/>
        </w:tabs>
        <w:ind w:left="1467" w:hanging="567"/>
      </w:pPr>
      <w:rPr>
        <w:rFonts w:eastAsia="宋体" w:hint="eastAsia"/>
      </w:rPr>
    </w:lvl>
    <w:lvl w:ilvl="3">
      <w:start w:val="1"/>
      <w:numFmt w:val="decimal"/>
      <w:lvlText w:val="15.4.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37">
    <w:nsid w:val="37403EA3"/>
    <w:multiLevelType w:val="multilevel"/>
    <w:tmpl w:val="37403EA3"/>
    <w:lvl w:ilvl="0">
      <w:start w:val="4"/>
      <w:numFmt w:val="decimal"/>
      <w:lvlText w:val="%1"/>
      <w:lvlJc w:val="left"/>
      <w:pPr>
        <w:tabs>
          <w:tab w:val="left" w:pos="425"/>
        </w:tabs>
        <w:ind w:left="425" w:hanging="425"/>
      </w:pPr>
      <w:rPr>
        <w:rFonts w:hint="eastAsia"/>
      </w:rPr>
    </w:lvl>
    <w:lvl w:ilvl="1">
      <w:start w:val="1"/>
      <w:numFmt w:val="decimal"/>
      <w:lvlText w:val="3.3.%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2.1.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38">
    <w:nsid w:val="391A48B7"/>
    <w:multiLevelType w:val="multilevel"/>
    <w:tmpl w:val="391A48B7"/>
    <w:lvl w:ilvl="0">
      <w:start w:val="1"/>
      <w:numFmt w:val="decimal"/>
      <w:lvlText w:val="（%1）"/>
      <w:lvlJc w:val="left"/>
      <w:pPr>
        <w:tabs>
          <w:tab w:val="left" w:pos="425"/>
        </w:tabs>
        <w:ind w:left="425" w:hanging="425"/>
      </w:pPr>
      <w:rPr>
        <w:rFonts w:hint="eastAsia"/>
        <w:b w:val="0"/>
      </w:rPr>
    </w:lvl>
    <w:lvl w:ilvl="1">
      <w:start w:val="1"/>
      <w:numFmt w:val="decimal"/>
      <w:lvlText w:val=".（%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8.4.%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39">
    <w:nsid w:val="3BEC09B3"/>
    <w:multiLevelType w:val="multilevel"/>
    <w:tmpl w:val="3BEC09B3"/>
    <w:lvl w:ilvl="0">
      <w:start w:val="1"/>
      <w:numFmt w:val="decimal"/>
      <w:lvlText w:val="（%1）"/>
      <w:lvlJc w:val="left"/>
      <w:pPr>
        <w:tabs>
          <w:tab w:val="left" w:pos="425"/>
        </w:tabs>
        <w:ind w:left="425" w:hanging="425"/>
      </w:pPr>
      <w:rPr>
        <w:rFonts w:hint="eastAsia"/>
      </w:rPr>
    </w:lvl>
    <w:lvl w:ilvl="1">
      <w:start w:val="1"/>
      <w:numFmt w:val="decimal"/>
      <w:lvlText w:val=".（%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8.4.%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40">
    <w:nsid w:val="3FC64946"/>
    <w:multiLevelType w:val="multilevel"/>
    <w:tmpl w:val="3FC64946"/>
    <w:lvl w:ilvl="0">
      <w:start w:val="4"/>
      <w:numFmt w:val="decimal"/>
      <w:lvlText w:val="%1"/>
      <w:lvlJc w:val="left"/>
      <w:pPr>
        <w:tabs>
          <w:tab w:val="left" w:pos="425"/>
        </w:tabs>
        <w:ind w:left="425" w:hanging="425"/>
      </w:pPr>
      <w:rPr>
        <w:rFonts w:hint="eastAsia"/>
      </w:rPr>
    </w:lvl>
    <w:lvl w:ilvl="1">
      <w:start w:val="1"/>
      <w:numFmt w:val="decimal"/>
      <w:lvlText w:val="5.1.%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2.1.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41">
    <w:nsid w:val="3FF02915"/>
    <w:multiLevelType w:val="multilevel"/>
    <w:tmpl w:val="3FF02915"/>
    <w:lvl w:ilvl="0">
      <w:start w:val="4"/>
      <w:numFmt w:val="decimal"/>
      <w:lvlText w:val="%1"/>
      <w:lvlJc w:val="left"/>
      <w:pPr>
        <w:tabs>
          <w:tab w:val="left" w:pos="425"/>
        </w:tabs>
        <w:ind w:left="425" w:hanging="425"/>
      </w:pPr>
      <w:rPr>
        <w:rFonts w:hint="eastAsia"/>
      </w:rPr>
    </w:lvl>
    <w:lvl w:ilvl="1">
      <w:start w:val="1"/>
      <w:numFmt w:val="decimal"/>
      <w:lvlText w:val="5.2.%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2.1.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42">
    <w:nsid w:val="40BB7E88"/>
    <w:multiLevelType w:val="multilevel"/>
    <w:tmpl w:val="40BB7E88"/>
    <w:lvl w:ilvl="0">
      <w:start w:val="1"/>
      <w:numFmt w:val="decimal"/>
      <w:lvlText w:val="（%1）"/>
      <w:lvlJc w:val="left"/>
      <w:pPr>
        <w:tabs>
          <w:tab w:val="left" w:pos="425"/>
        </w:tabs>
        <w:ind w:left="425" w:hanging="425"/>
      </w:pPr>
      <w:rPr>
        <w:rFonts w:hint="eastAsia"/>
        <w:b w:val="0"/>
      </w:rPr>
    </w:lvl>
    <w:lvl w:ilvl="1">
      <w:start w:val="1"/>
      <w:numFmt w:val="decimal"/>
      <w:lvlText w:val=".（%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8.4.%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43">
    <w:nsid w:val="439735FA"/>
    <w:multiLevelType w:val="multilevel"/>
    <w:tmpl w:val="439735FA"/>
    <w:lvl w:ilvl="0">
      <w:start w:val="1"/>
      <w:numFmt w:val="decimal"/>
      <w:lvlText w:val="（%1）"/>
      <w:lvlJc w:val="left"/>
      <w:pPr>
        <w:tabs>
          <w:tab w:val="left" w:pos="425"/>
        </w:tabs>
        <w:ind w:left="425" w:hanging="425"/>
      </w:pPr>
      <w:rPr>
        <w:rFonts w:hint="eastAsia"/>
      </w:rPr>
    </w:lvl>
    <w:lvl w:ilvl="1">
      <w:start w:val="1"/>
      <w:numFmt w:val="decimal"/>
      <w:lvlText w:val=".（%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8.4.%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44">
    <w:nsid w:val="44471745"/>
    <w:multiLevelType w:val="multilevel"/>
    <w:tmpl w:val="44471745"/>
    <w:lvl w:ilvl="0">
      <w:start w:val="4"/>
      <w:numFmt w:val="decimal"/>
      <w:lvlText w:val="%1"/>
      <w:lvlJc w:val="left"/>
      <w:pPr>
        <w:tabs>
          <w:tab w:val="left" w:pos="425"/>
        </w:tabs>
        <w:ind w:left="425" w:hanging="425"/>
      </w:pPr>
      <w:rPr>
        <w:rFonts w:hint="eastAsia"/>
      </w:rPr>
    </w:lvl>
    <w:lvl w:ilvl="1">
      <w:start w:val="1"/>
      <w:numFmt w:val="decimal"/>
      <w:lvlText w:val="4.2.%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2.1.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45">
    <w:nsid w:val="4B5300D6"/>
    <w:multiLevelType w:val="multilevel"/>
    <w:tmpl w:val="4B5300D6"/>
    <w:lvl w:ilvl="0">
      <w:start w:val="1"/>
      <w:numFmt w:val="decimal"/>
      <w:lvlText w:val="（%1）"/>
      <w:lvlJc w:val="left"/>
      <w:pPr>
        <w:tabs>
          <w:tab w:val="left" w:pos="425"/>
        </w:tabs>
        <w:ind w:left="425" w:hanging="425"/>
      </w:pPr>
      <w:rPr>
        <w:rFonts w:hint="eastAsia"/>
      </w:rPr>
    </w:lvl>
    <w:lvl w:ilvl="1">
      <w:start w:val="1"/>
      <w:numFmt w:val="decimal"/>
      <w:lvlText w:val="（%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8.4.%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46">
    <w:nsid w:val="4C1D2A17"/>
    <w:multiLevelType w:val="multilevel"/>
    <w:tmpl w:val="4C1D2A17"/>
    <w:lvl w:ilvl="0">
      <w:start w:val="4"/>
      <w:numFmt w:val="decimal"/>
      <w:lvlText w:val="（%1）"/>
      <w:lvlJc w:val="left"/>
      <w:pPr>
        <w:tabs>
          <w:tab w:val="left" w:pos="425"/>
        </w:tabs>
        <w:ind w:left="425" w:hanging="425"/>
      </w:pPr>
      <w:rPr>
        <w:rFonts w:hint="eastAsia"/>
      </w:rPr>
    </w:lvl>
    <w:lvl w:ilvl="1">
      <w:start w:val="1"/>
      <w:numFmt w:val="decimal"/>
      <w:lvlText w:val="（%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8.4.%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47">
    <w:nsid w:val="552E7F3E"/>
    <w:multiLevelType w:val="multilevel"/>
    <w:tmpl w:val="552E7F3E"/>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56943682"/>
    <w:multiLevelType w:val="multilevel"/>
    <w:tmpl w:val="56943682"/>
    <w:lvl w:ilvl="0">
      <w:start w:val="4"/>
      <w:numFmt w:val="decimal"/>
      <w:lvlText w:val="%1"/>
      <w:lvlJc w:val="left"/>
      <w:pPr>
        <w:tabs>
          <w:tab w:val="left" w:pos="425"/>
        </w:tabs>
        <w:ind w:left="425" w:hanging="425"/>
      </w:pPr>
      <w:rPr>
        <w:rFonts w:hint="eastAsia"/>
      </w:rPr>
    </w:lvl>
    <w:lvl w:ilvl="1">
      <w:start w:val="1"/>
      <w:numFmt w:val="decimal"/>
      <w:lvlText w:val="3.2.%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2.1.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49">
    <w:nsid w:val="594A4682"/>
    <w:multiLevelType w:val="multilevel"/>
    <w:tmpl w:val="594A4682"/>
    <w:lvl w:ilvl="0">
      <w:start w:val="4"/>
      <w:numFmt w:val="decimal"/>
      <w:lvlText w:val="%1"/>
      <w:lvlJc w:val="left"/>
      <w:pPr>
        <w:tabs>
          <w:tab w:val="left" w:pos="425"/>
        </w:tabs>
        <w:ind w:left="425" w:hanging="425"/>
      </w:pPr>
      <w:rPr>
        <w:rFonts w:hint="eastAsia"/>
      </w:rPr>
    </w:lvl>
    <w:lvl w:ilvl="1">
      <w:start w:val="1"/>
      <w:numFmt w:val="decimal"/>
      <w:lvlText w:val="3.1.%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2.1.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50">
    <w:nsid w:val="5AF22C58"/>
    <w:multiLevelType w:val="multilevel"/>
    <w:tmpl w:val="5AF22C58"/>
    <w:lvl w:ilvl="0">
      <w:start w:val="4"/>
      <w:numFmt w:val="decimal"/>
      <w:lvlText w:val="%1"/>
      <w:lvlJc w:val="left"/>
      <w:pPr>
        <w:tabs>
          <w:tab w:val="left" w:pos="425"/>
        </w:tabs>
        <w:ind w:left="425" w:hanging="425"/>
      </w:pPr>
      <w:rPr>
        <w:rFonts w:hint="eastAsia"/>
      </w:rPr>
    </w:lvl>
    <w:lvl w:ilvl="1">
      <w:start w:val="1"/>
      <w:numFmt w:val="decimal"/>
      <w:lvlText w:val="6.1.%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2.1.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51">
    <w:nsid w:val="5B477283"/>
    <w:multiLevelType w:val="multilevel"/>
    <w:tmpl w:val="5B477283"/>
    <w:lvl w:ilvl="0">
      <w:start w:val="4"/>
      <w:numFmt w:val="decimal"/>
      <w:lvlText w:val="%1"/>
      <w:lvlJc w:val="left"/>
      <w:pPr>
        <w:tabs>
          <w:tab w:val="left" w:pos="425"/>
        </w:tabs>
        <w:ind w:left="425" w:hanging="425"/>
      </w:pPr>
      <w:rPr>
        <w:rFonts w:hint="eastAsia"/>
      </w:rPr>
    </w:lvl>
    <w:lvl w:ilvl="1">
      <w:start w:val="1"/>
      <w:numFmt w:val="decimal"/>
      <w:lvlText w:val="4.3.%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2.1.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52">
    <w:nsid w:val="5B6C12E4"/>
    <w:multiLevelType w:val="multilevel"/>
    <w:tmpl w:val="5B6C12E4"/>
    <w:lvl w:ilvl="0">
      <w:start w:val="1"/>
      <w:numFmt w:val="decimal"/>
      <w:lvlText w:val="（%1）"/>
      <w:lvlJc w:val="left"/>
      <w:pPr>
        <w:tabs>
          <w:tab w:val="left" w:pos="425"/>
        </w:tabs>
        <w:ind w:left="425" w:hanging="425"/>
      </w:pPr>
      <w:rPr>
        <w:rFonts w:hint="eastAsia"/>
        <w:b w:val="0"/>
      </w:rPr>
    </w:lvl>
    <w:lvl w:ilvl="1">
      <w:start w:val="1"/>
      <w:numFmt w:val="decimal"/>
      <w:lvlText w:val=".（%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8.4.%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53">
    <w:nsid w:val="5C451F3A"/>
    <w:multiLevelType w:val="multilevel"/>
    <w:tmpl w:val="5C451F3A"/>
    <w:lvl w:ilvl="0">
      <w:start w:val="4"/>
      <w:numFmt w:val="decimal"/>
      <w:lvlText w:val="%1"/>
      <w:lvlJc w:val="left"/>
      <w:pPr>
        <w:tabs>
          <w:tab w:val="left" w:pos="425"/>
        </w:tabs>
        <w:ind w:left="425" w:hanging="425"/>
      </w:pPr>
      <w:rPr>
        <w:rFonts w:hint="eastAsia"/>
      </w:rPr>
    </w:lvl>
    <w:lvl w:ilvl="1">
      <w:start w:val="1"/>
      <w:numFmt w:val="decimal"/>
      <w:lvlText w:val="3.7.%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2.1.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54">
    <w:nsid w:val="5DE861B1"/>
    <w:multiLevelType w:val="multilevel"/>
    <w:tmpl w:val="5DE861B1"/>
    <w:lvl w:ilvl="0">
      <w:start w:val="4"/>
      <w:numFmt w:val="decimal"/>
      <w:lvlText w:val="%1"/>
      <w:lvlJc w:val="left"/>
      <w:pPr>
        <w:tabs>
          <w:tab w:val="left" w:pos="425"/>
        </w:tabs>
        <w:ind w:left="425" w:hanging="425"/>
      </w:pPr>
      <w:rPr>
        <w:rFonts w:hint="eastAsia"/>
      </w:rPr>
    </w:lvl>
    <w:lvl w:ilvl="1">
      <w:start w:val="1"/>
      <w:numFmt w:val="decimal"/>
      <w:lvlText w:val="4.1.%2"/>
      <w:lvlJc w:val="left"/>
      <w:pPr>
        <w:tabs>
          <w:tab w:val="left" w:pos="567"/>
        </w:tabs>
        <w:ind w:left="567"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2.1.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55">
    <w:nsid w:val="5E2E5086"/>
    <w:multiLevelType w:val="multilevel"/>
    <w:tmpl w:val="5E2E5086"/>
    <w:lvl w:ilvl="0">
      <w:start w:val="4"/>
      <w:numFmt w:val="decimal"/>
      <w:lvlText w:val="%1"/>
      <w:lvlJc w:val="left"/>
      <w:pPr>
        <w:tabs>
          <w:tab w:val="left" w:pos="425"/>
        </w:tabs>
        <w:ind w:left="425" w:hanging="425"/>
      </w:pPr>
      <w:rPr>
        <w:rFonts w:hint="eastAsia"/>
      </w:rPr>
    </w:lvl>
    <w:lvl w:ilvl="1">
      <w:start w:val="1"/>
      <w:numFmt w:val="decimal"/>
      <w:lvlText w:val="6.2.%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2.1.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56">
    <w:nsid w:val="5EFA0B93"/>
    <w:multiLevelType w:val="multilevel"/>
    <w:tmpl w:val="5EFA0B93"/>
    <w:lvl w:ilvl="0">
      <w:start w:val="2"/>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7">
    <w:nsid w:val="619E3B3D"/>
    <w:multiLevelType w:val="multilevel"/>
    <w:tmpl w:val="619E3B3D"/>
    <w:lvl w:ilvl="0">
      <w:start w:val="4"/>
      <w:numFmt w:val="decimal"/>
      <w:lvlText w:val="%1"/>
      <w:lvlJc w:val="left"/>
      <w:pPr>
        <w:tabs>
          <w:tab w:val="left" w:pos="425"/>
        </w:tabs>
        <w:ind w:left="425" w:hanging="425"/>
      </w:pPr>
      <w:rPr>
        <w:rFonts w:hint="eastAsia"/>
      </w:rPr>
    </w:lvl>
    <w:lvl w:ilvl="1">
      <w:start w:val="1"/>
      <w:numFmt w:val="decimal"/>
      <w:lvlText w:val="3.2.%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2.1.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58">
    <w:nsid w:val="68525F00"/>
    <w:multiLevelType w:val="multilevel"/>
    <w:tmpl w:val="68525F00"/>
    <w:lvl w:ilvl="0">
      <w:start w:val="1"/>
      <w:numFmt w:val="decimal"/>
      <w:lvlText w:val="%1"/>
      <w:lvlJc w:val="left"/>
      <w:pPr>
        <w:tabs>
          <w:tab w:val="left" w:pos="425"/>
        </w:tabs>
        <w:ind w:left="425" w:hanging="425"/>
      </w:pPr>
      <w:rPr>
        <w:rFonts w:hint="eastAsia"/>
        <w:b w:val="0"/>
      </w:rPr>
    </w:lvl>
    <w:lvl w:ilvl="1">
      <w:start w:val="1"/>
      <w:numFmt w:val="decimal"/>
      <w:lvlText w:val="8.%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8.4.%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59">
    <w:nsid w:val="6A283F4F"/>
    <w:multiLevelType w:val="multilevel"/>
    <w:tmpl w:val="6A283F4F"/>
    <w:lvl w:ilvl="0">
      <w:start w:val="1"/>
      <w:numFmt w:val="decimalEnclosedCircle"/>
      <w:lvlText w:val="%1"/>
      <w:lvlJc w:val="left"/>
      <w:pPr>
        <w:tabs>
          <w:tab w:val="left" w:pos="1163"/>
        </w:tabs>
        <w:ind w:left="1163" w:hanging="360"/>
      </w:pPr>
      <w:rPr>
        <w:rFonts w:hint="default"/>
      </w:rPr>
    </w:lvl>
    <w:lvl w:ilvl="1">
      <w:start w:val="1"/>
      <w:numFmt w:val="decimal"/>
      <w:lvlText w:val="%2."/>
      <w:lvlJc w:val="left"/>
      <w:pPr>
        <w:tabs>
          <w:tab w:val="left" w:pos="1583"/>
        </w:tabs>
        <w:ind w:left="1583" w:hanging="360"/>
      </w:pPr>
      <w:rPr>
        <w:rFonts w:hint="default"/>
      </w:rPr>
    </w:lvl>
    <w:lvl w:ilvl="2">
      <w:start w:val="1"/>
      <w:numFmt w:val="lowerRoman"/>
      <w:lvlText w:val="%3."/>
      <w:lvlJc w:val="right"/>
      <w:pPr>
        <w:tabs>
          <w:tab w:val="left" w:pos="2063"/>
        </w:tabs>
        <w:ind w:left="2063" w:hanging="420"/>
      </w:pPr>
    </w:lvl>
    <w:lvl w:ilvl="3">
      <w:start w:val="1"/>
      <w:numFmt w:val="decimal"/>
      <w:lvlText w:val="%4."/>
      <w:lvlJc w:val="left"/>
      <w:pPr>
        <w:tabs>
          <w:tab w:val="left" w:pos="2483"/>
        </w:tabs>
        <w:ind w:left="2483" w:hanging="420"/>
      </w:pPr>
    </w:lvl>
    <w:lvl w:ilvl="4">
      <w:start w:val="1"/>
      <w:numFmt w:val="lowerLetter"/>
      <w:lvlText w:val="%5)"/>
      <w:lvlJc w:val="left"/>
      <w:pPr>
        <w:tabs>
          <w:tab w:val="left" w:pos="2903"/>
        </w:tabs>
        <w:ind w:left="2903" w:hanging="420"/>
      </w:pPr>
    </w:lvl>
    <w:lvl w:ilvl="5">
      <w:start w:val="1"/>
      <w:numFmt w:val="lowerRoman"/>
      <w:lvlText w:val="%6."/>
      <w:lvlJc w:val="right"/>
      <w:pPr>
        <w:tabs>
          <w:tab w:val="left" w:pos="3323"/>
        </w:tabs>
        <w:ind w:left="3323" w:hanging="420"/>
      </w:pPr>
    </w:lvl>
    <w:lvl w:ilvl="6">
      <w:start w:val="1"/>
      <w:numFmt w:val="decimal"/>
      <w:lvlText w:val="%7."/>
      <w:lvlJc w:val="left"/>
      <w:pPr>
        <w:tabs>
          <w:tab w:val="left" w:pos="3743"/>
        </w:tabs>
        <w:ind w:left="3743" w:hanging="420"/>
      </w:pPr>
    </w:lvl>
    <w:lvl w:ilvl="7">
      <w:start w:val="1"/>
      <w:numFmt w:val="lowerLetter"/>
      <w:lvlText w:val="%8)"/>
      <w:lvlJc w:val="left"/>
      <w:pPr>
        <w:tabs>
          <w:tab w:val="left" w:pos="4163"/>
        </w:tabs>
        <w:ind w:left="4163" w:hanging="420"/>
      </w:pPr>
    </w:lvl>
    <w:lvl w:ilvl="8">
      <w:start w:val="1"/>
      <w:numFmt w:val="lowerRoman"/>
      <w:lvlText w:val="%9."/>
      <w:lvlJc w:val="right"/>
      <w:pPr>
        <w:tabs>
          <w:tab w:val="left" w:pos="4583"/>
        </w:tabs>
        <w:ind w:left="4583" w:hanging="420"/>
      </w:pPr>
    </w:lvl>
  </w:abstractNum>
  <w:abstractNum w:abstractNumId="60">
    <w:nsid w:val="6C68106F"/>
    <w:multiLevelType w:val="multilevel"/>
    <w:tmpl w:val="6C68106F"/>
    <w:lvl w:ilvl="0">
      <w:start w:val="4"/>
      <w:numFmt w:val="decimal"/>
      <w:lvlText w:val="%1"/>
      <w:lvlJc w:val="left"/>
      <w:pPr>
        <w:tabs>
          <w:tab w:val="left" w:pos="425"/>
        </w:tabs>
        <w:ind w:left="425" w:hanging="425"/>
      </w:pPr>
      <w:rPr>
        <w:rFonts w:hint="eastAsia"/>
      </w:rPr>
    </w:lvl>
    <w:lvl w:ilvl="1">
      <w:start w:val="1"/>
      <w:numFmt w:val="decimal"/>
      <w:lvlText w:val="4.2.%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2.1.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61">
    <w:nsid w:val="6C7D3950"/>
    <w:multiLevelType w:val="multilevel"/>
    <w:tmpl w:val="6C7D3950"/>
    <w:lvl w:ilvl="0">
      <w:start w:val="4"/>
      <w:numFmt w:val="decimal"/>
      <w:lvlText w:val="%1"/>
      <w:lvlJc w:val="left"/>
      <w:pPr>
        <w:tabs>
          <w:tab w:val="left" w:pos="425"/>
        </w:tabs>
        <w:ind w:left="425" w:hanging="425"/>
      </w:pPr>
      <w:rPr>
        <w:rFonts w:hint="eastAsia"/>
      </w:rPr>
    </w:lvl>
    <w:lvl w:ilvl="1">
      <w:start w:val="1"/>
      <w:numFmt w:val="decimal"/>
      <w:lvlText w:val="6.6.%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2.1.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62">
    <w:nsid w:val="6CB356FE"/>
    <w:multiLevelType w:val="multilevel"/>
    <w:tmpl w:val="6CB356FE"/>
    <w:lvl w:ilvl="0">
      <w:start w:val="1"/>
      <w:numFmt w:val="none"/>
      <w:lvlText w:val="（1）"/>
      <w:lvlJc w:val="left"/>
      <w:pPr>
        <w:tabs>
          <w:tab w:val="left" w:pos="425"/>
        </w:tabs>
        <w:ind w:left="425" w:hanging="425"/>
      </w:pPr>
      <w:rPr>
        <w:rFonts w:hint="eastAsia"/>
      </w:rPr>
    </w:lvl>
    <w:lvl w:ilvl="1">
      <w:start w:val="1"/>
      <w:numFmt w:val="decimal"/>
      <w:lvlText w:val="（%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8.4.%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63">
    <w:nsid w:val="6DD55C1B"/>
    <w:multiLevelType w:val="multilevel"/>
    <w:tmpl w:val="6DD55C1B"/>
    <w:lvl w:ilvl="0">
      <w:start w:val="4"/>
      <w:numFmt w:val="decimal"/>
      <w:lvlText w:val="%1"/>
      <w:lvlJc w:val="left"/>
      <w:pPr>
        <w:tabs>
          <w:tab w:val="left" w:pos="425"/>
        </w:tabs>
        <w:ind w:left="425" w:hanging="425"/>
      </w:pPr>
      <w:rPr>
        <w:rFonts w:hint="eastAsia"/>
      </w:rPr>
    </w:lvl>
    <w:lvl w:ilvl="1">
      <w:start w:val="1"/>
      <w:numFmt w:val="decimal"/>
      <w:lvlText w:val="（%2）"/>
      <w:lvlJc w:val="left"/>
      <w:pPr>
        <w:tabs>
          <w:tab w:val="left" w:pos="927"/>
        </w:tabs>
        <w:ind w:left="927"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2.1.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64">
    <w:nsid w:val="704250C7"/>
    <w:multiLevelType w:val="multilevel"/>
    <w:tmpl w:val="704250C7"/>
    <w:lvl w:ilvl="0">
      <w:start w:val="1"/>
      <w:numFmt w:val="decimal"/>
      <w:lvlText w:val="（%1）"/>
      <w:lvlJc w:val="left"/>
      <w:pPr>
        <w:tabs>
          <w:tab w:val="left" w:pos="425"/>
        </w:tabs>
        <w:ind w:left="425" w:hanging="425"/>
      </w:pPr>
      <w:rPr>
        <w:rFonts w:hint="eastAsia"/>
      </w:rPr>
    </w:lvl>
    <w:lvl w:ilvl="1">
      <w:start w:val="1"/>
      <w:numFmt w:val="decimal"/>
      <w:lvlText w:val=".（%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8.4.%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65">
    <w:nsid w:val="720B71E4"/>
    <w:multiLevelType w:val="multilevel"/>
    <w:tmpl w:val="720B71E4"/>
    <w:lvl w:ilvl="0">
      <w:start w:val="1"/>
      <w:numFmt w:val="decimal"/>
      <w:lvlText w:val="%1."/>
      <w:lvlJc w:val="left"/>
      <w:pPr>
        <w:tabs>
          <w:tab w:val="left" w:pos="1050"/>
        </w:tabs>
        <w:ind w:left="1050" w:hanging="63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66">
    <w:nsid w:val="72CE0E4A"/>
    <w:multiLevelType w:val="multilevel"/>
    <w:tmpl w:val="72CE0E4A"/>
    <w:lvl w:ilvl="0">
      <w:start w:val="1"/>
      <w:numFmt w:val="decimal"/>
      <w:lvlText w:val="（%1）"/>
      <w:lvlJc w:val="left"/>
      <w:pPr>
        <w:tabs>
          <w:tab w:val="left" w:pos="425"/>
        </w:tabs>
        <w:ind w:left="425" w:hanging="425"/>
      </w:pPr>
      <w:rPr>
        <w:rFonts w:hint="eastAsia"/>
      </w:rPr>
    </w:lvl>
    <w:lvl w:ilvl="1">
      <w:start w:val="1"/>
      <w:numFmt w:val="decimal"/>
      <w:lvlText w:val="（%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8.4.%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67">
    <w:nsid w:val="74D67C2C"/>
    <w:multiLevelType w:val="multilevel"/>
    <w:tmpl w:val="74D67C2C"/>
    <w:lvl w:ilvl="0">
      <w:start w:val="4"/>
      <w:numFmt w:val="decimal"/>
      <w:lvlText w:val="%1"/>
      <w:lvlJc w:val="left"/>
      <w:pPr>
        <w:tabs>
          <w:tab w:val="left" w:pos="425"/>
        </w:tabs>
        <w:ind w:left="425" w:hanging="425"/>
      </w:pPr>
      <w:rPr>
        <w:rFonts w:hint="eastAsia"/>
      </w:rPr>
    </w:lvl>
    <w:lvl w:ilvl="1">
      <w:start w:val="1"/>
      <w:numFmt w:val="decimal"/>
      <w:lvlText w:val="5.1.%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2.1.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68">
    <w:nsid w:val="78900518"/>
    <w:multiLevelType w:val="multilevel"/>
    <w:tmpl w:val="78900518"/>
    <w:lvl w:ilvl="0">
      <w:start w:val="1"/>
      <w:numFmt w:val="decimal"/>
      <w:lvlText w:val="（%1）"/>
      <w:lvlJc w:val="left"/>
      <w:pPr>
        <w:tabs>
          <w:tab w:val="left" w:pos="425"/>
        </w:tabs>
        <w:ind w:left="425" w:hanging="425"/>
      </w:pPr>
      <w:rPr>
        <w:rFonts w:hint="eastAsia"/>
        <w:b w:val="0"/>
        <w:lang w:val="en-US"/>
      </w:rPr>
    </w:lvl>
    <w:lvl w:ilvl="1">
      <w:start w:val="1"/>
      <w:numFmt w:val="decimal"/>
      <w:lvlText w:val="（%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8.4.%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69">
    <w:nsid w:val="7D700BFD"/>
    <w:multiLevelType w:val="multilevel"/>
    <w:tmpl w:val="7D700BFD"/>
    <w:lvl w:ilvl="0">
      <w:start w:val="1"/>
      <w:numFmt w:val="decimal"/>
      <w:lvlText w:val="（%1）"/>
      <w:lvlJc w:val="left"/>
      <w:pPr>
        <w:tabs>
          <w:tab w:val="left" w:pos="425"/>
        </w:tabs>
        <w:ind w:left="425" w:hanging="425"/>
      </w:pPr>
      <w:rPr>
        <w:rFonts w:hint="eastAsia"/>
      </w:rPr>
    </w:lvl>
    <w:lvl w:ilvl="1">
      <w:start w:val="1"/>
      <w:numFmt w:val="decimal"/>
      <w:lvlText w:val=".（%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8.4.%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70">
    <w:nsid w:val="7DB55ADF"/>
    <w:multiLevelType w:val="multilevel"/>
    <w:tmpl w:val="7DB55ADF"/>
    <w:lvl w:ilvl="0">
      <w:start w:val="4"/>
      <w:numFmt w:val="decimal"/>
      <w:lvlText w:val="%1"/>
      <w:lvlJc w:val="left"/>
      <w:pPr>
        <w:tabs>
          <w:tab w:val="left" w:pos="425"/>
        </w:tabs>
        <w:ind w:left="425" w:hanging="425"/>
      </w:pPr>
      <w:rPr>
        <w:rFonts w:hint="eastAsia"/>
      </w:rPr>
    </w:lvl>
    <w:lvl w:ilvl="1">
      <w:start w:val="1"/>
      <w:numFmt w:val="decimal"/>
      <w:lvlText w:val="6.5.%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2.1.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71">
    <w:nsid w:val="7EC54F3E"/>
    <w:multiLevelType w:val="singleLevel"/>
    <w:tmpl w:val="7EC54F3E"/>
    <w:lvl w:ilvl="0">
      <w:start w:val="1"/>
      <w:numFmt w:val="decimal"/>
      <w:suff w:val="nothing"/>
      <w:lvlText w:val="（%1）"/>
      <w:lvlJc w:val="left"/>
    </w:lvl>
  </w:abstractNum>
  <w:num w:numId="1">
    <w:abstractNumId w:val="2"/>
  </w:num>
  <w:num w:numId="2">
    <w:abstractNumId w:val="35"/>
  </w:num>
  <w:num w:numId="3">
    <w:abstractNumId w:val="65"/>
  </w:num>
  <w:num w:numId="4">
    <w:abstractNumId w:val="1"/>
  </w:num>
  <w:num w:numId="5">
    <w:abstractNumId w:val="36"/>
  </w:num>
  <w:num w:numId="6">
    <w:abstractNumId w:val="33"/>
  </w:num>
  <w:num w:numId="7">
    <w:abstractNumId w:val="19"/>
  </w:num>
  <w:num w:numId="8">
    <w:abstractNumId w:val="69"/>
  </w:num>
  <w:num w:numId="9">
    <w:abstractNumId w:val="43"/>
  </w:num>
  <w:num w:numId="10">
    <w:abstractNumId w:val="39"/>
  </w:num>
  <w:num w:numId="11">
    <w:abstractNumId w:val="64"/>
  </w:num>
  <w:num w:numId="12">
    <w:abstractNumId w:val="12"/>
  </w:num>
  <w:num w:numId="13">
    <w:abstractNumId w:val="14"/>
  </w:num>
  <w:num w:numId="14">
    <w:abstractNumId w:val="15"/>
  </w:num>
  <w:num w:numId="15">
    <w:abstractNumId w:val="16"/>
  </w:num>
  <w:num w:numId="16">
    <w:abstractNumId w:val="3"/>
  </w:num>
  <w:num w:numId="17">
    <w:abstractNumId w:val="49"/>
  </w:num>
  <w:num w:numId="18">
    <w:abstractNumId w:val="6"/>
  </w:num>
  <w:num w:numId="19">
    <w:abstractNumId w:val="27"/>
  </w:num>
  <w:num w:numId="20">
    <w:abstractNumId w:val="57"/>
  </w:num>
  <w:num w:numId="21">
    <w:abstractNumId w:val="52"/>
  </w:num>
  <w:num w:numId="22">
    <w:abstractNumId w:val="37"/>
  </w:num>
  <w:num w:numId="23">
    <w:abstractNumId w:val="8"/>
  </w:num>
  <w:num w:numId="24">
    <w:abstractNumId w:val="38"/>
  </w:num>
  <w:num w:numId="25">
    <w:abstractNumId w:val="42"/>
  </w:num>
  <w:num w:numId="26">
    <w:abstractNumId w:val="53"/>
  </w:num>
  <w:num w:numId="27">
    <w:abstractNumId w:val="11"/>
  </w:num>
  <w:num w:numId="28">
    <w:abstractNumId w:val="23"/>
  </w:num>
  <w:num w:numId="29">
    <w:abstractNumId w:val="24"/>
  </w:num>
  <w:num w:numId="30">
    <w:abstractNumId w:val="21"/>
  </w:num>
  <w:num w:numId="31">
    <w:abstractNumId w:val="60"/>
  </w:num>
  <w:num w:numId="32">
    <w:abstractNumId w:val="51"/>
  </w:num>
  <w:num w:numId="33">
    <w:abstractNumId w:val="13"/>
  </w:num>
  <w:num w:numId="34">
    <w:abstractNumId w:val="7"/>
  </w:num>
  <w:num w:numId="35">
    <w:abstractNumId w:val="40"/>
  </w:num>
  <w:num w:numId="36">
    <w:abstractNumId w:val="46"/>
  </w:num>
  <w:num w:numId="37">
    <w:abstractNumId w:val="30"/>
  </w:num>
  <w:num w:numId="38">
    <w:abstractNumId w:val="68"/>
  </w:num>
  <w:num w:numId="39">
    <w:abstractNumId w:val="22"/>
  </w:num>
  <w:num w:numId="40">
    <w:abstractNumId w:val="28"/>
  </w:num>
  <w:num w:numId="41">
    <w:abstractNumId w:val="17"/>
  </w:num>
  <w:num w:numId="42">
    <w:abstractNumId w:val="20"/>
  </w:num>
  <w:num w:numId="43">
    <w:abstractNumId w:val="0"/>
  </w:num>
  <w:num w:numId="44">
    <w:abstractNumId w:val="31"/>
  </w:num>
  <w:num w:numId="45">
    <w:abstractNumId w:val="9"/>
  </w:num>
  <w:num w:numId="46">
    <w:abstractNumId w:val="34"/>
  </w:num>
  <w:num w:numId="47">
    <w:abstractNumId w:val="47"/>
  </w:num>
  <w:num w:numId="48">
    <w:abstractNumId w:val="71"/>
  </w:num>
  <w:num w:numId="49">
    <w:abstractNumId w:val="56"/>
  </w:num>
  <w:num w:numId="50">
    <w:abstractNumId w:val="62"/>
  </w:num>
  <w:num w:numId="51">
    <w:abstractNumId w:val="54"/>
  </w:num>
  <w:num w:numId="52">
    <w:abstractNumId w:val="44"/>
  </w:num>
  <w:num w:numId="53">
    <w:abstractNumId w:val="32"/>
  </w:num>
  <w:num w:numId="54">
    <w:abstractNumId w:val="66"/>
  </w:num>
  <w:num w:numId="55">
    <w:abstractNumId w:val="50"/>
  </w:num>
  <w:num w:numId="56">
    <w:abstractNumId w:val="55"/>
  </w:num>
  <w:num w:numId="57">
    <w:abstractNumId w:val="26"/>
  </w:num>
  <w:num w:numId="58">
    <w:abstractNumId w:val="70"/>
  </w:num>
  <w:num w:numId="59">
    <w:abstractNumId w:val="61"/>
  </w:num>
  <w:num w:numId="60">
    <w:abstractNumId w:val="5"/>
  </w:num>
  <w:num w:numId="61">
    <w:abstractNumId w:val="45"/>
  </w:num>
  <w:num w:numId="62">
    <w:abstractNumId w:val="48"/>
  </w:num>
  <w:num w:numId="63">
    <w:abstractNumId w:val="10"/>
  </w:num>
  <w:num w:numId="64">
    <w:abstractNumId w:val="18"/>
  </w:num>
  <w:num w:numId="65">
    <w:abstractNumId w:val="63"/>
  </w:num>
  <w:num w:numId="66">
    <w:abstractNumId w:val="29"/>
  </w:num>
  <w:num w:numId="67">
    <w:abstractNumId w:val="67"/>
  </w:num>
  <w:num w:numId="68">
    <w:abstractNumId w:val="41"/>
  </w:num>
  <w:num w:numId="69">
    <w:abstractNumId w:val="25"/>
  </w:num>
  <w:num w:numId="70">
    <w:abstractNumId w:val="4"/>
  </w:num>
  <w:num w:numId="71">
    <w:abstractNumId w:val="58"/>
  </w:num>
  <w:num w:numId="72">
    <w:abstractNumId w:val="59"/>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anyue21662698">
    <w15:presenceInfo w15:providerId="None" w15:userId="nanyue21662698"/>
  </w15:person>
  <w15:person w15:author="包装工">
    <w15:presenceInfo w15:providerId="WPS Office" w15:userId="1956206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hideSpellingError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3C3"/>
    <w:rsid w:val="000006F4"/>
    <w:rsid w:val="00000B5F"/>
    <w:rsid w:val="00000D0A"/>
    <w:rsid w:val="00001D13"/>
    <w:rsid w:val="000028FF"/>
    <w:rsid w:val="00002B0D"/>
    <w:rsid w:val="0000372D"/>
    <w:rsid w:val="000039C4"/>
    <w:rsid w:val="00003AD2"/>
    <w:rsid w:val="00003AE3"/>
    <w:rsid w:val="000056F3"/>
    <w:rsid w:val="00006527"/>
    <w:rsid w:val="0000668F"/>
    <w:rsid w:val="00006736"/>
    <w:rsid w:val="00006927"/>
    <w:rsid w:val="000071EB"/>
    <w:rsid w:val="0001026F"/>
    <w:rsid w:val="00010769"/>
    <w:rsid w:val="00010FBB"/>
    <w:rsid w:val="0001198F"/>
    <w:rsid w:val="0001274C"/>
    <w:rsid w:val="00013324"/>
    <w:rsid w:val="00014493"/>
    <w:rsid w:val="00014C66"/>
    <w:rsid w:val="00015CEF"/>
    <w:rsid w:val="00015E49"/>
    <w:rsid w:val="00015F88"/>
    <w:rsid w:val="00016322"/>
    <w:rsid w:val="0001671E"/>
    <w:rsid w:val="00017124"/>
    <w:rsid w:val="000171CD"/>
    <w:rsid w:val="00017C4F"/>
    <w:rsid w:val="00020D19"/>
    <w:rsid w:val="000211AD"/>
    <w:rsid w:val="00021753"/>
    <w:rsid w:val="00021F24"/>
    <w:rsid w:val="00022DB7"/>
    <w:rsid w:val="00023534"/>
    <w:rsid w:val="0002590D"/>
    <w:rsid w:val="00026AF0"/>
    <w:rsid w:val="00026D68"/>
    <w:rsid w:val="00027C48"/>
    <w:rsid w:val="00030D6B"/>
    <w:rsid w:val="00031D1E"/>
    <w:rsid w:val="00032CC0"/>
    <w:rsid w:val="00033CCF"/>
    <w:rsid w:val="0003444E"/>
    <w:rsid w:val="0003452B"/>
    <w:rsid w:val="00034823"/>
    <w:rsid w:val="00035AD8"/>
    <w:rsid w:val="000370FF"/>
    <w:rsid w:val="000371A0"/>
    <w:rsid w:val="0004008B"/>
    <w:rsid w:val="00040D40"/>
    <w:rsid w:val="00040E79"/>
    <w:rsid w:val="000428E6"/>
    <w:rsid w:val="00043CC0"/>
    <w:rsid w:val="00044172"/>
    <w:rsid w:val="00046A79"/>
    <w:rsid w:val="00050047"/>
    <w:rsid w:val="000506BB"/>
    <w:rsid w:val="00051B66"/>
    <w:rsid w:val="000521D8"/>
    <w:rsid w:val="00052640"/>
    <w:rsid w:val="000531DA"/>
    <w:rsid w:val="000533C3"/>
    <w:rsid w:val="00053533"/>
    <w:rsid w:val="00053814"/>
    <w:rsid w:val="00053B92"/>
    <w:rsid w:val="00056167"/>
    <w:rsid w:val="00057C08"/>
    <w:rsid w:val="00057C21"/>
    <w:rsid w:val="00060382"/>
    <w:rsid w:val="000615D8"/>
    <w:rsid w:val="0006184B"/>
    <w:rsid w:val="00062214"/>
    <w:rsid w:val="00064477"/>
    <w:rsid w:val="00064B71"/>
    <w:rsid w:val="00064F0B"/>
    <w:rsid w:val="00066E89"/>
    <w:rsid w:val="00067CE7"/>
    <w:rsid w:val="000703CF"/>
    <w:rsid w:val="00071591"/>
    <w:rsid w:val="000715C8"/>
    <w:rsid w:val="00071786"/>
    <w:rsid w:val="00071944"/>
    <w:rsid w:val="00071A1E"/>
    <w:rsid w:val="00071A51"/>
    <w:rsid w:val="00071F26"/>
    <w:rsid w:val="00072208"/>
    <w:rsid w:val="00072B1F"/>
    <w:rsid w:val="00076225"/>
    <w:rsid w:val="000763A7"/>
    <w:rsid w:val="00076BA5"/>
    <w:rsid w:val="00076E46"/>
    <w:rsid w:val="00077834"/>
    <w:rsid w:val="00080110"/>
    <w:rsid w:val="000803F0"/>
    <w:rsid w:val="000805E6"/>
    <w:rsid w:val="00081B2B"/>
    <w:rsid w:val="00081C14"/>
    <w:rsid w:val="000821E5"/>
    <w:rsid w:val="00082AAE"/>
    <w:rsid w:val="00082AEB"/>
    <w:rsid w:val="00083CAA"/>
    <w:rsid w:val="00084047"/>
    <w:rsid w:val="00084896"/>
    <w:rsid w:val="00085579"/>
    <w:rsid w:val="00085E7A"/>
    <w:rsid w:val="00085ED4"/>
    <w:rsid w:val="0008632B"/>
    <w:rsid w:val="00086AE9"/>
    <w:rsid w:val="0008722F"/>
    <w:rsid w:val="000908E9"/>
    <w:rsid w:val="00091A2A"/>
    <w:rsid w:val="00092105"/>
    <w:rsid w:val="000935DB"/>
    <w:rsid w:val="0009394B"/>
    <w:rsid w:val="0009419C"/>
    <w:rsid w:val="0009490D"/>
    <w:rsid w:val="00094BDD"/>
    <w:rsid w:val="00095544"/>
    <w:rsid w:val="00095AB1"/>
    <w:rsid w:val="00095B40"/>
    <w:rsid w:val="00095B42"/>
    <w:rsid w:val="00095B88"/>
    <w:rsid w:val="00096731"/>
    <w:rsid w:val="000978B4"/>
    <w:rsid w:val="000A2706"/>
    <w:rsid w:val="000A2BA7"/>
    <w:rsid w:val="000A3BEF"/>
    <w:rsid w:val="000A3CEC"/>
    <w:rsid w:val="000A4D5A"/>
    <w:rsid w:val="000A51F3"/>
    <w:rsid w:val="000A5AE6"/>
    <w:rsid w:val="000A5F8B"/>
    <w:rsid w:val="000A7222"/>
    <w:rsid w:val="000B03B6"/>
    <w:rsid w:val="000B0A69"/>
    <w:rsid w:val="000B0B73"/>
    <w:rsid w:val="000B1024"/>
    <w:rsid w:val="000B2D90"/>
    <w:rsid w:val="000B2F7E"/>
    <w:rsid w:val="000B38C0"/>
    <w:rsid w:val="000B41E9"/>
    <w:rsid w:val="000B4BE4"/>
    <w:rsid w:val="000B51CA"/>
    <w:rsid w:val="000B51CC"/>
    <w:rsid w:val="000B5C33"/>
    <w:rsid w:val="000B5F74"/>
    <w:rsid w:val="000B63FD"/>
    <w:rsid w:val="000B64F9"/>
    <w:rsid w:val="000B684A"/>
    <w:rsid w:val="000B6AA3"/>
    <w:rsid w:val="000B6E47"/>
    <w:rsid w:val="000B705E"/>
    <w:rsid w:val="000C026F"/>
    <w:rsid w:val="000C0857"/>
    <w:rsid w:val="000C0BE4"/>
    <w:rsid w:val="000C0ECD"/>
    <w:rsid w:val="000C1D6D"/>
    <w:rsid w:val="000C2FFF"/>
    <w:rsid w:val="000C5047"/>
    <w:rsid w:val="000C54CB"/>
    <w:rsid w:val="000C6D72"/>
    <w:rsid w:val="000C76F3"/>
    <w:rsid w:val="000D0F81"/>
    <w:rsid w:val="000D1205"/>
    <w:rsid w:val="000D120D"/>
    <w:rsid w:val="000D1282"/>
    <w:rsid w:val="000D1550"/>
    <w:rsid w:val="000D25E9"/>
    <w:rsid w:val="000D4CC4"/>
    <w:rsid w:val="000D5A91"/>
    <w:rsid w:val="000D604A"/>
    <w:rsid w:val="000D6117"/>
    <w:rsid w:val="000D6564"/>
    <w:rsid w:val="000D6F60"/>
    <w:rsid w:val="000E0718"/>
    <w:rsid w:val="000E14D3"/>
    <w:rsid w:val="000E1AE7"/>
    <w:rsid w:val="000E2ACB"/>
    <w:rsid w:val="000E2F26"/>
    <w:rsid w:val="000E454E"/>
    <w:rsid w:val="000E5FE1"/>
    <w:rsid w:val="000E7CB8"/>
    <w:rsid w:val="000F18F1"/>
    <w:rsid w:val="000F2A8B"/>
    <w:rsid w:val="000F34A5"/>
    <w:rsid w:val="000F4545"/>
    <w:rsid w:val="000F4E8E"/>
    <w:rsid w:val="000F504F"/>
    <w:rsid w:val="000F5EDE"/>
    <w:rsid w:val="000F6A67"/>
    <w:rsid w:val="000F6FA6"/>
    <w:rsid w:val="000F7598"/>
    <w:rsid w:val="00100E00"/>
    <w:rsid w:val="001017AF"/>
    <w:rsid w:val="00103F10"/>
    <w:rsid w:val="0010415C"/>
    <w:rsid w:val="0010519A"/>
    <w:rsid w:val="00105488"/>
    <w:rsid w:val="0010552B"/>
    <w:rsid w:val="00106C5A"/>
    <w:rsid w:val="00110952"/>
    <w:rsid w:val="001116BA"/>
    <w:rsid w:val="00111773"/>
    <w:rsid w:val="001127D8"/>
    <w:rsid w:val="00113A76"/>
    <w:rsid w:val="001152D8"/>
    <w:rsid w:val="00116A26"/>
    <w:rsid w:val="00116B16"/>
    <w:rsid w:val="0012040F"/>
    <w:rsid w:val="00120C90"/>
    <w:rsid w:val="00121782"/>
    <w:rsid w:val="00122F78"/>
    <w:rsid w:val="001232EC"/>
    <w:rsid w:val="001233D1"/>
    <w:rsid w:val="001241BC"/>
    <w:rsid w:val="00124D80"/>
    <w:rsid w:val="001253C5"/>
    <w:rsid w:val="00125483"/>
    <w:rsid w:val="00125801"/>
    <w:rsid w:val="00126690"/>
    <w:rsid w:val="00127B91"/>
    <w:rsid w:val="00127FF3"/>
    <w:rsid w:val="00130310"/>
    <w:rsid w:val="00130C29"/>
    <w:rsid w:val="00133012"/>
    <w:rsid w:val="00134860"/>
    <w:rsid w:val="001362AA"/>
    <w:rsid w:val="0013673F"/>
    <w:rsid w:val="00136CEF"/>
    <w:rsid w:val="00140956"/>
    <w:rsid w:val="001414E4"/>
    <w:rsid w:val="001419C2"/>
    <w:rsid w:val="00141CC6"/>
    <w:rsid w:val="00142842"/>
    <w:rsid w:val="001430C9"/>
    <w:rsid w:val="001437A7"/>
    <w:rsid w:val="0014407D"/>
    <w:rsid w:val="001447B2"/>
    <w:rsid w:val="00144880"/>
    <w:rsid w:val="00144FE7"/>
    <w:rsid w:val="001453FF"/>
    <w:rsid w:val="00145906"/>
    <w:rsid w:val="00145C87"/>
    <w:rsid w:val="00146A89"/>
    <w:rsid w:val="00146E36"/>
    <w:rsid w:val="00146F7B"/>
    <w:rsid w:val="00150207"/>
    <w:rsid w:val="00150847"/>
    <w:rsid w:val="0015104B"/>
    <w:rsid w:val="00153BE0"/>
    <w:rsid w:val="0015403E"/>
    <w:rsid w:val="0015445E"/>
    <w:rsid w:val="00154476"/>
    <w:rsid w:val="00157E15"/>
    <w:rsid w:val="00157EED"/>
    <w:rsid w:val="00160E94"/>
    <w:rsid w:val="00161622"/>
    <w:rsid w:val="0016314B"/>
    <w:rsid w:val="00163DA2"/>
    <w:rsid w:val="0016502F"/>
    <w:rsid w:val="00165133"/>
    <w:rsid w:val="00165D00"/>
    <w:rsid w:val="00166027"/>
    <w:rsid w:val="00166918"/>
    <w:rsid w:val="00166B72"/>
    <w:rsid w:val="001701F2"/>
    <w:rsid w:val="0017035C"/>
    <w:rsid w:val="00170465"/>
    <w:rsid w:val="00171172"/>
    <w:rsid w:val="00174D6D"/>
    <w:rsid w:val="00175551"/>
    <w:rsid w:val="00176443"/>
    <w:rsid w:val="0017662F"/>
    <w:rsid w:val="00176888"/>
    <w:rsid w:val="00177DB9"/>
    <w:rsid w:val="00177F72"/>
    <w:rsid w:val="00181CAA"/>
    <w:rsid w:val="00182221"/>
    <w:rsid w:val="0018225F"/>
    <w:rsid w:val="00182F97"/>
    <w:rsid w:val="00183788"/>
    <w:rsid w:val="00184D99"/>
    <w:rsid w:val="001873E1"/>
    <w:rsid w:val="00187C10"/>
    <w:rsid w:val="001903B2"/>
    <w:rsid w:val="001907B4"/>
    <w:rsid w:val="00190836"/>
    <w:rsid w:val="00192A22"/>
    <w:rsid w:val="00192B82"/>
    <w:rsid w:val="00192EF1"/>
    <w:rsid w:val="00192FF3"/>
    <w:rsid w:val="00193DCF"/>
    <w:rsid w:val="00194297"/>
    <w:rsid w:val="001945C0"/>
    <w:rsid w:val="0019462F"/>
    <w:rsid w:val="00195CD5"/>
    <w:rsid w:val="00196029"/>
    <w:rsid w:val="00196E09"/>
    <w:rsid w:val="00196ED1"/>
    <w:rsid w:val="00196F8D"/>
    <w:rsid w:val="00197F41"/>
    <w:rsid w:val="001A0FA6"/>
    <w:rsid w:val="001A1671"/>
    <w:rsid w:val="001A22E4"/>
    <w:rsid w:val="001A350A"/>
    <w:rsid w:val="001A3F73"/>
    <w:rsid w:val="001A4C8A"/>
    <w:rsid w:val="001A4ECD"/>
    <w:rsid w:val="001A5C81"/>
    <w:rsid w:val="001A5D40"/>
    <w:rsid w:val="001A6205"/>
    <w:rsid w:val="001A66D4"/>
    <w:rsid w:val="001A698A"/>
    <w:rsid w:val="001B0432"/>
    <w:rsid w:val="001B0894"/>
    <w:rsid w:val="001B0D4E"/>
    <w:rsid w:val="001B0F2B"/>
    <w:rsid w:val="001B1AC2"/>
    <w:rsid w:val="001B204A"/>
    <w:rsid w:val="001B225D"/>
    <w:rsid w:val="001B229C"/>
    <w:rsid w:val="001B23E9"/>
    <w:rsid w:val="001B2CBC"/>
    <w:rsid w:val="001B41D3"/>
    <w:rsid w:val="001B4EC9"/>
    <w:rsid w:val="001B58C7"/>
    <w:rsid w:val="001B6DE1"/>
    <w:rsid w:val="001B74C4"/>
    <w:rsid w:val="001C1AA2"/>
    <w:rsid w:val="001C29AE"/>
    <w:rsid w:val="001C2D2D"/>
    <w:rsid w:val="001C379F"/>
    <w:rsid w:val="001C3967"/>
    <w:rsid w:val="001C3F49"/>
    <w:rsid w:val="001C3FEB"/>
    <w:rsid w:val="001C4B00"/>
    <w:rsid w:val="001C50D6"/>
    <w:rsid w:val="001C5E89"/>
    <w:rsid w:val="001C6AB4"/>
    <w:rsid w:val="001C6FCE"/>
    <w:rsid w:val="001C70E2"/>
    <w:rsid w:val="001C7CF6"/>
    <w:rsid w:val="001D08D4"/>
    <w:rsid w:val="001D0989"/>
    <w:rsid w:val="001D1703"/>
    <w:rsid w:val="001D307E"/>
    <w:rsid w:val="001D39A7"/>
    <w:rsid w:val="001D49A0"/>
    <w:rsid w:val="001D4DAB"/>
    <w:rsid w:val="001D5207"/>
    <w:rsid w:val="001D5DAA"/>
    <w:rsid w:val="001D6272"/>
    <w:rsid w:val="001D6689"/>
    <w:rsid w:val="001D6C6F"/>
    <w:rsid w:val="001D7860"/>
    <w:rsid w:val="001E0008"/>
    <w:rsid w:val="001E044F"/>
    <w:rsid w:val="001E0ACB"/>
    <w:rsid w:val="001E10A0"/>
    <w:rsid w:val="001E1433"/>
    <w:rsid w:val="001E1831"/>
    <w:rsid w:val="001E1982"/>
    <w:rsid w:val="001E1E52"/>
    <w:rsid w:val="001E23E3"/>
    <w:rsid w:val="001E2B2D"/>
    <w:rsid w:val="001E402C"/>
    <w:rsid w:val="001E54EE"/>
    <w:rsid w:val="001E57A4"/>
    <w:rsid w:val="001E5ADA"/>
    <w:rsid w:val="001E629D"/>
    <w:rsid w:val="001E761F"/>
    <w:rsid w:val="001F0530"/>
    <w:rsid w:val="001F0C78"/>
    <w:rsid w:val="001F1D6F"/>
    <w:rsid w:val="001F2075"/>
    <w:rsid w:val="001F2BA4"/>
    <w:rsid w:val="001F31C1"/>
    <w:rsid w:val="001F3E68"/>
    <w:rsid w:val="001F42AC"/>
    <w:rsid w:val="001F4794"/>
    <w:rsid w:val="001F4832"/>
    <w:rsid w:val="001F4968"/>
    <w:rsid w:val="001F582E"/>
    <w:rsid w:val="001F69F6"/>
    <w:rsid w:val="001F7C4E"/>
    <w:rsid w:val="001F7C7E"/>
    <w:rsid w:val="00200F01"/>
    <w:rsid w:val="002012CD"/>
    <w:rsid w:val="00201E8D"/>
    <w:rsid w:val="00201FFB"/>
    <w:rsid w:val="002021A7"/>
    <w:rsid w:val="00202A85"/>
    <w:rsid w:val="002038CD"/>
    <w:rsid w:val="00203B59"/>
    <w:rsid w:val="00203EE0"/>
    <w:rsid w:val="002040C0"/>
    <w:rsid w:val="00204665"/>
    <w:rsid w:val="00204941"/>
    <w:rsid w:val="002055F4"/>
    <w:rsid w:val="00205988"/>
    <w:rsid w:val="00210061"/>
    <w:rsid w:val="00210535"/>
    <w:rsid w:val="00211667"/>
    <w:rsid w:val="002120F8"/>
    <w:rsid w:val="00212D8C"/>
    <w:rsid w:val="00213CE3"/>
    <w:rsid w:val="00213F9C"/>
    <w:rsid w:val="0021452D"/>
    <w:rsid w:val="00214FB6"/>
    <w:rsid w:val="00215E09"/>
    <w:rsid w:val="00216381"/>
    <w:rsid w:val="0021657A"/>
    <w:rsid w:val="00216A75"/>
    <w:rsid w:val="0021788D"/>
    <w:rsid w:val="002179E1"/>
    <w:rsid w:val="00217FB9"/>
    <w:rsid w:val="002214A3"/>
    <w:rsid w:val="00221976"/>
    <w:rsid w:val="00222ACA"/>
    <w:rsid w:val="00223431"/>
    <w:rsid w:val="00223FAA"/>
    <w:rsid w:val="0022609A"/>
    <w:rsid w:val="00226F4B"/>
    <w:rsid w:val="00227009"/>
    <w:rsid w:val="00227F29"/>
    <w:rsid w:val="00233D12"/>
    <w:rsid w:val="002345CD"/>
    <w:rsid w:val="00234F77"/>
    <w:rsid w:val="0023502A"/>
    <w:rsid w:val="00236701"/>
    <w:rsid w:val="00236C66"/>
    <w:rsid w:val="002370E4"/>
    <w:rsid w:val="0024071F"/>
    <w:rsid w:val="0024257D"/>
    <w:rsid w:val="00242F8F"/>
    <w:rsid w:val="002433D0"/>
    <w:rsid w:val="002445D1"/>
    <w:rsid w:val="00250B22"/>
    <w:rsid w:val="00250FFD"/>
    <w:rsid w:val="00251500"/>
    <w:rsid w:val="00252260"/>
    <w:rsid w:val="00253FEB"/>
    <w:rsid w:val="002569ED"/>
    <w:rsid w:val="00256E67"/>
    <w:rsid w:val="0025741F"/>
    <w:rsid w:val="00257D5E"/>
    <w:rsid w:val="002616DC"/>
    <w:rsid w:val="002626FF"/>
    <w:rsid w:val="00263729"/>
    <w:rsid w:val="00263A85"/>
    <w:rsid w:val="00264992"/>
    <w:rsid w:val="002655FA"/>
    <w:rsid w:val="00265B2B"/>
    <w:rsid w:val="00265CFE"/>
    <w:rsid w:val="00265E6B"/>
    <w:rsid w:val="002663B4"/>
    <w:rsid w:val="00267257"/>
    <w:rsid w:val="00267B2A"/>
    <w:rsid w:val="00267DC3"/>
    <w:rsid w:val="00270CE3"/>
    <w:rsid w:val="002713B6"/>
    <w:rsid w:val="00272493"/>
    <w:rsid w:val="00272B34"/>
    <w:rsid w:val="00274397"/>
    <w:rsid w:val="0027461E"/>
    <w:rsid w:val="002748C4"/>
    <w:rsid w:val="00274F55"/>
    <w:rsid w:val="002752E4"/>
    <w:rsid w:val="00276997"/>
    <w:rsid w:val="002809C2"/>
    <w:rsid w:val="00280C72"/>
    <w:rsid w:val="002814FB"/>
    <w:rsid w:val="0028150F"/>
    <w:rsid w:val="00282F57"/>
    <w:rsid w:val="002836AF"/>
    <w:rsid w:val="002838D7"/>
    <w:rsid w:val="00283B7D"/>
    <w:rsid w:val="0028402A"/>
    <w:rsid w:val="00284245"/>
    <w:rsid w:val="002851A9"/>
    <w:rsid w:val="00285A88"/>
    <w:rsid w:val="00285F74"/>
    <w:rsid w:val="00286384"/>
    <w:rsid w:val="002870DC"/>
    <w:rsid w:val="002875E8"/>
    <w:rsid w:val="00287BDD"/>
    <w:rsid w:val="00290491"/>
    <w:rsid w:val="002909D1"/>
    <w:rsid w:val="00292442"/>
    <w:rsid w:val="0029287C"/>
    <w:rsid w:val="002948C3"/>
    <w:rsid w:val="00295A1B"/>
    <w:rsid w:val="00295D74"/>
    <w:rsid w:val="00296FD9"/>
    <w:rsid w:val="00297054"/>
    <w:rsid w:val="00297329"/>
    <w:rsid w:val="00297B7F"/>
    <w:rsid w:val="00297F08"/>
    <w:rsid w:val="002A0C6E"/>
    <w:rsid w:val="002A0F21"/>
    <w:rsid w:val="002A1074"/>
    <w:rsid w:val="002A2444"/>
    <w:rsid w:val="002A2688"/>
    <w:rsid w:val="002A295B"/>
    <w:rsid w:val="002A3E0E"/>
    <w:rsid w:val="002A3FE4"/>
    <w:rsid w:val="002A40DB"/>
    <w:rsid w:val="002A4160"/>
    <w:rsid w:val="002A5498"/>
    <w:rsid w:val="002A55BD"/>
    <w:rsid w:val="002A6775"/>
    <w:rsid w:val="002A772D"/>
    <w:rsid w:val="002A7C03"/>
    <w:rsid w:val="002A7E5A"/>
    <w:rsid w:val="002B08C2"/>
    <w:rsid w:val="002B214F"/>
    <w:rsid w:val="002B21E8"/>
    <w:rsid w:val="002B2948"/>
    <w:rsid w:val="002B3042"/>
    <w:rsid w:val="002B45E0"/>
    <w:rsid w:val="002B57C9"/>
    <w:rsid w:val="002B7B22"/>
    <w:rsid w:val="002B7B30"/>
    <w:rsid w:val="002C060D"/>
    <w:rsid w:val="002C0B85"/>
    <w:rsid w:val="002C0C87"/>
    <w:rsid w:val="002C1078"/>
    <w:rsid w:val="002C1144"/>
    <w:rsid w:val="002C3180"/>
    <w:rsid w:val="002C397C"/>
    <w:rsid w:val="002C3B68"/>
    <w:rsid w:val="002C4151"/>
    <w:rsid w:val="002C4183"/>
    <w:rsid w:val="002C447B"/>
    <w:rsid w:val="002C452D"/>
    <w:rsid w:val="002C45F1"/>
    <w:rsid w:val="002C4C3C"/>
    <w:rsid w:val="002C505D"/>
    <w:rsid w:val="002C55A0"/>
    <w:rsid w:val="002C6421"/>
    <w:rsid w:val="002C6877"/>
    <w:rsid w:val="002C6E6B"/>
    <w:rsid w:val="002D04FC"/>
    <w:rsid w:val="002D05B9"/>
    <w:rsid w:val="002D1480"/>
    <w:rsid w:val="002D1642"/>
    <w:rsid w:val="002D184A"/>
    <w:rsid w:val="002D1E5E"/>
    <w:rsid w:val="002D367A"/>
    <w:rsid w:val="002D3DD3"/>
    <w:rsid w:val="002D4B0F"/>
    <w:rsid w:val="002D4C86"/>
    <w:rsid w:val="002D524F"/>
    <w:rsid w:val="002D54E0"/>
    <w:rsid w:val="002D58E9"/>
    <w:rsid w:val="002D598D"/>
    <w:rsid w:val="002D66F6"/>
    <w:rsid w:val="002E15BC"/>
    <w:rsid w:val="002E1B20"/>
    <w:rsid w:val="002E1DD8"/>
    <w:rsid w:val="002E2D30"/>
    <w:rsid w:val="002E2D7E"/>
    <w:rsid w:val="002E3125"/>
    <w:rsid w:val="002E3467"/>
    <w:rsid w:val="002E4949"/>
    <w:rsid w:val="002E5661"/>
    <w:rsid w:val="002E601F"/>
    <w:rsid w:val="002E7749"/>
    <w:rsid w:val="002E7FCB"/>
    <w:rsid w:val="002F1614"/>
    <w:rsid w:val="002F1B99"/>
    <w:rsid w:val="002F2B93"/>
    <w:rsid w:val="002F37D2"/>
    <w:rsid w:val="002F422A"/>
    <w:rsid w:val="002F43C4"/>
    <w:rsid w:val="002F6C72"/>
    <w:rsid w:val="002F7D31"/>
    <w:rsid w:val="00301D42"/>
    <w:rsid w:val="00301F5A"/>
    <w:rsid w:val="003020B0"/>
    <w:rsid w:val="00306E4C"/>
    <w:rsid w:val="003076A2"/>
    <w:rsid w:val="00307826"/>
    <w:rsid w:val="00307A45"/>
    <w:rsid w:val="00311304"/>
    <w:rsid w:val="0031186F"/>
    <w:rsid w:val="00312610"/>
    <w:rsid w:val="00312746"/>
    <w:rsid w:val="00312A5D"/>
    <w:rsid w:val="003162B6"/>
    <w:rsid w:val="0031656E"/>
    <w:rsid w:val="003170DC"/>
    <w:rsid w:val="00317C30"/>
    <w:rsid w:val="0032024E"/>
    <w:rsid w:val="0032039F"/>
    <w:rsid w:val="00320C77"/>
    <w:rsid w:val="00321F09"/>
    <w:rsid w:val="00322016"/>
    <w:rsid w:val="00322117"/>
    <w:rsid w:val="003238F1"/>
    <w:rsid w:val="00323D38"/>
    <w:rsid w:val="00324CF2"/>
    <w:rsid w:val="00325222"/>
    <w:rsid w:val="003259E9"/>
    <w:rsid w:val="00326A99"/>
    <w:rsid w:val="00326FCA"/>
    <w:rsid w:val="00327300"/>
    <w:rsid w:val="00327813"/>
    <w:rsid w:val="0032783A"/>
    <w:rsid w:val="00327C8E"/>
    <w:rsid w:val="0033059F"/>
    <w:rsid w:val="00330F48"/>
    <w:rsid w:val="00331746"/>
    <w:rsid w:val="00331EE1"/>
    <w:rsid w:val="00332079"/>
    <w:rsid w:val="00332F5F"/>
    <w:rsid w:val="003346BD"/>
    <w:rsid w:val="00334B0C"/>
    <w:rsid w:val="00334D23"/>
    <w:rsid w:val="0033564A"/>
    <w:rsid w:val="0033678F"/>
    <w:rsid w:val="00340048"/>
    <w:rsid w:val="00340941"/>
    <w:rsid w:val="00340C19"/>
    <w:rsid w:val="003417A2"/>
    <w:rsid w:val="00342718"/>
    <w:rsid w:val="00342C6F"/>
    <w:rsid w:val="0034306B"/>
    <w:rsid w:val="0034394C"/>
    <w:rsid w:val="00344DDC"/>
    <w:rsid w:val="003473B3"/>
    <w:rsid w:val="0035002F"/>
    <w:rsid w:val="00350D9B"/>
    <w:rsid w:val="00350FDA"/>
    <w:rsid w:val="003510D3"/>
    <w:rsid w:val="0035165D"/>
    <w:rsid w:val="00351AF1"/>
    <w:rsid w:val="00351E46"/>
    <w:rsid w:val="003521B6"/>
    <w:rsid w:val="003523E0"/>
    <w:rsid w:val="0035249D"/>
    <w:rsid w:val="0035378B"/>
    <w:rsid w:val="00353BE4"/>
    <w:rsid w:val="00354952"/>
    <w:rsid w:val="0035561E"/>
    <w:rsid w:val="00355B2D"/>
    <w:rsid w:val="0035630C"/>
    <w:rsid w:val="003565C8"/>
    <w:rsid w:val="00356D2B"/>
    <w:rsid w:val="0035734C"/>
    <w:rsid w:val="003617E0"/>
    <w:rsid w:val="00361DE0"/>
    <w:rsid w:val="00362479"/>
    <w:rsid w:val="0036248F"/>
    <w:rsid w:val="00362CE0"/>
    <w:rsid w:val="00363EE8"/>
    <w:rsid w:val="00364544"/>
    <w:rsid w:val="00364B27"/>
    <w:rsid w:val="003659A1"/>
    <w:rsid w:val="00365D8A"/>
    <w:rsid w:val="0036628A"/>
    <w:rsid w:val="0036781A"/>
    <w:rsid w:val="00367ABE"/>
    <w:rsid w:val="00370AA1"/>
    <w:rsid w:val="003725EF"/>
    <w:rsid w:val="00373BA4"/>
    <w:rsid w:val="003752C1"/>
    <w:rsid w:val="003752EF"/>
    <w:rsid w:val="0037553C"/>
    <w:rsid w:val="00375830"/>
    <w:rsid w:val="0037701E"/>
    <w:rsid w:val="00377312"/>
    <w:rsid w:val="00377A5A"/>
    <w:rsid w:val="003816F6"/>
    <w:rsid w:val="00381F27"/>
    <w:rsid w:val="003820DA"/>
    <w:rsid w:val="00382B79"/>
    <w:rsid w:val="00383694"/>
    <w:rsid w:val="0038417E"/>
    <w:rsid w:val="00384262"/>
    <w:rsid w:val="00384796"/>
    <w:rsid w:val="00384831"/>
    <w:rsid w:val="00384DDB"/>
    <w:rsid w:val="003856AB"/>
    <w:rsid w:val="00385A30"/>
    <w:rsid w:val="00386632"/>
    <w:rsid w:val="00387315"/>
    <w:rsid w:val="00391583"/>
    <w:rsid w:val="00392846"/>
    <w:rsid w:val="003929A7"/>
    <w:rsid w:val="0039313E"/>
    <w:rsid w:val="00393A2F"/>
    <w:rsid w:val="00396A55"/>
    <w:rsid w:val="00396AAD"/>
    <w:rsid w:val="00396E1B"/>
    <w:rsid w:val="003A082B"/>
    <w:rsid w:val="003A14E4"/>
    <w:rsid w:val="003A28D4"/>
    <w:rsid w:val="003A35CE"/>
    <w:rsid w:val="003A3C87"/>
    <w:rsid w:val="003A4CDD"/>
    <w:rsid w:val="003B0009"/>
    <w:rsid w:val="003B0CE2"/>
    <w:rsid w:val="003B136C"/>
    <w:rsid w:val="003B1AE4"/>
    <w:rsid w:val="003B1D10"/>
    <w:rsid w:val="003B3B7B"/>
    <w:rsid w:val="003B3F15"/>
    <w:rsid w:val="003B42F4"/>
    <w:rsid w:val="003B59BF"/>
    <w:rsid w:val="003B6461"/>
    <w:rsid w:val="003B6E21"/>
    <w:rsid w:val="003B7514"/>
    <w:rsid w:val="003C0269"/>
    <w:rsid w:val="003C08D9"/>
    <w:rsid w:val="003C0BB1"/>
    <w:rsid w:val="003C0E18"/>
    <w:rsid w:val="003C25FE"/>
    <w:rsid w:val="003C36CF"/>
    <w:rsid w:val="003C3898"/>
    <w:rsid w:val="003C4B19"/>
    <w:rsid w:val="003C79C8"/>
    <w:rsid w:val="003C7A6B"/>
    <w:rsid w:val="003C7B72"/>
    <w:rsid w:val="003D0205"/>
    <w:rsid w:val="003D19AF"/>
    <w:rsid w:val="003D1A93"/>
    <w:rsid w:val="003D3502"/>
    <w:rsid w:val="003D4643"/>
    <w:rsid w:val="003D4EDA"/>
    <w:rsid w:val="003D5B7E"/>
    <w:rsid w:val="003E1022"/>
    <w:rsid w:val="003E1C86"/>
    <w:rsid w:val="003E288E"/>
    <w:rsid w:val="003E2C96"/>
    <w:rsid w:val="003E424C"/>
    <w:rsid w:val="003E44C2"/>
    <w:rsid w:val="003E4929"/>
    <w:rsid w:val="003E53D0"/>
    <w:rsid w:val="003E541B"/>
    <w:rsid w:val="003E5A9E"/>
    <w:rsid w:val="003E5E98"/>
    <w:rsid w:val="003E6385"/>
    <w:rsid w:val="003E66CF"/>
    <w:rsid w:val="003E7C7A"/>
    <w:rsid w:val="003F1CDC"/>
    <w:rsid w:val="003F1EF5"/>
    <w:rsid w:val="003F2355"/>
    <w:rsid w:val="003F2530"/>
    <w:rsid w:val="003F270C"/>
    <w:rsid w:val="003F4A29"/>
    <w:rsid w:val="003F4EE0"/>
    <w:rsid w:val="003F558E"/>
    <w:rsid w:val="003F62BA"/>
    <w:rsid w:val="003F65D1"/>
    <w:rsid w:val="003F6C69"/>
    <w:rsid w:val="004000F2"/>
    <w:rsid w:val="00400191"/>
    <w:rsid w:val="00401F68"/>
    <w:rsid w:val="004022EA"/>
    <w:rsid w:val="004030A6"/>
    <w:rsid w:val="0040424D"/>
    <w:rsid w:val="00405928"/>
    <w:rsid w:val="004112E1"/>
    <w:rsid w:val="00411822"/>
    <w:rsid w:val="004118BC"/>
    <w:rsid w:val="00412A7F"/>
    <w:rsid w:val="0041366D"/>
    <w:rsid w:val="00414EB7"/>
    <w:rsid w:val="00414FE6"/>
    <w:rsid w:val="004151BD"/>
    <w:rsid w:val="00415439"/>
    <w:rsid w:val="004155BE"/>
    <w:rsid w:val="0041585C"/>
    <w:rsid w:val="00416213"/>
    <w:rsid w:val="00416E46"/>
    <w:rsid w:val="004214E3"/>
    <w:rsid w:val="00421D4B"/>
    <w:rsid w:val="00422F16"/>
    <w:rsid w:val="004241F6"/>
    <w:rsid w:val="00425500"/>
    <w:rsid w:val="00425857"/>
    <w:rsid w:val="00425AFD"/>
    <w:rsid w:val="00425C87"/>
    <w:rsid w:val="00425EE5"/>
    <w:rsid w:val="00426606"/>
    <w:rsid w:val="0043121B"/>
    <w:rsid w:val="004318AF"/>
    <w:rsid w:val="00431AC7"/>
    <w:rsid w:val="00431C56"/>
    <w:rsid w:val="00432AFA"/>
    <w:rsid w:val="00432EF8"/>
    <w:rsid w:val="004331EC"/>
    <w:rsid w:val="00433358"/>
    <w:rsid w:val="00435CD3"/>
    <w:rsid w:val="004376EB"/>
    <w:rsid w:val="00440367"/>
    <w:rsid w:val="004403E9"/>
    <w:rsid w:val="00440A43"/>
    <w:rsid w:val="00441E5E"/>
    <w:rsid w:val="00442898"/>
    <w:rsid w:val="00443CBF"/>
    <w:rsid w:val="00444CEC"/>
    <w:rsid w:val="00445A3B"/>
    <w:rsid w:val="00446075"/>
    <w:rsid w:val="004504CD"/>
    <w:rsid w:val="00451172"/>
    <w:rsid w:val="004516A8"/>
    <w:rsid w:val="0045210A"/>
    <w:rsid w:val="00452362"/>
    <w:rsid w:val="00453140"/>
    <w:rsid w:val="00454F78"/>
    <w:rsid w:val="00455338"/>
    <w:rsid w:val="00456659"/>
    <w:rsid w:val="004567CF"/>
    <w:rsid w:val="00456ABC"/>
    <w:rsid w:val="004575D1"/>
    <w:rsid w:val="00460FC7"/>
    <w:rsid w:val="00461071"/>
    <w:rsid w:val="004622BC"/>
    <w:rsid w:val="00462548"/>
    <w:rsid w:val="00463592"/>
    <w:rsid w:val="004646B5"/>
    <w:rsid w:val="00466459"/>
    <w:rsid w:val="004668D1"/>
    <w:rsid w:val="00466A01"/>
    <w:rsid w:val="00470FA4"/>
    <w:rsid w:val="0047150D"/>
    <w:rsid w:val="00471ACC"/>
    <w:rsid w:val="00473C9A"/>
    <w:rsid w:val="0047486A"/>
    <w:rsid w:val="0047568F"/>
    <w:rsid w:val="004757E3"/>
    <w:rsid w:val="0047674B"/>
    <w:rsid w:val="00476757"/>
    <w:rsid w:val="00476781"/>
    <w:rsid w:val="0047720F"/>
    <w:rsid w:val="00477605"/>
    <w:rsid w:val="00481260"/>
    <w:rsid w:val="00482857"/>
    <w:rsid w:val="00482CF5"/>
    <w:rsid w:val="00482FF4"/>
    <w:rsid w:val="0048384B"/>
    <w:rsid w:val="00484037"/>
    <w:rsid w:val="0048557F"/>
    <w:rsid w:val="00486E50"/>
    <w:rsid w:val="0048770B"/>
    <w:rsid w:val="00490692"/>
    <w:rsid w:val="00490FED"/>
    <w:rsid w:val="00492560"/>
    <w:rsid w:val="00492657"/>
    <w:rsid w:val="00493E60"/>
    <w:rsid w:val="00494746"/>
    <w:rsid w:val="00495D66"/>
    <w:rsid w:val="00496539"/>
    <w:rsid w:val="004967FE"/>
    <w:rsid w:val="004A010B"/>
    <w:rsid w:val="004A0A99"/>
    <w:rsid w:val="004A146C"/>
    <w:rsid w:val="004A17E1"/>
    <w:rsid w:val="004A1833"/>
    <w:rsid w:val="004A1B75"/>
    <w:rsid w:val="004A2F3A"/>
    <w:rsid w:val="004A3A32"/>
    <w:rsid w:val="004A5442"/>
    <w:rsid w:val="004A54B6"/>
    <w:rsid w:val="004A5900"/>
    <w:rsid w:val="004A60CA"/>
    <w:rsid w:val="004A6269"/>
    <w:rsid w:val="004A6510"/>
    <w:rsid w:val="004A6CBF"/>
    <w:rsid w:val="004A6EB9"/>
    <w:rsid w:val="004A778E"/>
    <w:rsid w:val="004A7F80"/>
    <w:rsid w:val="004B06EF"/>
    <w:rsid w:val="004B16F2"/>
    <w:rsid w:val="004B17B4"/>
    <w:rsid w:val="004B1CBC"/>
    <w:rsid w:val="004B2B48"/>
    <w:rsid w:val="004B3126"/>
    <w:rsid w:val="004B49E2"/>
    <w:rsid w:val="004B4D79"/>
    <w:rsid w:val="004B5823"/>
    <w:rsid w:val="004B6D38"/>
    <w:rsid w:val="004B7B7A"/>
    <w:rsid w:val="004C00AD"/>
    <w:rsid w:val="004C1647"/>
    <w:rsid w:val="004C257D"/>
    <w:rsid w:val="004C38A1"/>
    <w:rsid w:val="004C39DF"/>
    <w:rsid w:val="004C3D19"/>
    <w:rsid w:val="004C68B4"/>
    <w:rsid w:val="004C6BB7"/>
    <w:rsid w:val="004C7B25"/>
    <w:rsid w:val="004D0036"/>
    <w:rsid w:val="004D0A84"/>
    <w:rsid w:val="004D0BCA"/>
    <w:rsid w:val="004D0C6B"/>
    <w:rsid w:val="004D0EDB"/>
    <w:rsid w:val="004D3BD8"/>
    <w:rsid w:val="004D5C98"/>
    <w:rsid w:val="004D67A8"/>
    <w:rsid w:val="004D6B1C"/>
    <w:rsid w:val="004D6CAF"/>
    <w:rsid w:val="004E02D5"/>
    <w:rsid w:val="004E067B"/>
    <w:rsid w:val="004E0B19"/>
    <w:rsid w:val="004E1D31"/>
    <w:rsid w:val="004E277B"/>
    <w:rsid w:val="004E2AC3"/>
    <w:rsid w:val="004E2B0B"/>
    <w:rsid w:val="004E302A"/>
    <w:rsid w:val="004E4191"/>
    <w:rsid w:val="004E4558"/>
    <w:rsid w:val="004E59C6"/>
    <w:rsid w:val="004E5C7B"/>
    <w:rsid w:val="004E5FA8"/>
    <w:rsid w:val="004E603A"/>
    <w:rsid w:val="004E6352"/>
    <w:rsid w:val="004E7148"/>
    <w:rsid w:val="004E7A94"/>
    <w:rsid w:val="004F1044"/>
    <w:rsid w:val="004F10BE"/>
    <w:rsid w:val="004F1289"/>
    <w:rsid w:val="004F1762"/>
    <w:rsid w:val="004F1934"/>
    <w:rsid w:val="004F1AE2"/>
    <w:rsid w:val="004F1AEE"/>
    <w:rsid w:val="004F1C25"/>
    <w:rsid w:val="004F25A0"/>
    <w:rsid w:val="004F3769"/>
    <w:rsid w:val="004F4C9A"/>
    <w:rsid w:val="004F5900"/>
    <w:rsid w:val="004F70F2"/>
    <w:rsid w:val="004F7F70"/>
    <w:rsid w:val="00500979"/>
    <w:rsid w:val="00501B7E"/>
    <w:rsid w:val="005040E6"/>
    <w:rsid w:val="00504E7C"/>
    <w:rsid w:val="00505C5D"/>
    <w:rsid w:val="00506411"/>
    <w:rsid w:val="00506597"/>
    <w:rsid w:val="00507B58"/>
    <w:rsid w:val="00511C97"/>
    <w:rsid w:val="00512162"/>
    <w:rsid w:val="00514B26"/>
    <w:rsid w:val="00514C28"/>
    <w:rsid w:val="00515D52"/>
    <w:rsid w:val="0051611C"/>
    <w:rsid w:val="0051612B"/>
    <w:rsid w:val="00516846"/>
    <w:rsid w:val="00517FEF"/>
    <w:rsid w:val="00521274"/>
    <w:rsid w:val="00522103"/>
    <w:rsid w:val="00522536"/>
    <w:rsid w:val="005228F7"/>
    <w:rsid w:val="005228FD"/>
    <w:rsid w:val="005236EE"/>
    <w:rsid w:val="00523B7F"/>
    <w:rsid w:val="005242D5"/>
    <w:rsid w:val="00525028"/>
    <w:rsid w:val="00525544"/>
    <w:rsid w:val="00525560"/>
    <w:rsid w:val="00526147"/>
    <w:rsid w:val="0052636F"/>
    <w:rsid w:val="005268D2"/>
    <w:rsid w:val="00527EEA"/>
    <w:rsid w:val="005324C7"/>
    <w:rsid w:val="00532F56"/>
    <w:rsid w:val="005330C4"/>
    <w:rsid w:val="00534BBC"/>
    <w:rsid w:val="005351D7"/>
    <w:rsid w:val="005351FA"/>
    <w:rsid w:val="00535745"/>
    <w:rsid w:val="00536209"/>
    <w:rsid w:val="00536256"/>
    <w:rsid w:val="005365B5"/>
    <w:rsid w:val="00540A27"/>
    <w:rsid w:val="00541D2C"/>
    <w:rsid w:val="00541DB2"/>
    <w:rsid w:val="00541F70"/>
    <w:rsid w:val="00542C8F"/>
    <w:rsid w:val="00543374"/>
    <w:rsid w:val="005435CB"/>
    <w:rsid w:val="00545269"/>
    <w:rsid w:val="00545CF0"/>
    <w:rsid w:val="00546572"/>
    <w:rsid w:val="005470C8"/>
    <w:rsid w:val="005470DF"/>
    <w:rsid w:val="00547113"/>
    <w:rsid w:val="005511C8"/>
    <w:rsid w:val="005512AA"/>
    <w:rsid w:val="00551BD1"/>
    <w:rsid w:val="00551E95"/>
    <w:rsid w:val="005529D0"/>
    <w:rsid w:val="00553B67"/>
    <w:rsid w:val="00554A92"/>
    <w:rsid w:val="005551AE"/>
    <w:rsid w:val="00555282"/>
    <w:rsid w:val="00556EBE"/>
    <w:rsid w:val="00557551"/>
    <w:rsid w:val="00557A8D"/>
    <w:rsid w:val="00557F3C"/>
    <w:rsid w:val="00560DC5"/>
    <w:rsid w:val="00561F97"/>
    <w:rsid w:val="005627AA"/>
    <w:rsid w:val="00563F38"/>
    <w:rsid w:val="0056497B"/>
    <w:rsid w:val="005659BD"/>
    <w:rsid w:val="00572665"/>
    <w:rsid w:val="00572EA1"/>
    <w:rsid w:val="005733C3"/>
    <w:rsid w:val="005733FE"/>
    <w:rsid w:val="00573D68"/>
    <w:rsid w:val="005744C4"/>
    <w:rsid w:val="005749FC"/>
    <w:rsid w:val="00574B27"/>
    <w:rsid w:val="00574C45"/>
    <w:rsid w:val="0057500D"/>
    <w:rsid w:val="005815E7"/>
    <w:rsid w:val="00581755"/>
    <w:rsid w:val="005818AB"/>
    <w:rsid w:val="005833B8"/>
    <w:rsid w:val="00583ACB"/>
    <w:rsid w:val="00583CB0"/>
    <w:rsid w:val="00583DDC"/>
    <w:rsid w:val="005846A5"/>
    <w:rsid w:val="00585724"/>
    <w:rsid w:val="00586084"/>
    <w:rsid w:val="005861D3"/>
    <w:rsid w:val="00586D93"/>
    <w:rsid w:val="00587021"/>
    <w:rsid w:val="00590AE9"/>
    <w:rsid w:val="00592020"/>
    <w:rsid w:val="005927B3"/>
    <w:rsid w:val="00592E6D"/>
    <w:rsid w:val="005949CC"/>
    <w:rsid w:val="00594C2B"/>
    <w:rsid w:val="00594DBA"/>
    <w:rsid w:val="005951C6"/>
    <w:rsid w:val="005955D7"/>
    <w:rsid w:val="005959AD"/>
    <w:rsid w:val="00595FF0"/>
    <w:rsid w:val="00596499"/>
    <w:rsid w:val="0059662D"/>
    <w:rsid w:val="00596E57"/>
    <w:rsid w:val="00597BA9"/>
    <w:rsid w:val="005A112A"/>
    <w:rsid w:val="005A1464"/>
    <w:rsid w:val="005A1D1B"/>
    <w:rsid w:val="005A3263"/>
    <w:rsid w:val="005A37FF"/>
    <w:rsid w:val="005A3859"/>
    <w:rsid w:val="005A3E09"/>
    <w:rsid w:val="005A42C6"/>
    <w:rsid w:val="005A599D"/>
    <w:rsid w:val="005A65E3"/>
    <w:rsid w:val="005A668F"/>
    <w:rsid w:val="005A6B57"/>
    <w:rsid w:val="005A6EC4"/>
    <w:rsid w:val="005A7A69"/>
    <w:rsid w:val="005B1082"/>
    <w:rsid w:val="005B166B"/>
    <w:rsid w:val="005B2294"/>
    <w:rsid w:val="005B2EF3"/>
    <w:rsid w:val="005B32EC"/>
    <w:rsid w:val="005B3CCD"/>
    <w:rsid w:val="005B5B26"/>
    <w:rsid w:val="005B633A"/>
    <w:rsid w:val="005B6D2C"/>
    <w:rsid w:val="005B7648"/>
    <w:rsid w:val="005B7C20"/>
    <w:rsid w:val="005C02B1"/>
    <w:rsid w:val="005C09F4"/>
    <w:rsid w:val="005C0CBE"/>
    <w:rsid w:val="005C1E4B"/>
    <w:rsid w:val="005C29EC"/>
    <w:rsid w:val="005C3766"/>
    <w:rsid w:val="005C4D40"/>
    <w:rsid w:val="005C55F7"/>
    <w:rsid w:val="005C57CB"/>
    <w:rsid w:val="005C5ACF"/>
    <w:rsid w:val="005D0005"/>
    <w:rsid w:val="005D1ED7"/>
    <w:rsid w:val="005D2A95"/>
    <w:rsid w:val="005D3C7A"/>
    <w:rsid w:val="005D41D8"/>
    <w:rsid w:val="005D4321"/>
    <w:rsid w:val="005D5045"/>
    <w:rsid w:val="005D5546"/>
    <w:rsid w:val="005D6A8C"/>
    <w:rsid w:val="005E03C4"/>
    <w:rsid w:val="005E0C4A"/>
    <w:rsid w:val="005E15CB"/>
    <w:rsid w:val="005E1AF7"/>
    <w:rsid w:val="005E20F6"/>
    <w:rsid w:val="005E292C"/>
    <w:rsid w:val="005E2C1C"/>
    <w:rsid w:val="005E330C"/>
    <w:rsid w:val="005E72B1"/>
    <w:rsid w:val="005F036A"/>
    <w:rsid w:val="005F054F"/>
    <w:rsid w:val="005F199D"/>
    <w:rsid w:val="005F209D"/>
    <w:rsid w:val="005F2929"/>
    <w:rsid w:val="005F2A96"/>
    <w:rsid w:val="005F4FC0"/>
    <w:rsid w:val="005F6302"/>
    <w:rsid w:val="005F6A21"/>
    <w:rsid w:val="006007C7"/>
    <w:rsid w:val="00602A04"/>
    <w:rsid w:val="00603211"/>
    <w:rsid w:val="00603513"/>
    <w:rsid w:val="00603F26"/>
    <w:rsid w:val="006048FA"/>
    <w:rsid w:val="00604B87"/>
    <w:rsid w:val="00604EC5"/>
    <w:rsid w:val="00605B69"/>
    <w:rsid w:val="00605C4D"/>
    <w:rsid w:val="00607DC1"/>
    <w:rsid w:val="00610001"/>
    <w:rsid w:val="0061015F"/>
    <w:rsid w:val="006111A9"/>
    <w:rsid w:val="00612B5E"/>
    <w:rsid w:val="00612C59"/>
    <w:rsid w:val="00612E22"/>
    <w:rsid w:val="0061331C"/>
    <w:rsid w:val="0061397B"/>
    <w:rsid w:val="00613B84"/>
    <w:rsid w:val="00613E23"/>
    <w:rsid w:val="00614906"/>
    <w:rsid w:val="006149CE"/>
    <w:rsid w:val="00615A73"/>
    <w:rsid w:val="00617349"/>
    <w:rsid w:val="006178F1"/>
    <w:rsid w:val="00617D78"/>
    <w:rsid w:val="00620822"/>
    <w:rsid w:val="00620EA6"/>
    <w:rsid w:val="00621409"/>
    <w:rsid w:val="006225C1"/>
    <w:rsid w:val="00622CA0"/>
    <w:rsid w:val="0062341B"/>
    <w:rsid w:val="0062380F"/>
    <w:rsid w:val="006243B9"/>
    <w:rsid w:val="00624613"/>
    <w:rsid w:val="00624B71"/>
    <w:rsid w:val="0062598F"/>
    <w:rsid w:val="00626A21"/>
    <w:rsid w:val="0063107C"/>
    <w:rsid w:val="00631205"/>
    <w:rsid w:val="00631303"/>
    <w:rsid w:val="006331BE"/>
    <w:rsid w:val="0063357C"/>
    <w:rsid w:val="00633E4B"/>
    <w:rsid w:val="00634103"/>
    <w:rsid w:val="0063481B"/>
    <w:rsid w:val="006352A3"/>
    <w:rsid w:val="00635E4E"/>
    <w:rsid w:val="006360A8"/>
    <w:rsid w:val="006373B2"/>
    <w:rsid w:val="00640CB5"/>
    <w:rsid w:val="006412B1"/>
    <w:rsid w:val="0064368D"/>
    <w:rsid w:val="006442AC"/>
    <w:rsid w:val="00644303"/>
    <w:rsid w:val="00645526"/>
    <w:rsid w:val="006468E4"/>
    <w:rsid w:val="00646B9E"/>
    <w:rsid w:val="00647335"/>
    <w:rsid w:val="00650736"/>
    <w:rsid w:val="0065081E"/>
    <w:rsid w:val="006511F3"/>
    <w:rsid w:val="00651849"/>
    <w:rsid w:val="00652E9A"/>
    <w:rsid w:val="0065347F"/>
    <w:rsid w:val="006534B2"/>
    <w:rsid w:val="006535BC"/>
    <w:rsid w:val="00653AB3"/>
    <w:rsid w:val="00654362"/>
    <w:rsid w:val="006560C5"/>
    <w:rsid w:val="00656AA1"/>
    <w:rsid w:val="00656E07"/>
    <w:rsid w:val="006573B7"/>
    <w:rsid w:val="0065769C"/>
    <w:rsid w:val="00660032"/>
    <w:rsid w:val="00660DED"/>
    <w:rsid w:val="00661BAD"/>
    <w:rsid w:val="00662007"/>
    <w:rsid w:val="00664328"/>
    <w:rsid w:val="006645BA"/>
    <w:rsid w:val="006648C8"/>
    <w:rsid w:val="00664EA9"/>
    <w:rsid w:val="006660B8"/>
    <w:rsid w:val="006664C2"/>
    <w:rsid w:val="00666A07"/>
    <w:rsid w:val="00666C19"/>
    <w:rsid w:val="00666DAD"/>
    <w:rsid w:val="00666DBA"/>
    <w:rsid w:val="006715CE"/>
    <w:rsid w:val="006717B1"/>
    <w:rsid w:val="00672092"/>
    <w:rsid w:val="00674906"/>
    <w:rsid w:val="00674B60"/>
    <w:rsid w:val="00674E12"/>
    <w:rsid w:val="006759A5"/>
    <w:rsid w:val="00675FF9"/>
    <w:rsid w:val="006762B9"/>
    <w:rsid w:val="00676BC0"/>
    <w:rsid w:val="00680B83"/>
    <w:rsid w:val="00680ED5"/>
    <w:rsid w:val="0068256E"/>
    <w:rsid w:val="00682BCA"/>
    <w:rsid w:val="00682F4C"/>
    <w:rsid w:val="00683035"/>
    <w:rsid w:val="006833C7"/>
    <w:rsid w:val="00683661"/>
    <w:rsid w:val="00683E7C"/>
    <w:rsid w:val="0068566A"/>
    <w:rsid w:val="006856D1"/>
    <w:rsid w:val="00685CCB"/>
    <w:rsid w:val="00687A40"/>
    <w:rsid w:val="0069008F"/>
    <w:rsid w:val="00690126"/>
    <w:rsid w:val="00690602"/>
    <w:rsid w:val="00690923"/>
    <w:rsid w:val="00691D14"/>
    <w:rsid w:val="00692106"/>
    <w:rsid w:val="00692F5D"/>
    <w:rsid w:val="00694969"/>
    <w:rsid w:val="00695A1A"/>
    <w:rsid w:val="00696260"/>
    <w:rsid w:val="006965C5"/>
    <w:rsid w:val="006976BF"/>
    <w:rsid w:val="006A1084"/>
    <w:rsid w:val="006A143F"/>
    <w:rsid w:val="006A3482"/>
    <w:rsid w:val="006A35E5"/>
    <w:rsid w:val="006A3892"/>
    <w:rsid w:val="006A4C87"/>
    <w:rsid w:val="006A4CB5"/>
    <w:rsid w:val="006A5881"/>
    <w:rsid w:val="006A5B72"/>
    <w:rsid w:val="006A5DCE"/>
    <w:rsid w:val="006A60C1"/>
    <w:rsid w:val="006A6BA2"/>
    <w:rsid w:val="006A6BF6"/>
    <w:rsid w:val="006B03C9"/>
    <w:rsid w:val="006B3656"/>
    <w:rsid w:val="006B3C68"/>
    <w:rsid w:val="006B3EEC"/>
    <w:rsid w:val="006B52C0"/>
    <w:rsid w:val="006B54C5"/>
    <w:rsid w:val="006B5C16"/>
    <w:rsid w:val="006B5EF9"/>
    <w:rsid w:val="006B6ED0"/>
    <w:rsid w:val="006C16B8"/>
    <w:rsid w:val="006C379D"/>
    <w:rsid w:val="006C4C59"/>
    <w:rsid w:val="006C690B"/>
    <w:rsid w:val="006C6F5A"/>
    <w:rsid w:val="006D0BFF"/>
    <w:rsid w:val="006D14E3"/>
    <w:rsid w:val="006D1535"/>
    <w:rsid w:val="006D1855"/>
    <w:rsid w:val="006D28F7"/>
    <w:rsid w:val="006D32E1"/>
    <w:rsid w:val="006D3F62"/>
    <w:rsid w:val="006D4234"/>
    <w:rsid w:val="006D43DB"/>
    <w:rsid w:val="006D48BC"/>
    <w:rsid w:val="006D5B28"/>
    <w:rsid w:val="006D6495"/>
    <w:rsid w:val="006D78B6"/>
    <w:rsid w:val="006D79B0"/>
    <w:rsid w:val="006D7D4E"/>
    <w:rsid w:val="006E12B1"/>
    <w:rsid w:val="006E2BBE"/>
    <w:rsid w:val="006E3EB6"/>
    <w:rsid w:val="006E3F78"/>
    <w:rsid w:val="006E45B1"/>
    <w:rsid w:val="006E482A"/>
    <w:rsid w:val="006E5763"/>
    <w:rsid w:val="006E5DC9"/>
    <w:rsid w:val="006E5F40"/>
    <w:rsid w:val="006E7429"/>
    <w:rsid w:val="006F1CA2"/>
    <w:rsid w:val="006F1FEA"/>
    <w:rsid w:val="006F2554"/>
    <w:rsid w:val="006F29B4"/>
    <w:rsid w:val="006F3E3C"/>
    <w:rsid w:val="006F454D"/>
    <w:rsid w:val="006F5974"/>
    <w:rsid w:val="006F624C"/>
    <w:rsid w:val="006F62CC"/>
    <w:rsid w:val="006F69A4"/>
    <w:rsid w:val="006F709C"/>
    <w:rsid w:val="006F7839"/>
    <w:rsid w:val="006F7ABE"/>
    <w:rsid w:val="007009C5"/>
    <w:rsid w:val="00700F59"/>
    <w:rsid w:val="00701506"/>
    <w:rsid w:val="007015E6"/>
    <w:rsid w:val="007020EA"/>
    <w:rsid w:val="007045BC"/>
    <w:rsid w:val="00704701"/>
    <w:rsid w:val="00704D6E"/>
    <w:rsid w:val="00705CC4"/>
    <w:rsid w:val="00706F24"/>
    <w:rsid w:val="00707817"/>
    <w:rsid w:val="00707C75"/>
    <w:rsid w:val="00710667"/>
    <w:rsid w:val="00711119"/>
    <w:rsid w:val="007119F6"/>
    <w:rsid w:val="00711E16"/>
    <w:rsid w:val="007120FF"/>
    <w:rsid w:val="007123C3"/>
    <w:rsid w:val="007126F7"/>
    <w:rsid w:val="00712E20"/>
    <w:rsid w:val="0071440A"/>
    <w:rsid w:val="00714415"/>
    <w:rsid w:val="0071567A"/>
    <w:rsid w:val="007168EA"/>
    <w:rsid w:val="007171C6"/>
    <w:rsid w:val="007210DF"/>
    <w:rsid w:val="007212D0"/>
    <w:rsid w:val="0072173F"/>
    <w:rsid w:val="00721F2A"/>
    <w:rsid w:val="00722C89"/>
    <w:rsid w:val="0072346E"/>
    <w:rsid w:val="0072459B"/>
    <w:rsid w:val="0072468F"/>
    <w:rsid w:val="00724C05"/>
    <w:rsid w:val="00724EF1"/>
    <w:rsid w:val="007257ED"/>
    <w:rsid w:val="00725CDB"/>
    <w:rsid w:val="00725EC4"/>
    <w:rsid w:val="0072613A"/>
    <w:rsid w:val="007263DF"/>
    <w:rsid w:val="00726579"/>
    <w:rsid w:val="00727A20"/>
    <w:rsid w:val="00727D01"/>
    <w:rsid w:val="00730698"/>
    <w:rsid w:val="00730C2F"/>
    <w:rsid w:val="00730C88"/>
    <w:rsid w:val="00731B61"/>
    <w:rsid w:val="00731E6F"/>
    <w:rsid w:val="007321C7"/>
    <w:rsid w:val="007321D3"/>
    <w:rsid w:val="007321FB"/>
    <w:rsid w:val="00732590"/>
    <w:rsid w:val="00733735"/>
    <w:rsid w:val="007339C0"/>
    <w:rsid w:val="00734A1C"/>
    <w:rsid w:val="00734C91"/>
    <w:rsid w:val="0073533C"/>
    <w:rsid w:val="00737864"/>
    <w:rsid w:val="00737AB6"/>
    <w:rsid w:val="00737BB4"/>
    <w:rsid w:val="00737F1F"/>
    <w:rsid w:val="007417F6"/>
    <w:rsid w:val="00742074"/>
    <w:rsid w:val="007440CF"/>
    <w:rsid w:val="00744C65"/>
    <w:rsid w:val="0074515F"/>
    <w:rsid w:val="00745D3C"/>
    <w:rsid w:val="007460E5"/>
    <w:rsid w:val="007466E8"/>
    <w:rsid w:val="007476F8"/>
    <w:rsid w:val="0075173D"/>
    <w:rsid w:val="00752D89"/>
    <w:rsid w:val="007531E5"/>
    <w:rsid w:val="007532DB"/>
    <w:rsid w:val="0075347C"/>
    <w:rsid w:val="0075410E"/>
    <w:rsid w:val="007544AF"/>
    <w:rsid w:val="00755FCE"/>
    <w:rsid w:val="00756361"/>
    <w:rsid w:val="00756491"/>
    <w:rsid w:val="00756872"/>
    <w:rsid w:val="007571B3"/>
    <w:rsid w:val="00760249"/>
    <w:rsid w:val="007603AE"/>
    <w:rsid w:val="00762CCD"/>
    <w:rsid w:val="00764147"/>
    <w:rsid w:val="007643FD"/>
    <w:rsid w:val="00764548"/>
    <w:rsid w:val="00764CD5"/>
    <w:rsid w:val="0076593C"/>
    <w:rsid w:val="00765E50"/>
    <w:rsid w:val="007662DE"/>
    <w:rsid w:val="007667CB"/>
    <w:rsid w:val="0076688A"/>
    <w:rsid w:val="00766A83"/>
    <w:rsid w:val="00767874"/>
    <w:rsid w:val="00767A41"/>
    <w:rsid w:val="00770051"/>
    <w:rsid w:val="00770602"/>
    <w:rsid w:val="00770854"/>
    <w:rsid w:val="0077414E"/>
    <w:rsid w:val="00774AB1"/>
    <w:rsid w:val="00775567"/>
    <w:rsid w:val="007761D2"/>
    <w:rsid w:val="00776781"/>
    <w:rsid w:val="00776F2C"/>
    <w:rsid w:val="00780552"/>
    <w:rsid w:val="00780675"/>
    <w:rsid w:val="00780916"/>
    <w:rsid w:val="0078188F"/>
    <w:rsid w:val="0078190D"/>
    <w:rsid w:val="0078200E"/>
    <w:rsid w:val="00784E39"/>
    <w:rsid w:val="007869FC"/>
    <w:rsid w:val="00786C1E"/>
    <w:rsid w:val="0078718C"/>
    <w:rsid w:val="0078732F"/>
    <w:rsid w:val="00787DE3"/>
    <w:rsid w:val="0079091C"/>
    <w:rsid w:val="00791117"/>
    <w:rsid w:val="007919D4"/>
    <w:rsid w:val="007929C0"/>
    <w:rsid w:val="00793FCC"/>
    <w:rsid w:val="00794472"/>
    <w:rsid w:val="00794916"/>
    <w:rsid w:val="007949C1"/>
    <w:rsid w:val="00795C6A"/>
    <w:rsid w:val="00795FC2"/>
    <w:rsid w:val="00796637"/>
    <w:rsid w:val="007966A8"/>
    <w:rsid w:val="007968B9"/>
    <w:rsid w:val="00796A3F"/>
    <w:rsid w:val="00797299"/>
    <w:rsid w:val="00797E27"/>
    <w:rsid w:val="00797FB7"/>
    <w:rsid w:val="007A0986"/>
    <w:rsid w:val="007A0C95"/>
    <w:rsid w:val="007A19E5"/>
    <w:rsid w:val="007A1C08"/>
    <w:rsid w:val="007A1C6F"/>
    <w:rsid w:val="007A1F66"/>
    <w:rsid w:val="007A2133"/>
    <w:rsid w:val="007A217E"/>
    <w:rsid w:val="007A3A92"/>
    <w:rsid w:val="007A474C"/>
    <w:rsid w:val="007A4987"/>
    <w:rsid w:val="007A54B4"/>
    <w:rsid w:val="007A552A"/>
    <w:rsid w:val="007A61BC"/>
    <w:rsid w:val="007A6F22"/>
    <w:rsid w:val="007A72F2"/>
    <w:rsid w:val="007A7962"/>
    <w:rsid w:val="007A7CA4"/>
    <w:rsid w:val="007B03AA"/>
    <w:rsid w:val="007B09BE"/>
    <w:rsid w:val="007B0D9A"/>
    <w:rsid w:val="007B0FB6"/>
    <w:rsid w:val="007B10EC"/>
    <w:rsid w:val="007B29CA"/>
    <w:rsid w:val="007B2B59"/>
    <w:rsid w:val="007B30D4"/>
    <w:rsid w:val="007B3CFD"/>
    <w:rsid w:val="007B5788"/>
    <w:rsid w:val="007B5D51"/>
    <w:rsid w:val="007B65C3"/>
    <w:rsid w:val="007B6863"/>
    <w:rsid w:val="007C0055"/>
    <w:rsid w:val="007C0CE9"/>
    <w:rsid w:val="007C17D0"/>
    <w:rsid w:val="007C1892"/>
    <w:rsid w:val="007C24B0"/>
    <w:rsid w:val="007C2D82"/>
    <w:rsid w:val="007C2DB3"/>
    <w:rsid w:val="007C42BC"/>
    <w:rsid w:val="007C5917"/>
    <w:rsid w:val="007C5AAB"/>
    <w:rsid w:val="007C73AA"/>
    <w:rsid w:val="007C77EE"/>
    <w:rsid w:val="007C7BC8"/>
    <w:rsid w:val="007D074B"/>
    <w:rsid w:val="007D202C"/>
    <w:rsid w:val="007D2162"/>
    <w:rsid w:val="007D2F11"/>
    <w:rsid w:val="007D3DD9"/>
    <w:rsid w:val="007D495C"/>
    <w:rsid w:val="007D5B58"/>
    <w:rsid w:val="007D75CB"/>
    <w:rsid w:val="007E0DDD"/>
    <w:rsid w:val="007E0F03"/>
    <w:rsid w:val="007E285F"/>
    <w:rsid w:val="007E558B"/>
    <w:rsid w:val="007E5D3E"/>
    <w:rsid w:val="007E6120"/>
    <w:rsid w:val="007F0550"/>
    <w:rsid w:val="007F070F"/>
    <w:rsid w:val="007F0FF4"/>
    <w:rsid w:val="007F3564"/>
    <w:rsid w:val="007F4F64"/>
    <w:rsid w:val="007F514C"/>
    <w:rsid w:val="007F5378"/>
    <w:rsid w:val="007F617F"/>
    <w:rsid w:val="007F6541"/>
    <w:rsid w:val="007F67B6"/>
    <w:rsid w:val="007F6FDB"/>
    <w:rsid w:val="00800083"/>
    <w:rsid w:val="008021A5"/>
    <w:rsid w:val="0080262F"/>
    <w:rsid w:val="00802930"/>
    <w:rsid w:val="00803FFF"/>
    <w:rsid w:val="00804019"/>
    <w:rsid w:val="00804252"/>
    <w:rsid w:val="00804DF4"/>
    <w:rsid w:val="00806591"/>
    <w:rsid w:val="008070C3"/>
    <w:rsid w:val="0080788E"/>
    <w:rsid w:val="00810534"/>
    <w:rsid w:val="008106B7"/>
    <w:rsid w:val="008115C0"/>
    <w:rsid w:val="00811EE5"/>
    <w:rsid w:val="00812639"/>
    <w:rsid w:val="00812ADE"/>
    <w:rsid w:val="00813E5F"/>
    <w:rsid w:val="0081554F"/>
    <w:rsid w:val="00816168"/>
    <w:rsid w:val="0081702F"/>
    <w:rsid w:val="0082118C"/>
    <w:rsid w:val="00821514"/>
    <w:rsid w:val="00821867"/>
    <w:rsid w:val="00825124"/>
    <w:rsid w:val="008256FA"/>
    <w:rsid w:val="008258EE"/>
    <w:rsid w:val="0083013A"/>
    <w:rsid w:val="008314A6"/>
    <w:rsid w:val="008319FF"/>
    <w:rsid w:val="00832B43"/>
    <w:rsid w:val="00832FA2"/>
    <w:rsid w:val="00833D28"/>
    <w:rsid w:val="008369EA"/>
    <w:rsid w:val="0084042A"/>
    <w:rsid w:val="00840472"/>
    <w:rsid w:val="00840F7B"/>
    <w:rsid w:val="00841434"/>
    <w:rsid w:val="00841501"/>
    <w:rsid w:val="00841B91"/>
    <w:rsid w:val="008439FA"/>
    <w:rsid w:val="00845103"/>
    <w:rsid w:val="0084513F"/>
    <w:rsid w:val="00845C18"/>
    <w:rsid w:val="00845D1C"/>
    <w:rsid w:val="00845DDE"/>
    <w:rsid w:val="0084645A"/>
    <w:rsid w:val="00846715"/>
    <w:rsid w:val="00846D54"/>
    <w:rsid w:val="008474B1"/>
    <w:rsid w:val="00847D0F"/>
    <w:rsid w:val="00850616"/>
    <w:rsid w:val="00851486"/>
    <w:rsid w:val="00852CAA"/>
    <w:rsid w:val="008537CC"/>
    <w:rsid w:val="00855220"/>
    <w:rsid w:val="0085527C"/>
    <w:rsid w:val="00855368"/>
    <w:rsid w:val="00855C28"/>
    <w:rsid w:val="00856F46"/>
    <w:rsid w:val="00857722"/>
    <w:rsid w:val="00860240"/>
    <w:rsid w:val="00860BED"/>
    <w:rsid w:val="00861E0A"/>
    <w:rsid w:val="00862E99"/>
    <w:rsid w:val="008655C2"/>
    <w:rsid w:val="0086635F"/>
    <w:rsid w:val="00866397"/>
    <w:rsid w:val="008663DD"/>
    <w:rsid w:val="00866687"/>
    <w:rsid w:val="0087069E"/>
    <w:rsid w:val="00870745"/>
    <w:rsid w:val="00870A1F"/>
    <w:rsid w:val="00870FDD"/>
    <w:rsid w:val="0087182C"/>
    <w:rsid w:val="00873C60"/>
    <w:rsid w:val="00873DEA"/>
    <w:rsid w:val="008741A4"/>
    <w:rsid w:val="008743B3"/>
    <w:rsid w:val="00874423"/>
    <w:rsid w:val="00875007"/>
    <w:rsid w:val="008756D3"/>
    <w:rsid w:val="008758FD"/>
    <w:rsid w:val="008764FB"/>
    <w:rsid w:val="00876AF6"/>
    <w:rsid w:val="008773B3"/>
    <w:rsid w:val="00877817"/>
    <w:rsid w:val="00877F6A"/>
    <w:rsid w:val="008801ED"/>
    <w:rsid w:val="00881411"/>
    <w:rsid w:val="008819C7"/>
    <w:rsid w:val="00881B2E"/>
    <w:rsid w:val="00881C4A"/>
    <w:rsid w:val="00881FEF"/>
    <w:rsid w:val="00882395"/>
    <w:rsid w:val="00885CC8"/>
    <w:rsid w:val="00885EC6"/>
    <w:rsid w:val="00887178"/>
    <w:rsid w:val="008879C2"/>
    <w:rsid w:val="00887D85"/>
    <w:rsid w:val="00890D8F"/>
    <w:rsid w:val="008930A6"/>
    <w:rsid w:val="00893161"/>
    <w:rsid w:val="0089423E"/>
    <w:rsid w:val="008943EF"/>
    <w:rsid w:val="00894708"/>
    <w:rsid w:val="00894F36"/>
    <w:rsid w:val="00896981"/>
    <w:rsid w:val="008970B1"/>
    <w:rsid w:val="008A0D40"/>
    <w:rsid w:val="008A0F81"/>
    <w:rsid w:val="008A254A"/>
    <w:rsid w:val="008A441C"/>
    <w:rsid w:val="008A45E7"/>
    <w:rsid w:val="008A474B"/>
    <w:rsid w:val="008A478A"/>
    <w:rsid w:val="008A6139"/>
    <w:rsid w:val="008A6286"/>
    <w:rsid w:val="008A69F7"/>
    <w:rsid w:val="008A7D60"/>
    <w:rsid w:val="008B0F73"/>
    <w:rsid w:val="008B2389"/>
    <w:rsid w:val="008B26BB"/>
    <w:rsid w:val="008B3112"/>
    <w:rsid w:val="008B37AC"/>
    <w:rsid w:val="008B4008"/>
    <w:rsid w:val="008B469B"/>
    <w:rsid w:val="008B59C2"/>
    <w:rsid w:val="008B6B16"/>
    <w:rsid w:val="008B7242"/>
    <w:rsid w:val="008C058D"/>
    <w:rsid w:val="008C05E3"/>
    <w:rsid w:val="008C140D"/>
    <w:rsid w:val="008C1BC9"/>
    <w:rsid w:val="008C23F7"/>
    <w:rsid w:val="008C2AE1"/>
    <w:rsid w:val="008C44AD"/>
    <w:rsid w:val="008C4CC6"/>
    <w:rsid w:val="008C4DA9"/>
    <w:rsid w:val="008C4E23"/>
    <w:rsid w:val="008C52BA"/>
    <w:rsid w:val="008C64FC"/>
    <w:rsid w:val="008C6720"/>
    <w:rsid w:val="008C6765"/>
    <w:rsid w:val="008C713C"/>
    <w:rsid w:val="008D0576"/>
    <w:rsid w:val="008D1DF3"/>
    <w:rsid w:val="008D3399"/>
    <w:rsid w:val="008D3679"/>
    <w:rsid w:val="008D3C14"/>
    <w:rsid w:val="008D50C0"/>
    <w:rsid w:val="008D5777"/>
    <w:rsid w:val="008D6D8F"/>
    <w:rsid w:val="008E0928"/>
    <w:rsid w:val="008E2AA7"/>
    <w:rsid w:val="008E4073"/>
    <w:rsid w:val="008E40DF"/>
    <w:rsid w:val="008E42C6"/>
    <w:rsid w:val="008E4AB3"/>
    <w:rsid w:val="008E50D4"/>
    <w:rsid w:val="008E5F58"/>
    <w:rsid w:val="008E60EC"/>
    <w:rsid w:val="008E69F0"/>
    <w:rsid w:val="008F050B"/>
    <w:rsid w:val="008F225A"/>
    <w:rsid w:val="008F281F"/>
    <w:rsid w:val="008F37C4"/>
    <w:rsid w:val="008F418B"/>
    <w:rsid w:val="008F4F72"/>
    <w:rsid w:val="008F602C"/>
    <w:rsid w:val="008F788E"/>
    <w:rsid w:val="0090058A"/>
    <w:rsid w:val="00900781"/>
    <w:rsid w:val="00901900"/>
    <w:rsid w:val="00901B5E"/>
    <w:rsid w:val="00901DAA"/>
    <w:rsid w:val="00902BAF"/>
    <w:rsid w:val="009040E5"/>
    <w:rsid w:val="00904449"/>
    <w:rsid w:val="009052FA"/>
    <w:rsid w:val="00905ACB"/>
    <w:rsid w:val="00905B5A"/>
    <w:rsid w:val="00906135"/>
    <w:rsid w:val="00906834"/>
    <w:rsid w:val="00907267"/>
    <w:rsid w:val="00911602"/>
    <w:rsid w:val="00911963"/>
    <w:rsid w:val="00912B22"/>
    <w:rsid w:val="009135BA"/>
    <w:rsid w:val="00913702"/>
    <w:rsid w:val="00913FE5"/>
    <w:rsid w:val="00914478"/>
    <w:rsid w:val="00914FD8"/>
    <w:rsid w:val="009154F0"/>
    <w:rsid w:val="0092085B"/>
    <w:rsid w:val="0092120F"/>
    <w:rsid w:val="00921C9F"/>
    <w:rsid w:val="00922438"/>
    <w:rsid w:val="00922549"/>
    <w:rsid w:val="00922633"/>
    <w:rsid w:val="00922BB1"/>
    <w:rsid w:val="00922FDB"/>
    <w:rsid w:val="00922FFB"/>
    <w:rsid w:val="00923108"/>
    <w:rsid w:val="0092310F"/>
    <w:rsid w:val="0092343B"/>
    <w:rsid w:val="00923834"/>
    <w:rsid w:val="00923E5A"/>
    <w:rsid w:val="0092487E"/>
    <w:rsid w:val="00924919"/>
    <w:rsid w:val="00926B85"/>
    <w:rsid w:val="00927E12"/>
    <w:rsid w:val="009300EA"/>
    <w:rsid w:val="00930516"/>
    <w:rsid w:val="009319F0"/>
    <w:rsid w:val="009332D2"/>
    <w:rsid w:val="009339F7"/>
    <w:rsid w:val="00934D80"/>
    <w:rsid w:val="00935134"/>
    <w:rsid w:val="00937168"/>
    <w:rsid w:val="00937934"/>
    <w:rsid w:val="00937F1E"/>
    <w:rsid w:val="00940A01"/>
    <w:rsid w:val="00940BE3"/>
    <w:rsid w:val="009436A1"/>
    <w:rsid w:val="00944C26"/>
    <w:rsid w:val="00944D7A"/>
    <w:rsid w:val="009468C3"/>
    <w:rsid w:val="00947556"/>
    <w:rsid w:val="0095045E"/>
    <w:rsid w:val="009515E3"/>
    <w:rsid w:val="00951BCF"/>
    <w:rsid w:val="00951E15"/>
    <w:rsid w:val="00953CA4"/>
    <w:rsid w:val="009543E6"/>
    <w:rsid w:val="009571FC"/>
    <w:rsid w:val="00957B04"/>
    <w:rsid w:val="00957B1A"/>
    <w:rsid w:val="0096003E"/>
    <w:rsid w:val="009603D5"/>
    <w:rsid w:val="00962171"/>
    <w:rsid w:val="00962A18"/>
    <w:rsid w:val="00962AA6"/>
    <w:rsid w:val="00964173"/>
    <w:rsid w:val="009651F5"/>
    <w:rsid w:val="0096560D"/>
    <w:rsid w:val="00967915"/>
    <w:rsid w:val="00970189"/>
    <w:rsid w:val="009703B6"/>
    <w:rsid w:val="00971586"/>
    <w:rsid w:val="00971D31"/>
    <w:rsid w:val="00971DED"/>
    <w:rsid w:val="009730A4"/>
    <w:rsid w:val="00975331"/>
    <w:rsid w:val="00975BD1"/>
    <w:rsid w:val="00975F3E"/>
    <w:rsid w:val="00976F2F"/>
    <w:rsid w:val="00977D64"/>
    <w:rsid w:val="00980CD1"/>
    <w:rsid w:val="0098186B"/>
    <w:rsid w:val="00982C1E"/>
    <w:rsid w:val="00982F1C"/>
    <w:rsid w:val="00983942"/>
    <w:rsid w:val="009847B6"/>
    <w:rsid w:val="009860E3"/>
    <w:rsid w:val="00986CF9"/>
    <w:rsid w:val="00986E1B"/>
    <w:rsid w:val="009872FF"/>
    <w:rsid w:val="00987713"/>
    <w:rsid w:val="00987AEE"/>
    <w:rsid w:val="00987C13"/>
    <w:rsid w:val="00990089"/>
    <w:rsid w:val="0099105E"/>
    <w:rsid w:val="009914A4"/>
    <w:rsid w:val="00991591"/>
    <w:rsid w:val="009921F6"/>
    <w:rsid w:val="009924C0"/>
    <w:rsid w:val="00992B53"/>
    <w:rsid w:val="00992DB2"/>
    <w:rsid w:val="00992FDB"/>
    <w:rsid w:val="0099317C"/>
    <w:rsid w:val="00993C88"/>
    <w:rsid w:val="00994097"/>
    <w:rsid w:val="009945FA"/>
    <w:rsid w:val="0099498D"/>
    <w:rsid w:val="00994EDC"/>
    <w:rsid w:val="0099502A"/>
    <w:rsid w:val="0099544E"/>
    <w:rsid w:val="00995546"/>
    <w:rsid w:val="009957E6"/>
    <w:rsid w:val="00995A49"/>
    <w:rsid w:val="00995BF9"/>
    <w:rsid w:val="00995D0F"/>
    <w:rsid w:val="00996053"/>
    <w:rsid w:val="00997BD0"/>
    <w:rsid w:val="009A0910"/>
    <w:rsid w:val="009A0E82"/>
    <w:rsid w:val="009A2561"/>
    <w:rsid w:val="009A2D18"/>
    <w:rsid w:val="009A3B0D"/>
    <w:rsid w:val="009A4341"/>
    <w:rsid w:val="009A47FE"/>
    <w:rsid w:val="009A505A"/>
    <w:rsid w:val="009A5417"/>
    <w:rsid w:val="009A5D53"/>
    <w:rsid w:val="009A622F"/>
    <w:rsid w:val="009A64CA"/>
    <w:rsid w:val="009B0241"/>
    <w:rsid w:val="009B0436"/>
    <w:rsid w:val="009B2D74"/>
    <w:rsid w:val="009B3F5C"/>
    <w:rsid w:val="009B4347"/>
    <w:rsid w:val="009B4584"/>
    <w:rsid w:val="009B497C"/>
    <w:rsid w:val="009B58CC"/>
    <w:rsid w:val="009B58E3"/>
    <w:rsid w:val="009B62DA"/>
    <w:rsid w:val="009B67ED"/>
    <w:rsid w:val="009B79C2"/>
    <w:rsid w:val="009C047A"/>
    <w:rsid w:val="009C05FD"/>
    <w:rsid w:val="009C18D7"/>
    <w:rsid w:val="009C19D0"/>
    <w:rsid w:val="009C238C"/>
    <w:rsid w:val="009C2BF1"/>
    <w:rsid w:val="009C3C8E"/>
    <w:rsid w:val="009C3D96"/>
    <w:rsid w:val="009C4106"/>
    <w:rsid w:val="009C669D"/>
    <w:rsid w:val="009C71E3"/>
    <w:rsid w:val="009C71F8"/>
    <w:rsid w:val="009C7C2D"/>
    <w:rsid w:val="009C7F92"/>
    <w:rsid w:val="009D1119"/>
    <w:rsid w:val="009D1168"/>
    <w:rsid w:val="009D1F18"/>
    <w:rsid w:val="009D3DD5"/>
    <w:rsid w:val="009D441B"/>
    <w:rsid w:val="009D4A07"/>
    <w:rsid w:val="009D4B2F"/>
    <w:rsid w:val="009D52E9"/>
    <w:rsid w:val="009D5AB4"/>
    <w:rsid w:val="009D5ED2"/>
    <w:rsid w:val="009D6593"/>
    <w:rsid w:val="009D65D6"/>
    <w:rsid w:val="009D685D"/>
    <w:rsid w:val="009E0039"/>
    <w:rsid w:val="009E349A"/>
    <w:rsid w:val="009E4380"/>
    <w:rsid w:val="009E5512"/>
    <w:rsid w:val="009E631E"/>
    <w:rsid w:val="009E656D"/>
    <w:rsid w:val="009E66AF"/>
    <w:rsid w:val="009E7829"/>
    <w:rsid w:val="009F2E19"/>
    <w:rsid w:val="009F3EDC"/>
    <w:rsid w:val="009F56E7"/>
    <w:rsid w:val="009F5ACB"/>
    <w:rsid w:val="009F6512"/>
    <w:rsid w:val="009F697E"/>
    <w:rsid w:val="00A007CA"/>
    <w:rsid w:val="00A00CF1"/>
    <w:rsid w:val="00A016C2"/>
    <w:rsid w:val="00A020F2"/>
    <w:rsid w:val="00A027C1"/>
    <w:rsid w:val="00A04E06"/>
    <w:rsid w:val="00A04F5F"/>
    <w:rsid w:val="00A05CDF"/>
    <w:rsid w:val="00A067DB"/>
    <w:rsid w:val="00A069A9"/>
    <w:rsid w:val="00A074AF"/>
    <w:rsid w:val="00A07B03"/>
    <w:rsid w:val="00A07C40"/>
    <w:rsid w:val="00A10019"/>
    <w:rsid w:val="00A127AA"/>
    <w:rsid w:val="00A12BC8"/>
    <w:rsid w:val="00A13021"/>
    <w:rsid w:val="00A1320F"/>
    <w:rsid w:val="00A138DC"/>
    <w:rsid w:val="00A13C0C"/>
    <w:rsid w:val="00A153B9"/>
    <w:rsid w:val="00A154C8"/>
    <w:rsid w:val="00A15CB7"/>
    <w:rsid w:val="00A213D2"/>
    <w:rsid w:val="00A22A98"/>
    <w:rsid w:val="00A22FE4"/>
    <w:rsid w:val="00A23E82"/>
    <w:rsid w:val="00A2525C"/>
    <w:rsid w:val="00A25701"/>
    <w:rsid w:val="00A27D36"/>
    <w:rsid w:val="00A311EC"/>
    <w:rsid w:val="00A316E3"/>
    <w:rsid w:val="00A3191F"/>
    <w:rsid w:val="00A319B6"/>
    <w:rsid w:val="00A31A59"/>
    <w:rsid w:val="00A31C85"/>
    <w:rsid w:val="00A324AA"/>
    <w:rsid w:val="00A341DE"/>
    <w:rsid w:val="00A34249"/>
    <w:rsid w:val="00A3450F"/>
    <w:rsid w:val="00A345DC"/>
    <w:rsid w:val="00A35A43"/>
    <w:rsid w:val="00A3624F"/>
    <w:rsid w:val="00A362DD"/>
    <w:rsid w:val="00A36DAA"/>
    <w:rsid w:val="00A41DE9"/>
    <w:rsid w:val="00A43929"/>
    <w:rsid w:val="00A44B4F"/>
    <w:rsid w:val="00A44E59"/>
    <w:rsid w:val="00A4508F"/>
    <w:rsid w:val="00A46080"/>
    <w:rsid w:val="00A46A8D"/>
    <w:rsid w:val="00A47EBA"/>
    <w:rsid w:val="00A50390"/>
    <w:rsid w:val="00A505BA"/>
    <w:rsid w:val="00A50B5B"/>
    <w:rsid w:val="00A5135F"/>
    <w:rsid w:val="00A53D3B"/>
    <w:rsid w:val="00A54085"/>
    <w:rsid w:val="00A56593"/>
    <w:rsid w:val="00A57078"/>
    <w:rsid w:val="00A57648"/>
    <w:rsid w:val="00A6083E"/>
    <w:rsid w:val="00A60B5C"/>
    <w:rsid w:val="00A629B9"/>
    <w:rsid w:val="00A629E8"/>
    <w:rsid w:val="00A63D05"/>
    <w:rsid w:val="00A647C9"/>
    <w:rsid w:val="00A6492C"/>
    <w:rsid w:val="00A652F6"/>
    <w:rsid w:val="00A65792"/>
    <w:rsid w:val="00A661E2"/>
    <w:rsid w:val="00A677A8"/>
    <w:rsid w:val="00A70422"/>
    <w:rsid w:val="00A70549"/>
    <w:rsid w:val="00A70C7C"/>
    <w:rsid w:val="00A7208B"/>
    <w:rsid w:val="00A73619"/>
    <w:rsid w:val="00A74053"/>
    <w:rsid w:val="00A74861"/>
    <w:rsid w:val="00A74864"/>
    <w:rsid w:val="00A74956"/>
    <w:rsid w:val="00A75127"/>
    <w:rsid w:val="00A754D2"/>
    <w:rsid w:val="00A75C38"/>
    <w:rsid w:val="00A765F5"/>
    <w:rsid w:val="00A768A8"/>
    <w:rsid w:val="00A778AA"/>
    <w:rsid w:val="00A77E6A"/>
    <w:rsid w:val="00A80117"/>
    <w:rsid w:val="00A80AC1"/>
    <w:rsid w:val="00A81495"/>
    <w:rsid w:val="00A815D9"/>
    <w:rsid w:val="00A81C93"/>
    <w:rsid w:val="00A81E51"/>
    <w:rsid w:val="00A823B4"/>
    <w:rsid w:val="00A84378"/>
    <w:rsid w:val="00A847C4"/>
    <w:rsid w:val="00A84A9C"/>
    <w:rsid w:val="00A864E1"/>
    <w:rsid w:val="00A865C6"/>
    <w:rsid w:val="00A86878"/>
    <w:rsid w:val="00A8725B"/>
    <w:rsid w:val="00A90146"/>
    <w:rsid w:val="00A903E2"/>
    <w:rsid w:val="00A9128F"/>
    <w:rsid w:val="00A93222"/>
    <w:rsid w:val="00A94B1E"/>
    <w:rsid w:val="00A965A1"/>
    <w:rsid w:val="00A96924"/>
    <w:rsid w:val="00A97271"/>
    <w:rsid w:val="00A97385"/>
    <w:rsid w:val="00A978F1"/>
    <w:rsid w:val="00AA04B7"/>
    <w:rsid w:val="00AA12DE"/>
    <w:rsid w:val="00AA1863"/>
    <w:rsid w:val="00AA229E"/>
    <w:rsid w:val="00AA4063"/>
    <w:rsid w:val="00AA4337"/>
    <w:rsid w:val="00AA4556"/>
    <w:rsid w:val="00AA4787"/>
    <w:rsid w:val="00AA4EDB"/>
    <w:rsid w:val="00AA54B4"/>
    <w:rsid w:val="00AA64BA"/>
    <w:rsid w:val="00AA6710"/>
    <w:rsid w:val="00AA7343"/>
    <w:rsid w:val="00AA7CBB"/>
    <w:rsid w:val="00AB0204"/>
    <w:rsid w:val="00AB0937"/>
    <w:rsid w:val="00AB0A51"/>
    <w:rsid w:val="00AB1A60"/>
    <w:rsid w:val="00AB1F94"/>
    <w:rsid w:val="00AB2D55"/>
    <w:rsid w:val="00AB3B12"/>
    <w:rsid w:val="00AB49AB"/>
    <w:rsid w:val="00AB63C8"/>
    <w:rsid w:val="00AB683C"/>
    <w:rsid w:val="00AC028C"/>
    <w:rsid w:val="00AC0A1D"/>
    <w:rsid w:val="00AC0D21"/>
    <w:rsid w:val="00AC197A"/>
    <w:rsid w:val="00AC1BD9"/>
    <w:rsid w:val="00AC3560"/>
    <w:rsid w:val="00AC4174"/>
    <w:rsid w:val="00AC4537"/>
    <w:rsid w:val="00AC46CE"/>
    <w:rsid w:val="00AC49F1"/>
    <w:rsid w:val="00AC5079"/>
    <w:rsid w:val="00AC68B5"/>
    <w:rsid w:val="00AC71CC"/>
    <w:rsid w:val="00AD17AB"/>
    <w:rsid w:val="00AD3089"/>
    <w:rsid w:val="00AD3479"/>
    <w:rsid w:val="00AD584A"/>
    <w:rsid w:val="00AD7D17"/>
    <w:rsid w:val="00AE078A"/>
    <w:rsid w:val="00AE17CF"/>
    <w:rsid w:val="00AE3462"/>
    <w:rsid w:val="00AE4334"/>
    <w:rsid w:val="00AE4D76"/>
    <w:rsid w:val="00AE4F99"/>
    <w:rsid w:val="00AE5A26"/>
    <w:rsid w:val="00AE5E61"/>
    <w:rsid w:val="00AE62AE"/>
    <w:rsid w:val="00AE7615"/>
    <w:rsid w:val="00AF0693"/>
    <w:rsid w:val="00AF1187"/>
    <w:rsid w:val="00AF1541"/>
    <w:rsid w:val="00AF171F"/>
    <w:rsid w:val="00AF17AC"/>
    <w:rsid w:val="00AF18D0"/>
    <w:rsid w:val="00AF1A22"/>
    <w:rsid w:val="00AF1D81"/>
    <w:rsid w:val="00AF27A3"/>
    <w:rsid w:val="00AF42DD"/>
    <w:rsid w:val="00AF5075"/>
    <w:rsid w:val="00AF55C0"/>
    <w:rsid w:val="00AF6403"/>
    <w:rsid w:val="00AF655D"/>
    <w:rsid w:val="00AF6CCC"/>
    <w:rsid w:val="00AF7750"/>
    <w:rsid w:val="00B006CE"/>
    <w:rsid w:val="00B00E87"/>
    <w:rsid w:val="00B0115C"/>
    <w:rsid w:val="00B0202F"/>
    <w:rsid w:val="00B0225C"/>
    <w:rsid w:val="00B02A6D"/>
    <w:rsid w:val="00B033CE"/>
    <w:rsid w:val="00B04F2C"/>
    <w:rsid w:val="00B05457"/>
    <w:rsid w:val="00B07D1C"/>
    <w:rsid w:val="00B10E1E"/>
    <w:rsid w:val="00B11506"/>
    <w:rsid w:val="00B1155A"/>
    <w:rsid w:val="00B122C9"/>
    <w:rsid w:val="00B12A36"/>
    <w:rsid w:val="00B1396D"/>
    <w:rsid w:val="00B13A64"/>
    <w:rsid w:val="00B14E2C"/>
    <w:rsid w:val="00B1602E"/>
    <w:rsid w:val="00B161C7"/>
    <w:rsid w:val="00B167D6"/>
    <w:rsid w:val="00B16A1E"/>
    <w:rsid w:val="00B1786A"/>
    <w:rsid w:val="00B203FA"/>
    <w:rsid w:val="00B2046D"/>
    <w:rsid w:val="00B20E3D"/>
    <w:rsid w:val="00B21A4C"/>
    <w:rsid w:val="00B2285C"/>
    <w:rsid w:val="00B23C21"/>
    <w:rsid w:val="00B2418A"/>
    <w:rsid w:val="00B241AB"/>
    <w:rsid w:val="00B256DC"/>
    <w:rsid w:val="00B2576A"/>
    <w:rsid w:val="00B25AD5"/>
    <w:rsid w:val="00B25B23"/>
    <w:rsid w:val="00B25B91"/>
    <w:rsid w:val="00B26E7A"/>
    <w:rsid w:val="00B270D8"/>
    <w:rsid w:val="00B27349"/>
    <w:rsid w:val="00B27AEB"/>
    <w:rsid w:val="00B31170"/>
    <w:rsid w:val="00B31953"/>
    <w:rsid w:val="00B3241B"/>
    <w:rsid w:val="00B335E4"/>
    <w:rsid w:val="00B33A6C"/>
    <w:rsid w:val="00B33BCD"/>
    <w:rsid w:val="00B33C04"/>
    <w:rsid w:val="00B33FCB"/>
    <w:rsid w:val="00B36EE5"/>
    <w:rsid w:val="00B3716F"/>
    <w:rsid w:val="00B373EC"/>
    <w:rsid w:val="00B37DFE"/>
    <w:rsid w:val="00B37FCF"/>
    <w:rsid w:val="00B37FFD"/>
    <w:rsid w:val="00B40208"/>
    <w:rsid w:val="00B40241"/>
    <w:rsid w:val="00B40682"/>
    <w:rsid w:val="00B423D3"/>
    <w:rsid w:val="00B428D4"/>
    <w:rsid w:val="00B429E1"/>
    <w:rsid w:val="00B42D0E"/>
    <w:rsid w:val="00B43987"/>
    <w:rsid w:val="00B44758"/>
    <w:rsid w:val="00B44FB1"/>
    <w:rsid w:val="00B4670A"/>
    <w:rsid w:val="00B46823"/>
    <w:rsid w:val="00B46926"/>
    <w:rsid w:val="00B46A53"/>
    <w:rsid w:val="00B4738C"/>
    <w:rsid w:val="00B474D9"/>
    <w:rsid w:val="00B47614"/>
    <w:rsid w:val="00B47E46"/>
    <w:rsid w:val="00B50DB4"/>
    <w:rsid w:val="00B5102B"/>
    <w:rsid w:val="00B51819"/>
    <w:rsid w:val="00B53004"/>
    <w:rsid w:val="00B531F8"/>
    <w:rsid w:val="00B54921"/>
    <w:rsid w:val="00B54A09"/>
    <w:rsid w:val="00B54E3F"/>
    <w:rsid w:val="00B552CE"/>
    <w:rsid w:val="00B55DD3"/>
    <w:rsid w:val="00B55DF0"/>
    <w:rsid w:val="00B55DF6"/>
    <w:rsid w:val="00B56200"/>
    <w:rsid w:val="00B56F04"/>
    <w:rsid w:val="00B5732B"/>
    <w:rsid w:val="00B57E48"/>
    <w:rsid w:val="00B604A2"/>
    <w:rsid w:val="00B60E16"/>
    <w:rsid w:val="00B61525"/>
    <w:rsid w:val="00B6164B"/>
    <w:rsid w:val="00B617B8"/>
    <w:rsid w:val="00B618B4"/>
    <w:rsid w:val="00B63668"/>
    <w:rsid w:val="00B64495"/>
    <w:rsid w:val="00B64C0C"/>
    <w:rsid w:val="00B657E1"/>
    <w:rsid w:val="00B667A2"/>
    <w:rsid w:val="00B67491"/>
    <w:rsid w:val="00B679AD"/>
    <w:rsid w:val="00B67BA0"/>
    <w:rsid w:val="00B7060F"/>
    <w:rsid w:val="00B70BD3"/>
    <w:rsid w:val="00B711D6"/>
    <w:rsid w:val="00B7173B"/>
    <w:rsid w:val="00B722DB"/>
    <w:rsid w:val="00B7259C"/>
    <w:rsid w:val="00B7267B"/>
    <w:rsid w:val="00B727C1"/>
    <w:rsid w:val="00B72FED"/>
    <w:rsid w:val="00B742B3"/>
    <w:rsid w:val="00B74D64"/>
    <w:rsid w:val="00B77091"/>
    <w:rsid w:val="00B8029A"/>
    <w:rsid w:val="00B807B3"/>
    <w:rsid w:val="00B80B79"/>
    <w:rsid w:val="00B811A0"/>
    <w:rsid w:val="00B8282F"/>
    <w:rsid w:val="00B82E90"/>
    <w:rsid w:val="00B84F56"/>
    <w:rsid w:val="00B85687"/>
    <w:rsid w:val="00B85BFA"/>
    <w:rsid w:val="00B8753E"/>
    <w:rsid w:val="00B87611"/>
    <w:rsid w:val="00B906AE"/>
    <w:rsid w:val="00B916A1"/>
    <w:rsid w:val="00B9178E"/>
    <w:rsid w:val="00B92330"/>
    <w:rsid w:val="00B928EA"/>
    <w:rsid w:val="00B937C7"/>
    <w:rsid w:val="00B94B73"/>
    <w:rsid w:val="00B95F3C"/>
    <w:rsid w:val="00B9681C"/>
    <w:rsid w:val="00B96D03"/>
    <w:rsid w:val="00B96DF8"/>
    <w:rsid w:val="00B97E9C"/>
    <w:rsid w:val="00BA06E8"/>
    <w:rsid w:val="00BA0F28"/>
    <w:rsid w:val="00BA204D"/>
    <w:rsid w:val="00BA2160"/>
    <w:rsid w:val="00BA2709"/>
    <w:rsid w:val="00BA3989"/>
    <w:rsid w:val="00BA3CD7"/>
    <w:rsid w:val="00BA43D7"/>
    <w:rsid w:val="00BA4855"/>
    <w:rsid w:val="00BA6619"/>
    <w:rsid w:val="00BA7BEB"/>
    <w:rsid w:val="00BA7F21"/>
    <w:rsid w:val="00BB003C"/>
    <w:rsid w:val="00BB1A42"/>
    <w:rsid w:val="00BB1B63"/>
    <w:rsid w:val="00BB1E16"/>
    <w:rsid w:val="00BB238B"/>
    <w:rsid w:val="00BB24FD"/>
    <w:rsid w:val="00BB2748"/>
    <w:rsid w:val="00BB2B68"/>
    <w:rsid w:val="00BB3611"/>
    <w:rsid w:val="00BB36A1"/>
    <w:rsid w:val="00BB39A2"/>
    <w:rsid w:val="00BB409A"/>
    <w:rsid w:val="00BB5A1F"/>
    <w:rsid w:val="00BB63AB"/>
    <w:rsid w:val="00BB64F0"/>
    <w:rsid w:val="00BB6C01"/>
    <w:rsid w:val="00BB72C9"/>
    <w:rsid w:val="00BB785A"/>
    <w:rsid w:val="00BB7890"/>
    <w:rsid w:val="00BB791A"/>
    <w:rsid w:val="00BC01CE"/>
    <w:rsid w:val="00BC09F3"/>
    <w:rsid w:val="00BC0CDF"/>
    <w:rsid w:val="00BC1389"/>
    <w:rsid w:val="00BC192C"/>
    <w:rsid w:val="00BC21E2"/>
    <w:rsid w:val="00BC3566"/>
    <w:rsid w:val="00BC46BE"/>
    <w:rsid w:val="00BC4782"/>
    <w:rsid w:val="00BC4E2E"/>
    <w:rsid w:val="00BC5019"/>
    <w:rsid w:val="00BC5CF3"/>
    <w:rsid w:val="00BD0D35"/>
    <w:rsid w:val="00BD21D1"/>
    <w:rsid w:val="00BD2BE4"/>
    <w:rsid w:val="00BD36DC"/>
    <w:rsid w:val="00BD3B51"/>
    <w:rsid w:val="00BD42B6"/>
    <w:rsid w:val="00BD42FF"/>
    <w:rsid w:val="00BD4CBB"/>
    <w:rsid w:val="00BD5885"/>
    <w:rsid w:val="00BD5ABE"/>
    <w:rsid w:val="00BD5CB3"/>
    <w:rsid w:val="00BD706B"/>
    <w:rsid w:val="00BD7170"/>
    <w:rsid w:val="00BD7D40"/>
    <w:rsid w:val="00BE1001"/>
    <w:rsid w:val="00BE20A6"/>
    <w:rsid w:val="00BE2B3E"/>
    <w:rsid w:val="00BE2F02"/>
    <w:rsid w:val="00BE3990"/>
    <w:rsid w:val="00BE4B62"/>
    <w:rsid w:val="00BE50DF"/>
    <w:rsid w:val="00BE524A"/>
    <w:rsid w:val="00BE5EAB"/>
    <w:rsid w:val="00BE61EE"/>
    <w:rsid w:val="00BE6E2C"/>
    <w:rsid w:val="00BE6E2E"/>
    <w:rsid w:val="00BE76E3"/>
    <w:rsid w:val="00BF00DF"/>
    <w:rsid w:val="00BF1946"/>
    <w:rsid w:val="00BF4199"/>
    <w:rsid w:val="00BF4984"/>
    <w:rsid w:val="00BF5451"/>
    <w:rsid w:val="00BF58EC"/>
    <w:rsid w:val="00BF5988"/>
    <w:rsid w:val="00BF6D4D"/>
    <w:rsid w:val="00BF7067"/>
    <w:rsid w:val="00BF7129"/>
    <w:rsid w:val="00C00105"/>
    <w:rsid w:val="00C01053"/>
    <w:rsid w:val="00C01677"/>
    <w:rsid w:val="00C02DD4"/>
    <w:rsid w:val="00C02FCA"/>
    <w:rsid w:val="00C03425"/>
    <w:rsid w:val="00C0386C"/>
    <w:rsid w:val="00C04128"/>
    <w:rsid w:val="00C053A1"/>
    <w:rsid w:val="00C073FC"/>
    <w:rsid w:val="00C075CD"/>
    <w:rsid w:val="00C107A5"/>
    <w:rsid w:val="00C107CA"/>
    <w:rsid w:val="00C10A9E"/>
    <w:rsid w:val="00C11057"/>
    <w:rsid w:val="00C11121"/>
    <w:rsid w:val="00C113DB"/>
    <w:rsid w:val="00C11485"/>
    <w:rsid w:val="00C1183F"/>
    <w:rsid w:val="00C122EB"/>
    <w:rsid w:val="00C136E1"/>
    <w:rsid w:val="00C13CBF"/>
    <w:rsid w:val="00C1450F"/>
    <w:rsid w:val="00C14605"/>
    <w:rsid w:val="00C1562C"/>
    <w:rsid w:val="00C15792"/>
    <w:rsid w:val="00C164B9"/>
    <w:rsid w:val="00C1670B"/>
    <w:rsid w:val="00C16BE9"/>
    <w:rsid w:val="00C17096"/>
    <w:rsid w:val="00C17EAE"/>
    <w:rsid w:val="00C20554"/>
    <w:rsid w:val="00C20C65"/>
    <w:rsid w:val="00C20E66"/>
    <w:rsid w:val="00C22982"/>
    <w:rsid w:val="00C229BC"/>
    <w:rsid w:val="00C25237"/>
    <w:rsid w:val="00C260EF"/>
    <w:rsid w:val="00C265C0"/>
    <w:rsid w:val="00C26785"/>
    <w:rsid w:val="00C30AB8"/>
    <w:rsid w:val="00C30CAE"/>
    <w:rsid w:val="00C30F6F"/>
    <w:rsid w:val="00C31002"/>
    <w:rsid w:val="00C3182D"/>
    <w:rsid w:val="00C31B65"/>
    <w:rsid w:val="00C31C8E"/>
    <w:rsid w:val="00C327BA"/>
    <w:rsid w:val="00C32D60"/>
    <w:rsid w:val="00C33C5D"/>
    <w:rsid w:val="00C33F09"/>
    <w:rsid w:val="00C34577"/>
    <w:rsid w:val="00C351C3"/>
    <w:rsid w:val="00C354B2"/>
    <w:rsid w:val="00C3671D"/>
    <w:rsid w:val="00C36733"/>
    <w:rsid w:val="00C36B56"/>
    <w:rsid w:val="00C370D7"/>
    <w:rsid w:val="00C374F8"/>
    <w:rsid w:val="00C37557"/>
    <w:rsid w:val="00C37AD6"/>
    <w:rsid w:val="00C40370"/>
    <w:rsid w:val="00C411C3"/>
    <w:rsid w:val="00C41FDF"/>
    <w:rsid w:val="00C4237A"/>
    <w:rsid w:val="00C44777"/>
    <w:rsid w:val="00C44E9E"/>
    <w:rsid w:val="00C478AF"/>
    <w:rsid w:val="00C51880"/>
    <w:rsid w:val="00C521E1"/>
    <w:rsid w:val="00C535FE"/>
    <w:rsid w:val="00C5378F"/>
    <w:rsid w:val="00C53927"/>
    <w:rsid w:val="00C54175"/>
    <w:rsid w:val="00C54DE5"/>
    <w:rsid w:val="00C553A5"/>
    <w:rsid w:val="00C55B53"/>
    <w:rsid w:val="00C57133"/>
    <w:rsid w:val="00C5793D"/>
    <w:rsid w:val="00C57A86"/>
    <w:rsid w:val="00C57D49"/>
    <w:rsid w:val="00C605D8"/>
    <w:rsid w:val="00C60C58"/>
    <w:rsid w:val="00C61B82"/>
    <w:rsid w:val="00C627AA"/>
    <w:rsid w:val="00C63462"/>
    <w:rsid w:val="00C637E7"/>
    <w:rsid w:val="00C63E21"/>
    <w:rsid w:val="00C63F11"/>
    <w:rsid w:val="00C64319"/>
    <w:rsid w:val="00C643DD"/>
    <w:rsid w:val="00C6483F"/>
    <w:rsid w:val="00C64A1E"/>
    <w:rsid w:val="00C672DB"/>
    <w:rsid w:val="00C6730A"/>
    <w:rsid w:val="00C71228"/>
    <w:rsid w:val="00C7180B"/>
    <w:rsid w:val="00C71B84"/>
    <w:rsid w:val="00C728B2"/>
    <w:rsid w:val="00C72C41"/>
    <w:rsid w:val="00C7335E"/>
    <w:rsid w:val="00C74713"/>
    <w:rsid w:val="00C74AA5"/>
    <w:rsid w:val="00C75772"/>
    <w:rsid w:val="00C76F4A"/>
    <w:rsid w:val="00C80FD2"/>
    <w:rsid w:val="00C82A3B"/>
    <w:rsid w:val="00C84AF7"/>
    <w:rsid w:val="00C85091"/>
    <w:rsid w:val="00C85FD4"/>
    <w:rsid w:val="00C87057"/>
    <w:rsid w:val="00C8706B"/>
    <w:rsid w:val="00C873B3"/>
    <w:rsid w:val="00C8770C"/>
    <w:rsid w:val="00C87A32"/>
    <w:rsid w:val="00C87C53"/>
    <w:rsid w:val="00C87D8A"/>
    <w:rsid w:val="00C907EA"/>
    <w:rsid w:val="00C916D0"/>
    <w:rsid w:val="00C932FE"/>
    <w:rsid w:val="00C93892"/>
    <w:rsid w:val="00C94AB5"/>
    <w:rsid w:val="00C94F1E"/>
    <w:rsid w:val="00C95CA7"/>
    <w:rsid w:val="00C96780"/>
    <w:rsid w:val="00C976CE"/>
    <w:rsid w:val="00C979D9"/>
    <w:rsid w:val="00CA09CE"/>
    <w:rsid w:val="00CA0CA7"/>
    <w:rsid w:val="00CA0F96"/>
    <w:rsid w:val="00CA1230"/>
    <w:rsid w:val="00CA149A"/>
    <w:rsid w:val="00CA1790"/>
    <w:rsid w:val="00CA179C"/>
    <w:rsid w:val="00CA1FDB"/>
    <w:rsid w:val="00CA2A8F"/>
    <w:rsid w:val="00CA5F00"/>
    <w:rsid w:val="00CA6652"/>
    <w:rsid w:val="00CA68C2"/>
    <w:rsid w:val="00CB049B"/>
    <w:rsid w:val="00CB103E"/>
    <w:rsid w:val="00CB16E5"/>
    <w:rsid w:val="00CB1B68"/>
    <w:rsid w:val="00CB349C"/>
    <w:rsid w:val="00CB5317"/>
    <w:rsid w:val="00CB5EAA"/>
    <w:rsid w:val="00CB5F26"/>
    <w:rsid w:val="00CB6B30"/>
    <w:rsid w:val="00CB76CC"/>
    <w:rsid w:val="00CB79FA"/>
    <w:rsid w:val="00CB7D4E"/>
    <w:rsid w:val="00CC1A20"/>
    <w:rsid w:val="00CC1AA0"/>
    <w:rsid w:val="00CC23D7"/>
    <w:rsid w:val="00CC2E94"/>
    <w:rsid w:val="00CC461B"/>
    <w:rsid w:val="00CC49EF"/>
    <w:rsid w:val="00CC4E29"/>
    <w:rsid w:val="00CC501C"/>
    <w:rsid w:val="00CC5442"/>
    <w:rsid w:val="00CC60EC"/>
    <w:rsid w:val="00CC6AEE"/>
    <w:rsid w:val="00CC78FC"/>
    <w:rsid w:val="00CD1CD3"/>
    <w:rsid w:val="00CD233C"/>
    <w:rsid w:val="00CD4683"/>
    <w:rsid w:val="00CD47B9"/>
    <w:rsid w:val="00CD4D22"/>
    <w:rsid w:val="00CD7135"/>
    <w:rsid w:val="00CE13EF"/>
    <w:rsid w:val="00CE1A23"/>
    <w:rsid w:val="00CE1C73"/>
    <w:rsid w:val="00CE3129"/>
    <w:rsid w:val="00CE31A8"/>
    <w:rsid w:val="00CE3678"/>
    <w:rsid w:val="00CE38D4"/>
    <w:rsid w:val="00CE4246"/>
    <w:rsid w:val="00CE45DA"/>
    <w:rsid w:val="00CE50C9"/>
    <w:rsid w:val="00CE5A4D"/>
    <w:rsid w:val="00CE67CD"/>
    <w:rsid w:val="00CE6D6E"/>
    <w:rsid w:val="00CF07CD"/>
    <w:rsid w:val="00CF0C2B"/>
    <w:rsid w:val="00CF1BF2"/>
    <w:rsid w:val="00CF219B"/>
    <w:rsid w:val="00CF4A41"/>
    <w:rsid w:val="00CF4EE4"/>
    <w:rsid w:val="00CF7375"/>
    <w:rsid w:val="00CF7739"/>
    <w:rsid w:val="00CF7EC6"/>
    <w:rsid w:val="00D0008E"/>
    <w:rsid w:val="00D00848"/>
    <w:rsid w:val="00D0094D"/>
    <w:rsid w:val="00D0099B"/>
    <w:rsid w:val="00D00C58"/>
    <w:rsid w:val="00D03299"/>
    <w:rsid w:val="00D0335D"/>
    <w:rsid w:val="00D033ED"/>
    <w:rsid w:val="00D05D24"/>
    <w:rsid w:val="00D0605A"/>
    <w:rsid w:val="00D06465"/>
    <w:rsid w:val="00D066FA"/>
    <w:rsid w:val="00D0675A"/>
    <w:rsid w:val="00D06B32"/>
    <w:rsid w:val="00D06DDC"/>
    <w:rsid w:val="00D07020"/>
    <w:rsid w:val="00D10397"/>
    <w:rsid w:val="00D1066D"/>
    <w:rsid w:val="00D10868"/>
    <w:rsid w:val="00D1145B"/>
    <w:rsid w:val="00D12552"/>
    <w:rsid w:val="00D12C0D"/>
    <w:rsid w:val="00D136CA"/>
    <w:rsid w:val="00D13E55"/>
    <w:rsid w:val="00D14C13"/>
    <w:rsid w:val="00D14EE1"/>
    <w:rsid w:val="00D1557D"/>
    <w:rsid w:val="00D15B68"/>
    <w:rsid w:val="00D20046"/>
    <w:rsid w:val="00D209E2"/>
    <w:rsid w:val="00D21134"/>
    <w:rsid w:val="00D22004"/>
    <w:rsid w:val="00D22404"/>
    <w:rsid w:val="00D2260B"/>
    <w:rsid w:val="00D23953"/>
    <w:rsid w:val="00D24710"/>
    <w:rsid w:val="00D2497C"/>
    <w:rsid w:val="00D25198"/>
    <w:rsid w:val="00D310AF"/>
    <w:rsid w:val="00D31371"/>
    <w:rsid w:val="00D31E06"/>
    <w:rsid w:val="00D33347"/>
    <w:rsid w:val="00D33589"/>
    <w:rsid w:val="00D335B8"/>
    <w:rsid w:val="00D34FF1"/>
    <w:rsid w:val="00D35940"/>
    <w:rsid w:val="00D36058"/>
    <w:rsid w:val="00D36531"/>
    <w:rsid w:val="00D36899"/>
    <w:rsid w:val="00D37805"/>
    <w:rsid w:val="00D37AD1"/>
    <w:rsid w:val="00D40720"/>
    <w:rsid w:val="00D422DB"/>
    <w:rsid w:val="00D426D8"/>
    <w:rsid w:val="00D426E2"/>
    <w:rsid w:val="00D43366"/>
    <w:rsid w:val="00D43546"/>
    <w:rsid w:val="00D4395A"/>
    <w:rsid w:val="00D4432C"/>
    <w:rsid w:val="00D45884"/>
    <w:rsid w:val="00D45978"/>
    <w:rsid w:val="00D4680A"/>
    <w:rsid w:val="00D46AD2"/>
    <w:rsid w:val="00D46B6C"/>
    <w:rsid w:val="00D47B07"/>
    <w:rsid w:val="00D52381"/>
    <w:rsid w:val="00D536FA"/>
    <w:rsid w:val="00D5371F"/>
    <w:rsid w:val="00D542E3"/>
    <w:rsid w:val="00D55581"/>
    <w:rsid w:val="00D5657C"/>
    <w:rsid w:val="00D5726D"/>
    <w:rsid w:val="00D57F1E"/>
    <w:rsid w:val="00D63BC9"/>
    <w:rsid w:val="00D63CD3"/>
    <w:rsid w:val="00D659A4"/>
    <w:rsid w:val="00D66438"/>
    <w:rsid w:val="00D66D10"/>
    <w:rsid w:val="00D66EC9"/>
    <w:rsid w:val="00D676A4"/>
    <w:rsid w:val="00D67C97"/>
    <w:rsid w:val="00D701EF"/>
    <w:rsid w:val="00D70532"/>
    <w:rsid w:val="00D71337"/>
    <w:rsid w:val="00D71D2B"/>
    <w:rsid w:val="00D71D41"/>
    <w:rsid w:val="00D72196"/>
    <w:rsid w:val="00D728C7"/>
    <w:rsid w:val="00D72C1A"/>
    <w:rsid w:val="00D730AB"/>
    <w:rsid w:val="00D7346E"/>
    <w:rsid w:val="00D73AF1"/>
    <w:rsid w:val="00D7434A"/>
    <w:rsid w:val="00D743D6"/>
    <w:rsid w:val="00D748F2"/>
    <w:rsid w:val="00D74EA0"/>
    <w:rsid w:val="00D7525D"/>
    <w:rsid w:val="00D7566A"/>
    <w:rsid w:val="00D76450"/>
    <w:rsid w:val="00D769D3"/>
    <w:rsid w:val="00D76F07"/>
    <w:rsid w:val="00D80439"/>
    <w:rsid w:val="00D82A5D"/>
    <w:rsid w:val="00D82FA1"/>
    <w:rsid w:val="00D839CC"/>
    <w:rsid w:val="00D8451A"/>
    <w:rsid w:val="00D85465"/>
    <w:rsid w:val="00D85AF4"/>
    <w:rsid w:val="00D85D72"/>
    <w:rsid w:val="00D87AFE"/>
    <w:rsid w:val="00D9026B"/>
    <w:rsid w:val="00D91213"/>
    <w:rsid w:val="00D919BC"/>
    <w:rsid w:val="00D91F7C"/>
    <w:rsid w:val="00D92563"/>
    <w:rsid w:val="00D92953"/>
    <w:rsid w:val="00D92A21"/>
    <w:rsid w:val="00D938C0"/>
    <w:rsid w:val="00D938E5"/>
    <w:rsid w:val="00D94280"/>
    <w:rsid w:val="00D961F4"/>
    <w:rsid w:val="00D96CE0"/>
    <w:rsid w:val="00D977C5"/>
    <w:rsid w:val="00D97E3B"/>
    <w:rsid w:val="00DA0A22"/>
    <w:rsid w:val="00DA1E7B"/>
    <w:rsid w:val="00DA3A86"/>
    <w:rsid w:val="00DA3DB1"/>
    <w:rsid w:val="00DA3DD9"/>
    <w:rsid w:val="00DA5EB4"/>
    <w:rsid w:val="00DA63E8"/>
    <w:rsid w:val="00DA652D"/>
    <w:rsid w:val="00DA788B"/>
    <w:rsid w:val="00DA7A48"/>
    <w:rsid w:val="00DA7BF1"/>
    <w:rsid w:val="00DA7FA5"/>
    <w:rsid w:val="00DB081B"/>
    <w:rsid w:val="00DB0883"/>
    <w:rsid w:val="00DB088D"/>
    <w:rsid w:val="00DB1666"/>
    <w:rsid w:val="00DB1AB1"/>
    <w:rsid w:val="00DB1C6C"/>
    <w:rsid w:val="00DB2D4D"/>
    <w:rsid w:val="00DB3756"/>
    <w:rsid w:val="00DB3CB5"/>
    <w:rsid w:val="00DB4BB1"/>
    <w:rsid w:val="00DB5C57"/>
    <w:rsid w:val="00DB7749"/>
    <w:rsid w:val="00DC0732"/>
    <w:rsid w:val="00DC1025"/>
    <w:rsid w:val="00DC1148"/>
    <w:rsid w:val="00DC2185"/>
    <w:rsid w:val="00DC33A4"/>
    <w:rsid w:val="00DC37E9"/>
    <w:rsid w:val="00DC3864"/>
    <w:rsid w:val="00DC58B5"/>
    <w:rsid w:val="00DC5A15"/>
    <w:rsid w:val="00DC70B3"/>
    <w:rsid w:val="00DC7926"/>
    <w:rsid w:val="00DC79C5"/>
    <w:rsid w:val="00DD0EC5"/>
    <w:rsid w:val="00DD1A85"/>
    <w:rsid w:val="00DD1D67"/>
    <w:rsid w:val="00DD25B5"/>
    <w:rsid w:val="00DD33E0"/>
    <w:rsid w:val="00DD3878"/>
    <w:rsid w:val="00DD51C5"/>
    <w:rsid w:val="00DD5249"/>
    <w:rsid w:val="00DD5517"/>
    <w:rsid w:val="00DD5CA5"/>
    <w:rsid w:val="00DE0AF0"/>
    <w:rsid w:val="00DE167D"/>
    <w:rsid w:val="00DE268F"/>
    <w:rsid w:val="00DE2818"/>
    <w:rsid w:val="00DE2A7F"/>
    <w:rsid w:val="00DE39FC"/>
    <w:rsid w:val="00DE46B5"/>
    <w:rsid w:val="00DE4D0F"/>
    <w:rsid w:val="00DE4EEB"/>
    <w:rsid w:val="00DE5650"/>
    <w:rsid w:val="00DE66B8"/>
    <w:rsid w:val="00DE71FA"/>
    <w:rsid w:val="00DE7339"/>
    <w:rsid w:val="00DE78F2"/>
    <w:rsid w:val="00DF0A47"/>
    <w:rsid w:val="00DF1635"/>
    <w:rsid w:val="00DF1912"/>
    <w:rsid w:val="00DF2FF8"/>
    <w:rsid w:val="00DF4EBF"/>
    <w:rsid w:val="00DF5410"/>
    <w:rsid w:val="00DF5628"/>
    <w:rsid w:val="00DF56F5"/>
    <w:rsid w:val="00DF7955"/>
    <w:rsid w:val="00E00087"/>
    <w:rsid w:val="00E00202"/>
    <w:rsid w:val="00E004DC"/>
    <w:rsid w:val="00E007E9"/>
    <w:rsid w:val="00E00BE6"/>
    <w:rsid w:val="00E01866"/>
    <w:rsid w:val="00E018AE"/>
    <w:rsid w:val="00E0259A"/>
    <w:rsid w:val="00E02903"/>
    <w:rsid w:val="00E02986"/>
    <w:rsid w:val="00E031E7"/>
    <w:rsid w:val="00E038D6"/>
    <w:rsid w:val="00E04832"/>
    <w:rsid w:val="00E06057"/>
    <w:rsid w:val="00E06E33"/>
    <w:rsid w:val="00E10FC5"/>
    <w:rsid w:val="00E12E9B"/>
    <w:rsid w:val="00E13D2C"/>
    <w:rsid w:val="00E14846"/>
    <w:rsid w:val="00E14AC5"/>
    <w:rsid w:val="00E16F10"/>
    <w:rsid w:val="00E20331"/>
    <w:rsid w:val="00E20674"/>
    <w:rsid w:val="00E2089E"/>
    <w:rsid w:val="00E2122A"/>
    <w:rsid w:val="00E22528"/>
    <w:rsid w:val="00E226E9"/>
    <w:rsid w:val="00E22C9D"/>
    <w:rsid w:val="00E2489B"/>
    <w:rsid w:val="00E2492E"/>
    <w:rsid w:val="00E260F0"/>
    <w:rsid w:val="00E2628E"/>
    <w:rsid w:val="00E2727F"/>
    <w:rsid w:val="00E27810"/>
    <w:rsid w:val="00E27E80"/>
    <w:rsid w:val="00E30ABD"/>
    <w:rsid w:val="00E32184"/>
    <w:rsid w:val="00E33323"/>
    <w:rsid w:val="00E334B4"/>
    <w:rsid w:val="00E3458B"/>
    <w:rsid w:val="00E35CEC"/>
    <w:rsid w:val="00E362E4"/>
    <w:rsid w:val="00E374C5"/>
    <w:rsid w:val="00E376CD"/>
    <w:rsid w:val="00E40356"/>
    <w:rsid w:val="00E403D6"/>
    <w:rsid w:val="00E40924"/>
    <w:rsid w:val="00E40DF1"/>
    <w:rsid w:val="00E4212D"/>
    <w:rsid w:val="00E426CF"/>
    <w:rsid w:val="00E42894"/>
    <w:rsid w:val="00E42DB6"/>
    <w:rsid w:val="00E45418"/>
    <w:rsid w:val="00E45BC3"/>
    <w:rsid w:val="00E468E7"/>
    <w:rsid w:val="00E46C59"/>
    <w:rsid w:val="00E470ED"/>
    <w:rsid w:val="00E47527"/>
    <w:rsid w:val="00E47FA9"/>
    <w:rsid w:val="00E501C1"/>
    <w:rsid w:val="00E50A89"/>
    <w:rsid w:val="00E50B7E"/>
    <w:rsid w:val="00E50DE6"/>
    <w:rsid w:val="00E51854"/>
    <w:rsid w:val="00E51BD2"/>
    <w:rsid w:val="00E5349E"/>
    <w:rsid w:val="00E53E80"/>
    <w:rsid w:val="00E54F2D"/>
    <w:rsid w:val="00E54F3D"/>
    <w:rsid w:val="00E56990"/>
    <w:rsid w:val="00E56BB4"/>
    <w:rsid w:val="00E56C2C"/>
    <w:rsid w:val="00E56E64"/>
    <w:rsid w:val="00E57EB6"/>
    <w:rsid w:val="00E60411"/>
    <w:rsid w:val="00E606B3"/>
    <w:rsid w:val="00E615C9"/>
    <w:rsid w:val="00E626E2"/>
    <w:rsid w:val="00E628B5"/>
    <w:rsid w:val="00E62C32"/>
    <w:rsid w:val="00E63036"/>
    <w:rsid w:val="00E63430"/>
    <w:rsid w:val="00E638AA"/>
    <w:rsid w:val="00E65CA2"/>
    <w:rsid w:val="00E66973"/>
    <w:rsid w:val="00E67B53"/>
    <w:rsid w:val="00E67F49"/>
    <w:rsid w:val="00E70954"/>
    <w:rsid w:val="00E70C64"/>
    <w:rsid w:val="00E717B0"/>
    <w:rsid w:val="00E717FC"/>
    <w:rsid w:val="00E71E52"/>
    <w:rsid w:val="00E722CF"/>
    <w:rsid w:val="00E72C3D"/>
    <w:rsid w:val="00E72E05"/>
    <w:rsid w:val="00E73710"/>
    <w:rsid w:val="00E73D93"/>
    <w:rsid w:val="00E75F80"/>
    <w:rsid w:val="00E767F3"/>
    <w:rsid w:val="00E76D2C"/>
    <w:rsid w:val="00E77033"/>
    <w:rsid w:val="00E80172"/>
    <w:rsid w:val="00E80FE6"/>
    <w:rsid w:val="00E82247"/>
    <w:rsid w:val="00E824A9"/>
    <w:rsid w:val="00E82B30"/>
    <w:rsid w:val="00E82F04"/>
    <w:rsid w:val="00E8310E"/>
    <w:rsid w:val="00E831B0"/>
    <w:rsid w:val="00E83642"/>
    <w:rsid w:val="00E83E04"/>
    <w:rsid w:val="00E84CD7"/>
    <w:rsid w:val="00E85064"/>
    <w:rsid w:val="00E8599C"/>
    <w:rsid w:val="00E85B21"/>
    <w:rsid w:val="00E85E40"/>
    <w:rsid w:val="00E868FA"/>
    <w:rsid w:val="00E8729C"/>
    <w:rsid w:val="00E87BD9"/>
    <w:rsid w:val="00E90313"/>
    <w:rsid w:val="00E904B1"/>
    <w:rsid w:val="00E9108D"/>
    <w:rsid w:val="00E91546"/>
    <w:rsid w:val="00E9199E"/>
    <w:rsid w:val="00E91F5F"/>
    <w:rsid w:val="00E928FF"/>
    <w:rsid w:val="00E94692"/>
    <w:rsid w:val="00E9562F"/>
    <w:rsid w:val="00E96302"/>
    <w:rsid w:val="00E96423"/>
    <w:rsid w:val="00E9684B"/>
    <w:rsid w:val="00E97BB9"/>
    <w:rsid w:val="00E97F0F"/>
    <w:rsid w:val="00EA08B5"/>
    <w:rsid w:val="00EA099A"/>
    <w:rsid w:val="00EA0E17"/>
    <w:rsid w:val="00EA1DBC"/>
    <w:rsid w:val="00EA2094"/>
    <w:rsid w:val="00EA2FF7"/>
    <w:rsid w:val="00EA3B14"/>
    <w:rsid w:val="00EA3E33"/>
    <w:rsid w:val="00EA42A2"/>
    <w:rsid w:val="00EA4C3A"/>
    <w:rsid w:val="00EA54F9"/>
    <w:rsid w:val="00EA68CA"/>
    <w:rsid w:val="00EA6E05"/>
    <w:rsid w:val="00EA7AA0"/>
    <w:rsid w:val="00EA7B4E"/>
    <w:rsid w:val="00EA7D16"/>
    <w:rsid w:val="00EA7DBB"/>
    <w:rsid w:val="00EB0006"/>
    <w:rsid w:val="00EB0C97"/>
    <w:rsid w:val="00EB14C8"/>
    <w:rsid w:val="00EB594D"/>
    <w:rsid w:val="00EB5BEB"/>
    <w:rsid w:val="00EC0E8A"/>
    <w:rsid w:val="00EC12C2"/>
    <w:rsid w:val="00EC13D9"/>
    <w:rsid w:val="00EC1F70"/>
    <w:rsid w:val="00EC2366"/>
    <w:rsid w:val="00EC240F"/>
    <w:rsid w:val="00EC29ED"/>
    <w:rsid w:val="00EC35D1"/>
    <w:rsid w:val="00EC4D01"/>
    <w:rsid w:val="00EC57CA"/>
    <w:rsid w:val="00EC5A72"/>
    <w:rsid w:val="00EC72AA"/>
    <w:rsid w:val="00EC77CD"/>
    <w:rsid w:val="00ED0800"/>
    <w:rsid w:val="00ED0965"/>
    <w:rsid w:val="00ED2665"/>
    <w:rsid w:val="00ED2C7A"/>
    <w:rsid w:val="00ED38C1"/>
    <w:rsid w:val="00ED537C"/>
    <w:rsid w:val="00ED73D9"/>
    <w:rsid w:val="00ED7E5F"/>
    <w:rsid w:val="00EE03D7"/>
    <w:rsid w:val="00EE1592"/>
    <w:rsid w:val="00EE2360"/>
    <w:rsid w:val="00EE28A2"/>
    <w:rsid w:val="00EE3546"/>
    <w:rsid w:val="00EE37CE"/>
    <w:rsid w:val="00EE3DCA"/>
    <w:rsid w:val="00EE43BA"/>
    <w:rsid w:val="00EE496C"/>
    <w:rsid w:val="00EE63EF"/>
    <w:rsid w:val="00EE6D78"/>
    <w:rsid w:val="00EE753E"/>
    <w:rsid w:val="00EF057D"/>
    <w:rsid w:val="00EF0734"/>
    <w:rsid w:val="00EF0A91"/>
    <w:rsid w:val="00EF0BC7"/>
    <w:rsid w:val="00EF10E4"/>
    <w:rsid w:val="00EF1B96"/>
    <w:rsid w:val="00EF2B2A"/>
    <w:rsid w:val="00EF3130"/>
    <w:rsid w:val="00EF3792"/>
    <w:rsid w:val="00EF3A4D"/>
    <w:rsid w:val="00EF3DAB"/>
    <w:rsid w:val="00EF5741"/>
    <w:rsid w:val="00EF5F06"/>
    <w:rsid w:val="00EF61F2"/>
    <w:rsid w:val="00EF7B74"/>
    <w:rsid w:val="00EF7DC6"/>
    <w:rsid w:val="00F00697"/>
    <w:rsid w:val="00F008D6"/>
    <w:rsid w:val="00F0138A"/>
    <w:rsid w:val="00F0146C"/>
    <w:rsid w:val="00F01D03"/>
    <w:rsid w:val="00F01EF6"/>
    <w:rsid w:val="00F021FB"/>
    <w:rsid w:val="00F02489"/>
    <w:rsid w:val="00F025CD"/>
    <w:rsid w:val="00F029E4"/>
    <w:rsid w:val="00F03312"/>
    <w:rsid w:val="00F03B91"/>
    <w:rsid w:val="00F06462"/>
    <w:rsid w:val="00F06BED"/>
    <w:rsid w:val="00F073E3"/>
    <w:rsid w:val="00F0751A"/>
    <w:rsid w:val="00F1267F"/>
    <w:rsid w:val="00F1304A"/>
    <w:rsid w:val="00F130FE"/>
    <w:rsid w:val="00F138FC"/>
    <w:rsid w:val="00F139F8"/>
    <w:rsid w:val="00F17446"/>
    <w:rsid w:val="00F176C8"/>
    <w:rsid w:val="00F2074D"/>
    <w:rsid w:val="00F20E39"/>
    <w:rsid w:val="00F21719"/>
    <w:rsid w:val="00F21BA1"/>
    <w:rsid w:val="00F22788"/>
    <w:rsid w:val="00F22BBD"/>
    <w:rsid w:val="00F25761"/>
    <w:rsid w:val="00F26CEF"/>
    <w:rsid w:val="00F27057"/>
    <w:rsid w:val="00F27312"/>
    <w:rsid w:val="00F27D32"/>
    <w:rsid w:val="00F30D26"/>
    <w:rsid w:val="00F316C8"/>
    <w:rsid w:val="00F32C52"/>
    <w:rsid w:val="00F336E1"/>
    <w:rsid w:val="00F3441E"/>
    <w:rsid w:val="00F347BE"/>
    <w:rsid w:val="00F34DAD"/>
    <w:rsid w:val="00F35405"/>
    <w:rsid w:val="00F36B78"/>
    <w:rsid w:val="00F36FCC"/>
    <w:rsid w:val="00F37721"/>
    <w:rsid w:val="00F407F3"/>
    <w:rsid w:val="00F4228C"/>
    <w:rsid w:val="00F4331D"/>
    <w:rsid w:val="00F43550"/>
    <w:rsid w:val="00F43781"/>
    <w:rsid w:val="00F43BC2"/>
    <w:rsid w:val="00F44808"/>
    <w:rsid w:val="00F44BD1"/>
    <w:rsid w:val="00F466B9"/>
    <w:rsid w:val="00F46DAC"/>
    <w:rsid w:val="00F4757F"/>
    <w:rsid w:val="00F509D9"/>
    <w:rsid w:val="00F517E6"/>
    <w:rsid w:val="00F5220C"/>
    <w:rsid w:val="00F52642"/>
    <w:rsid w:val="00F52A07"/>
    <w:rsid w:val="00F53E3B"/>
    <w:rsid w:val="00F55AAC"/>
    <w:rsid w:val="00F55C91"/>
    <w:rsid w:val="00F56384"/>
    <w:rsid w:val="00F57994"/>
    <w:rsid w:val="00F57DF7"/>
    <w:rsid w:val="00F57E40"/>
    <w:rsid w:val="00F60383"/>
    <w:rsid w:val="00F60DDA"/>
    <w:rsid w:val="00F61618"/>
    <w:rsid w:val="00F6169C"/>
    <w:rsid w:val="00F622A8"/>
    <w:rsid w:val="00F627DF"/>
    <w:rsid w:val="00F6288F"/>
    <w:rsid w:val="00F647E3"/>
    <w:rsid w:val="00F64C36"/>
    <w:rsid w:val="00F656DB"/>
    <w:rsid w:val="00F66150"/>
    <w:rsid w:val="00F66572"/>
    <w:rsid w:val="00F674DE"/>
    <w:rsid w:val="00F6765D"/>
    <w:rsid w:val="00F70EA8"/>
    <w:rsid w:val="00F71342"/>
    <w:rsid w:val="00F714D9"/>
    <w:rsid w:val="00F71C00"/>
    <w:rsid w:val="00F729FE"/>
    <w:rsid w:val="00F732FF"/>
    <w:rsid w:val="00F737C6"/>
    <w:rsid w:val="00F74F52"/>
    <w:rsid w:val="00F75464"/>
    <w:rsid w:val="00F754F0"/>
    <w:rsid w:val="00F76019"/>
    <w:rsid w:val="00F760DF"/>
    <w:rsid w:val="00F767F8"/>
    <w:rsid w:val="00F7741D"/>
    <w:rsid w:val="00F77C1B"/>
    <w:rsid w:val="00F8056C"/>
    <w:rsid w:val="00F809A1"/>
    <w:rsid w:val="00F815C7"/>
    <w:rsid w:val="00F8244B"/>
    <w:rsid w:val="00F828AB"/>
    <w:rsid w:val="00F8382A"/>
    <w:rsid w:val="00F845BE"/>
    <w:rsid w:val="00F84F0F"/>
    <w:rsid w:val="00F8580D"/>
    <w:rsid w:val="00F859BF"/>
    <w:rsid w:val="00F865E5"/>
    <w:rsid w:val="00F90187"/>
    <w:rsid w:val="00F9070E"/>
    <w:rsid w:val="00F90ACB"/>
    <w:rsid w:val="00F90E96"/>
    <w:rsid w:val="00F924BC"/>
    <w:rsid w:val="00F9290F"/>
    <w:rsid w:val="00F93005"/>
    <w:rsid w:val="00F933ED"/>
    <w:rsid w:val="00F95E11"/>
    <w:rsid w:val="00F965B2"/>
    <w:rsid w:val="00F96A6D"/>
    <w:rsid w:val="00F97192"/>
    <w:rsid w:val="00FA02D5"/>
    <w:rsid w:val="00FA273D"/>
    <w:rsid w:val="00FA2C75"/>
    <w:rsid w:val="00FA3B19"/>
    <w:rsid w:val="00FA7867"/>
    <w:rsid w:val="00FA78DA"/>
    <w:rsid w:val="00FA7CB6"/>
    <w:rsid w:val="00FB03AD"/>
    <w:rsid w:val="00FB09EC"/>
    <w:rsid w:val="00FB0D40"/>
    <w:rsid w:val="00FB1294"/>
    <w:rsid w:val="00FB1EA0"/>
    <w:rsid w:val="00FB4207"/>
    <w:rsid w:val="00FB47CA"/>
    <w:rsid w:val="00FB62D1"/>
    <w:rsid w:val="00FB6E21"/>
    <w:rsid w:val="00FB7777"/>
    <w:rsid w:val="00FB7B70"/>
    <w:rsid w:val="00FC2B41"/>
    <w:rsid w:val="00FC2E3C"/>
    <w:rsid w:val="00FC31A5"/>
    <w:rsid w:val="00FC4182"/>
    <w:rsid w:val="00FC4B8A"/>
    <w:rsid w:val="00FC50CC"/>
    <w:rsid w:val="00FC54B8"/>
    <w:rsid w:val="00FC5660"/>
    <w:rsid w:val="00FC6310"/>
    <w:rsid w:val="00FC753C"/>
    <w:rsid w:val="00FD0369"/>
    <w:rsid w:val="00FD0ACC"/>
    <w:rsid w:val="00FD0AF4"/>
    <w:rsid w:val="00FD0B13"/>
    <w:rsid w:val="00FD0DF0"/>
    <w:rsid w:val="00FD4001"/>
    <w:rsid w:val="00FD568B"/>
    <w:rsid w:val="00FD5C22"/>
    <w:rsid w:val="00FD6E2C"/>
    <w:rsid w:val="00FD7049"/>
    <w:rsid w:val="00FE0ABE"/>
    <w:rsid w:val="00FE1907"/>
    <w:rsid w:val="00FE34D3"/>
    <w:rsid w:val="00FE3B20"/>
    <w:rsid w:val="00FE46B8"/>
    <w:rsid w:val="00FE487F"/>
    <w:rsid w:val="00FE6801"/>
    <w:rsid w:val="00FF03EF"/>
    <w:rsid w:val="00FF2121"/>
    <w:rsid w:val="00FF31D3"/>
    <w:rsid w:val="00FF332F"/>
    <w:rsid w:val="00FF3D34"/>
    <w:rsid w:val="00FF46D1"/>
    <w:rsid w:val="00FF48C2"/>
    <w:rsid w:val="00FF5026"/>
    <w:rsid w:val="00FF5845"/>
    <w:rsid w:val="00FF5937"/>
    <w:rsid w:val="00FF5F67"/>
    <w:rsid w:val="00FF7B2D"/>
    <w:rsid w:val="02D5290A"/>
    <w:rsid w:val="061768C2"/>
    <w:rsid w:val="06AE6F34"/>
    <w:rsid w:val="12A14CA2"/>
    <w:rsid w:val="141F483E"/>
    <w:rsid w:val="148E2108"/>
    <w:rsid w:val="1FA24357"/>
    <w:rsid w:val="243E3E2C"/>
    <w:rsid w:val="286B59A5"/>
    <w:rsid w:val="287321BF"/>
    <w:rsid w:val="2CAE49C3"/>
    <w:rsid w:val="301A011A"/>
    <w:rsid w:val="33640D0B"/>
    <w:rsid w:val="35372623"/>
    <w:rsid w:val="35506AD9"/>
    <w:rsid w:val="37570229"/>
    <w:rsid w:val="38360444"/>
    <w:rsid w:val="385E0283"/>
    <w:rsid w:val="3DCF64F7"/>
    <w:rsid w:val="3E614193"/>
    <w:rsid w:val="428F625E"/>
    <w:rsid w:val="448D6BFC"/>
    <w:rsid w:val="4B271A19"/>
    <w:rsid w:val="526A5DB0"/>
    <w:rsid w:val="575E3621"/>
    <w:rsid w:val="59226B9F"/>
    <w:rsid w:val="5B010503"/>
    <w:rsid w:val="5B813E86"/>
    <w:rsid w:val="5D017491"/>
    <w:rsid w:val="5D286633"/>
    <w:rsid w:val="67566BA5"/>
    <w:rsid w:val="72271FC7"/>
    <w:rsid w:val="72763001"/>
    <w:rsid w:val="74225519"/>
    <w:rsid w:val="7456131F"/>
    <w:rsid w:val="7B897802"/>
    <w:rsid w:val="7E016E95"/>
    <w:rsid w:val="7E2D0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5C4D40"/>
    <w:pPr>
      <w:widowControl w:val="0"/>
      <w:jc w:val="both"/>
    </w:pPr>
    <w:rPr>
      <w:kern w:val="2"/>
      <w:sz w:val="21"/>
      <w:szCs w:val="24"/>
    </w:rPr>
  </w:style>
  <w:style w:type="paragraph" w:styleId="1">
    <w:name w:val="heading 1"/>
    <w:basedOn w:val="a"/>
    <w:next w:val="a"/>
    <w:link w:val="1Char"/>
    <w:qFormat/>
    <w:rsid w:val="005C4D40"/>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C4D4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5C4D40"/>
    <w:pPr>
      <w:keepNext/>
      <w:keepLines/>
      <w:spacing w:before="260" w:after="260" w:line="416" w:lineRule="auto"/>
      <w:outlineLvl w:val="2"/>
    </w:pPr>
    <w:rPr>
      <w:b/>
      <w:bCs/>
      <w:sz w:val="32"/>
      <w:szCs w:val="32"/>
    </w:rPr>
  </w:style>
  <w:style w:type="paragraph" w:styleId="4">
    <w:name w:val="heading 4"/>
    <w:basedOn w:val="a"/>
    <w:next w:val="a"/>
    <w:link w:val="4Char"/>
    <w:qFormat/>
    <w:rsid w:val="005C4D40"/>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5C4D40"/>
    <w:pPr>
      <w:keepNext/>
      <w:keepLines/>
      <w:spacing w:before="280" w:after="290" w:line="376" w:lineRule="auto"/>
      <w:outlineLvl w:val="4"/>
    </w:pPr>
    <w:rPr>
      <w:b/>
      <w:bCs/>
      <w:sz w:val="28"/>
      <w:szCs w:val="28"/>
    </w:rPr>
  </w:style>
  <w:style w:type="paragraph" w:styleId="6">
    <w:name w:val="heading 6"/>
    <w:basedOn w:val="a"/>
    <w:next w:val="a"/>
    <w:link w:val="6Char"/>
    <w:qFormat/>
    <w:rsid w:val="005C4D40"/>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5C4D40"/>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
    <w:next w:val="a"/>
    <w:link w:val="8Char"/>
    <w:qFormat/>
    <w:rsid w:val="005C4D40"/>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5C4D40"/>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qFormat/>
    <w:rsid w:val="005C4D40"/>
    <w:pPr>
      <w:ind w:leftChars="1200" w:left="2520"/>
    </w:pPr>
  </w:style>
  <w:style w:type="paragraph" w:styleId="a3">
    <w:name w:val="Normal Indent"/>
    <w:basedOn w:val="a"/>
    <w:qFormat/>
    <w:rsid w:val="005C4D40"/>
    <w:pPr>
      <w:ind w:firstLineChars="200" w:firstLine="420"/>
    </w:pPr>
  </w:style>
  <w:style w:type="paragraph" w:styleId="a4">
    <w:name w:val="Document Map"/>
    <w:basedOn w:val="a"/>
    <w:semiHidden/>
    <w:qFormat/>
    <w:rsid w:val="005C4D40"/>
    <w:pPr>
      <w:shd w:val="clear" w:color="auto" w:fill="000080"/>
    </w:pPr>
  </w:style>
  <w:style w:type="paragraph" w:styleId="a5">
    <w:name w:val="annotation text"/>
    <w:basedOn w:val="a"/>
    <w:link w:val="Char"/>
    <w:qFormat/>
    <w:rsid w:val="005C4D40"/>
    <w:pPr>
      <w:jc w:val="left"/>
    </w:pPr>
    <w:rPr>
      <w:szCs w:val="22"/>
    </w:rPr>
  </w:style>
  <w:style w:type="paragraph" w:styleId="30">
    <w:name w:val="Body Text 3"/>
    <w:basedOn w:val="a"/>
    <w:qFormat/>
    <w:rsid w:val="005C4D40"/>
    <w:rPr>
      <w:rFonts w:ascii="宋体"/>
      <w:sz w:val="24"/>
      <w:szCs w:val="20"/>
    </w:rPr>
  </w:style>
  <w:style w:type="paragraph" w:styleId="a6">
    <w:name w:val="Body Text"/>
    <w:basedOn w:val="a"/>
    <w:qFormat/>
    <w:rsid w:val="005C4D40"/>
    <w:pPr>
      <w:spacing w:after="120"/>
    </w:pPr>
  </w:style>
  <w:style w:type="paragraph" w:styleId="a7">
    <w:name w:val="Body Text Indent"/>
    <w:basedOn w:val="a"/>
    <w:link w:val="Char0"/>
    <w:qFormat/>
    <w:rsid w:val="005C4D40"/>
    <w:pPr>
      <w:spacing w:after="120"/>
      <w:ind w:leftChars="200" w:left="420"/>
    </w:pPr>
  </w:style>
  <w:style w:type="paragraph" w:styleId="40">
    <w:name w:val="index 4"/>
    <w:basedOn w:val="a"/>
    <w:next w:val="a"/>
    <w:qFormat/>
    <w:rsid w:val="005C4D40"/>
    <w:pPr>
      <w:ind w:leftChars="600" w:left="600"/>
    </w:pPr>
  </w:style>
  <w:style w:type="paragraph" w:styleId="50">
    <w:name w:val="toc 5"/>
    <w:basedOn w:val="a"/>
    <w:next w:val="a"/>
    <w:uiPriority w:val="39"/>
    <w:qFormat/>
    <w:rsid w:val="005C4D40"/>
    <w:pPr>
      <w:ind w:leftChars="800" w:left="1680"/>
    </w:pPr>
  </w:style>
  <w:style w:type="paragraph" w:styleId="31">
    <w:name w:val="toc 3"/>
    <w:basedOn w:val="a"/>
    <w:next w:val="a"/>
    <w:uiPriority w:val="39"/>
    <w:qFormat/>
    <w:rsid w:val="005C4D40"/>
    <w:pPr>
      <w:ind w:leftChars="400" w:left="840"/>
    </w:pPr>
  </w:style>
  <w:style w:type="paragraph" w:styleId="80">
    <w:name w:val="toc 8"/>
    <w:basedOn w:val="a"/>
    <w:next w:val="a"/>
    <w:uiPriority w:val="39"/>
    <w:qFormat/>
    <w:rsid w:val="005C4D40"/>
    <w:pPr>
      <w:ind w:leftChars="1400" w:left="2940"/>
    </w:pPr>
  </w:style>
  <w:style w:type="paragraph" w:styleId="a8">
    <w:name w:val="Date"/>
    <w:basedOn w:val="a"/>
    <w:next w:val="a"/>
    <w:link w:val="Char1"/>
    <w:qFormat/>
    <w:rsid w:val="005C4D40"/>
    <w:rPr>
      <w:sz w:val="24"/>
      <w:szCs w:val="20"/>
    </w:rPr>
  </w:style>
  <w:style w:type="paragraph" w:styleId="20">
    <w:name w:val="Body Text Indent 2"/>
    <w:basedOn w:val="a"/>
    <w:qFormat/>
    <w:rsid w:val="005C4D40"/>
    <w:pPr>
      <w:spacing w:after="120" w:line="480" w:lineRule="auto"/>
      <w:ind w:leftChars="200" w:left="420"/>
    </w:pPr>
  </w:style>
  <w:style w:type="paragraph" w:styleId="a9">
    <w:name w:val="Balloon Text"/>
    <w:basedOn w:val="a"/>
    <w:semiHidden/>
    <w:qFormat/>
    <w:rsid w:val="005C4D40"/>
    <w:rPr>
      <w:sz w:val="18"/>
      <w:szCs w:val="18"/>
    </w:rPr>
  </w:style>
  <w:style w:type="paragraph" w:styleId="aa">
    <w:name w:val="footer"/>
    <w:basedOn w:val="a"/>
    <w:link w:val="Char2"/>
    <w:qFormat/>
    <w:rsid w:val="005C4D40"/>
    <w:pPr>
      <w:tabs>
        <w:tab w:val="center" w:pos="4153"/>
        <w:tab w:val="right" w:pos="8306"/>
      </w:tabs>
      <w:snapToGrid w:val="0"/>
      <w:jc w:val="left"/>
    </w:pPr>
    <w:rPr>
      <w:sz w:val="18"/>
      <w:szCs w:val="18"/>
    </w:rPr>
  </w:style>
  <w:style w:type="paragraph" w:styleId="ab">
    <w:name w:val="header"/>
    <w:basedOn w:val="a"/>
    <w:link w:val="Char3"/>
    <w:qFormat/>
    <w:rsid w:val="005C4D4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C4D40"/>
    <w:pPr>
      <w:spacing w:line="440" w:lineRule="exact"/>
      <w:jc w:val="center"/>
    </w:pPr>
  </w:style>
  <w:style w:type="paragraph" w:styleId="41">
    <w:name w:val="toc 4"/>
    <w:basedOn w:val="a"/>
    <w:next w:val="a"/>
    <w:uiPriority w:val="39"/>
    <w:qFormat/>
    <w:rsid w:val="005C4D40"/>
    <w:pPr>
      <w:ind w:leftChars="600" w:left="1260"/>
    </w:pPr>
  </w:style>
  <w:style w:type="paragraph" w:styleId="ac">
    <w:name w:val="Subtitle"/>
    <w:basedOn w:val="a"/>
    <w:next w:val="a"/>
    <w:link w:val="Char4"/>
    <w:qFormat/>
    <w:rsid w:val="005C4D40"/>
    <w:pPr>
      <w:spacing w:before="240" w:after="60" w:line="312" w:lineRule="auto"/>
      <w:jc w:val="center"/>
      <w:outlineLvl w:val="1"/>
    </w:pPr>
    <w:rPr>
      <w:rFonts w:ascii="Cambria" w:hAnsi="Cambria"/>
      <w:b/>
      <w:bCs/>
      <w:kern w:val="28"/>
      <w:sz w:val="32"/>
      <w:szCs w:val="32"/>
    </w:rPr>
  </w:style>
  <w:style w:type="paragraph" w:styleId="60">
    <w:name w:val="toc 6"/>
    <w:basedOn w:val="a"/>
    <w:next w:val="a"/>
    <w:uiPriority w:val="39"/>
    <w:qFormat/>
    <w:rsid w:val="005C4D40"/>
    <w:pPr>
      <w:ind w:leftChars="1000" w:left="2100"/>
    </w:pPr>
  </w:style>
  <w:style w:type="paragraph" w:styleId="32">
    <w:name w:val="Body Text Indent 3"/>
    <w:basedOn w:val="a"/>
    <w:qFormat/>
    <w:rsid w:val="005C4D40"/>
    <w:pPr>
      <w:spacing w:after="120"/>
      <w:ind w:leftChars="200" w:left="420"/>
    </w:pPr>
    <w:rPr>
      <w:sz w:val="16"/>
      <w:szCs w:val="16"/>
    </w:rPr>
  </w:style>
  <w:style w:type="paragraph" w:styleId="21">
    <w:name w:val="toc 2"/>
    <w:basedOn w:val="a"/>
    <w:next w:val="a"/>
    <w:uiPriority w:val="39"/>
    <w:qFormat/>
    <w:rsid w:val="005C4D40"/>
    <w:pPr>
      <w:ind w:leftChars="200" w:left="420"/>
    </w:pPr>
  </w:style>
  <w:style w:type="paragraph" w:styleId="90">
    <w:name w:val="toc 9"/>
    <w:basedOn w:val="a"/>
    <w:next w:val="a"/>
    <w:uiPriority w:val="39"/>
    <w:qFormat/>
    <w:rsid w:val="005C4D40"/>
    <w:pPr>
      <w:ind w:leftChars="1600" w:left="3360"/>
    </w:pPr>
  </w:style>
  <w:style w:type="paragraph" w:styleId="ad">
    <w:name w:val="Normal (Web)"/>
    <w:basedOn w:val="a"/>
    <w:uiPriority w:val="99"/>
    <w:qFormat/>
    <w:rsid w:val="005C4D40"/>
    <w:pPr>
      <w:widowControl/>
      <w:spacing w:before="100" w:beforeAutospacing="1" w:after="100" w:afterAutospacing="1"/>
      <w:jc w:val="left"/>
    </w:pPr>
    <w:rPr>
      <w:rFonts w:ascii="宋体" w:hAnsi="宋体"/>
      <w:kern w:val="0"/>
      <w:sz w:val="15"/>
      <w:szCs w:val="15"/>
    </w:rPr>
  </w:style>
  <w:style w:type="paragraph" w:styleId="11">
    <w:name w:val="index 1"/>
    <w:basedOn w:val="a"/>
    <w:next w:val="a"/>
    <w:semiHidden/>
    <w:qFormat/>
    <w:rsid w:val="005C4D40"/>
    <w:pPr>
      <w:spacing w:line="220" w:lineRule="exact"/>
      <w:jc w:val="center"/>
    </w:pPr>
    <w:rPr>
      <w:rFonts w:ascii="仿宋_GB2312" w:eastAsia="仿宋_GB2312"/>
      <w:szCs w:val="21"/>
    </w:rPr>
  </w:style>
  <w:style w:type="paragraph" w:styleId="ae">
    <w:name w:val="Title"/>
    <w:basedOn w:val="a"/>
    <w:link w:val="Char5"/>
    <w:qFormat/>
    <w:rsid w:val="005C4D40"/>
    <w:pPr>
      <w:adjustRightInd w:val="0"/>
      <w:spacing w:before="240" w:after="60" w:line="420" w:lineRule="atLeast"/>
      <w:jc w:val="center"/>
      <w:textAlignment w:val="baseline"/>
      <w:outlineLvl w:val="0"/>
    </w:pPr>
    <w:rPr>
      <w:rFonts w:ascii="Arial" w:hAnsi="Arial"/>
      <w:b/>
      <w:kern w:val="0"/>
      <w:sz w:val="32"/>
      <w:szCs w:val="20"/>
    </w:rPr>
  </w:style>
  <w:style w:type="paragraph" w:styleId="af">
    <w:name w:val="annotation subject"/>
    <w:basedOn w:val="a5"/>
    <w:next w:val="a5"/>
    <w:qFormat/>
    <w:rsid w:val="005C4D40"/>
    <w:rPr>
      <w:rFonts w:ascii="宋体"/>
      <w:b/>
      <w:bCs/>
      <w:sz w:val="28"/>
    </w:rPr>
  </w:style>
  <w:style w:type="table" w:styleId="af0">
    <w:name w:val="Table Grid"/>
    <w:basedOn w:val="a1"/>
    <w:qFormat/>
    <w:rsid w:val="005C4D4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qFormat/>
    <w:rsid w:val="005C4D40"/>
  </w:style>
  <w:style w:type="character" w:styleId="af2">
    <w:name w:val="page number"/>
    <w:basedOn w:val="a0"/>
    <w:qFormat/>
    <w:rsid w:val="005C4D40"/>
  </w:style>
  <w:style w:type="character" w:styleId="af3">
    <w:name w:val="FollowedHyperlink"/>
    <w:qFormat/>
    <w:rsid w:val="005C4D40"/>
    <w:rPr>
      <w:color w:val="800080"/>
      <w:u w:val="single"/>
    </w:rPr>
  </w:style>
  <w:style w:type="character" w:styleId="af4">
    <w:name w:val="Emphasis"/>
    <w:basedOn w:val="a0"/>
    <w:qFormat/>
    <w:rsid w:val="005C4D40"/>
  </w:style>
  <w:style w:type="character" w:styleId="af5">
    <w:name w:val="Hyperlink"/>
    <w:uiPriority w:val="99"/>
    <w:qFormat/>
    <w:rsid w:val="005C4D40"/>
    <w:rPr>
      <w:color w:val="0000FF"/>
      <w:u w:val="single"/>
    </w:rPr>
  </w:style>
  <w:style w:type="character" w:styleId="af6">
    <w:name w:val="annotation reference"/>
    <w:qFormat/>
    <w:rsid w:val="005C4D40"/>
    <w:rPr>
      <w:rFonts w:cs="Times New Roman"/>
      <w:sz w:val="21"/>
      <w:szCs w:val="21"/>
    </w:rPr>
  </w:style>
  <w:style w:type="character" w:customStyle="1" w:styleId="2Char">
    <w:name w:val="标题 2 Char"/>
    <w:link w:val="2"/>
    <w:qFormat/>
    <w:rsid w:val="005C4D40"/>
    <w:rPr>
      <w:rFonts w:ascii="Arial" w:eastAsia="黑体" w:hAnsi="Arial"/>
      <w:b/>
      <w:bCs/>
      <w:kern w:val="2"/>
      <w:sz w:val="32"/>
      <w:szCs w:val="32"/>
      <w:lang w:val="en-US" w:eastAsia="zh-CN" w:bidi="ar-SA"/>
    </w:rPr>
  </w:style>
  <w:style w:type="character" w:customStyle="1" w:styleId="font71">
    <w:name w:val="font71"/>
    <w:basedOn w:val="a0"/>
    <w:qFormat/>
    <w:rsid w:val="005C4D40"/>
    <w:rPr>
      <w:rFonts w:ascii="Times New Roman" w:hAnsi="Times New Roman" w:cs="Times New Roman" w:hint="default"/>
      <w:b/>
      <w:color w:val="000000"/>
      <w:sz w:val="20"/>
      <w:szCs w:val="20"/>
      <w:u w:val="none"/>
    </w:rPr>
  </w:style>
  <w:style w:type="character" w:customStyle="1" w:styleId="font212">
    <w:name w:val="font212"/>
    <w:basedOn w:val="a0"/>
    <w:qFormat/>
    <w:rsid w:val="005C4D40"/>
    <w:rPr>
      <w:rFonts w:ascii="宋体" w:eastAsia="宋体" w:hAnsi="宋体" w:cs="宋体" w:hint="eastAsia"/>
      <w:b/>
      <w:color w:val="000000"/>
      <w:sz w:val="22"/>
      <w:szCs w:val="22"/>
      <w:u w:val="none"/>
    </w:rPr>
  </w:style>
  <w:style w:type="character" w:customStyle="1" w:styleId="font161">
    <w:name w:val="font161"/>
    <w:qFormat/>
    <w:rsid w:val="005C4D40"/>
    <w:rPr>
      <w:b/>
      <w:bCs/>
      <w:sz w:val="32"/>
      <w:szCs w:val="32"/>
    </w:rPr>
  </w:style>
  <w:style w:type="character" w:customStyle="1" w:styleId="4Char">
    <w:name w:val="标题 4 Char"/>
    <w:link w:val="4"/>
    <w:qFormat/>
    <w:rsid w:val="005C4D40"/>
    <w:rPr>
      <w:rFonts w:ascii="Arial" w:eastAsia="黑体" w:hAnsi="Arial"/>
      <w:b/>
      <w:bCs/>
      <w:kern w:val="2"/>
      <w:sz w:val="28"/>
      <w:szCs w:val="28"/>
      <w:lang w:val="en-US" w:eastAsia="zh-CN" w:bidi="ar-SA"/>
    </w:rPr>
  </w:style>
  <w:style w:type="character" w:customStyle="1" w:styleId="Char6">
    <w:name w:val="引用 Char"/>
    <w:link w:val="af7"/>
    <w:qFormat/>
    <w:rsid w:val="005C4D40"/>
    <w:rPr>
      <w:i/>
      <w:iCs/>
      <w:color w:val="000000"/>
      <w:kern w:val="2"/>
      <w:sz w:val="21"/>
      <w:szCs w:val="22"/>
      <w:lang w:bidi="ar-SA"/>
    </w:rPr>
  </w:style>
  <w:style w:type="paragraph" w:styleId="af7">
    <w:name w:val="Quote"/>
    <w:basedOn w:val="a"/>
    <w:next w:val="a"/>
    <w:link w:val="Char6"/>
    <w:qFormat/>
    <w:rsid w:val="005C4D40"/>
    <w:rPr>
      <w:i/>
      <w:iCs/>
      <w:color w:val="000000"/>
      <w:szCs w:val="22"/>
    </w:rPr>
  </w:style>
  <w:style w:type="character" w:customStyle="1" w:styleId="Char">
    <w:name w:val="批注文字 Char"/>
    <w:link w:val="a5"/>
    <w:qFormat/>
    <w:rsid w:val="005C4D40"/>
    <w:rPr>
      <w:kern w:val="2"/>
      <w:sz w:val="21"/>
      <w:szCs w:val="22"/>
      <w:lang w:bidi="ar-SA"/>
    </w:rPr>
  </w:style>
  <w:style w:type="character" w:customStyle="1" w:styleId="7Char">
    <w:name w:val="标题 7 Char"/>
    <w:link w:val="7"/>
    <w:qFormat/>
    <w:rsid w:val="005C4D40"/>
    <w:rPr>
      <w:rFonts w:eastAsia="宋体"/>
      <w:b/>
      <w:bCs/>
      <w:sz w:val="24"/>
      <w:szCs w:val="24"/>
      <w:lang w:val="en-US" w:eastAsia="zh-CN" w:bidi="ar-SA"/>
    </w:rPr>
  </w:style>
  <w:style w:type="character" w:customStyle="1" w:styleId="font231">
    <w:name w:val="font231"/>
    <w:basedOn w:val="a0"/>
    <w:qFormat/>
    <w:rsid w:val="005C4D40"/>
    <w:rPr>
      <w:rFonts w:ascii="宋体" w:eastAsia="宋体" w:hAnsi="宋体" w:cs="宋体" w:hint="eastAsia"/>
      <w:b/>
      <w:color w:val="000000"/>
      <w:sz w:val="20"/>
      <w:szCs w:val="20"/>
      <w:u w:val="none"/>
    </w:rPr>
  </w:style>
  <w:style w:type="character" w:customStyle="1" w:styleId="Char0">
    <w:name w:val="正文文本缩进 Char"/>
    <w:link w:val="a7"/>
    <w:qFormat/>
    <w:rsid w:val="005C4D40"/>
    <w:rPr>
      <w:rFonts w:eastAsia="宋体"/>
      <w:kern w:val="2"/>
      <w:sz w:val="21"/>
      <w:szCs w:val="24"/>
      <w:lang w:val="en-US" w:eastAsia="zh-CN" w:bidi="ar-SA"/>
    </w:rPr>
  </w:style>
  <w:style w:type="character" w:customStyle="1" w:styleId="font81">
    <w:name w:val="font81"/>
    <w:basedOn w:val="a0"/>
    <w:qFormat/>
    <w:rsid w:val="005C4D40"/>
    <w:rPr>
      <w:rFonts w:ascii="宋体" w:eastAsia="宋体" w:hAnsi="宋体" w:cs="宋体" w:hint="eastAsia"/>
      <w:color w:val="000000"/>
      <w:sz w:val="20"/>
      <w:szCs w:val="20"/>
      <w:u w:val="none"/>
    </w:rPr>
  </w:style>
  <w:style w:type="character" w:customStyle="1" w:styleId="ca-41">
    <w:name w:val="ca-41"/>
    <w:qFormat/>
    <w:rsid w:val="005C4D40"/>
    <w:rPr>
      <w:rFonts w:ascii="仿宋_GB2312" w:eastAsia="仿宋_GB2312" w:hint="eastAsia"/>
      <w:color w:val="FF0000"/>
      <w:kern w:val="2"/>
      <w:sz w:val="32"/>
      <w:szCs w:val="32"/>
      <w:lang w:val="en-US" w:eastAsia="zh-CN" w:bidi="ar-SA"/>
    </w:rPr>
  </w:style>
  <w:style w:type="character" w:customStyle="1" w:styleId="font41">
    <w:name w:val="font41"/>
    <w:basedOn w:val="a0"/>
    <w:qFormat/>
    <w:rsid w:val="005C4D40"/>
    <w:rPr>
      <w:rFonts w:ascii="宋体" w:eastAsia="宋体" w:hAnsi="宋体" w:cs="宋体" w:hint="eastAsia"/>
      <w:b/>
      <w:color w:val="000000"/>
      <w:sz w:val="20"/>
      <w:szCs w:val="20"/>
      <w:u w:val="none"/>
    </w:rPr>
  </w:style>
  <w:style w:type="character" w:customStyle="1" w:styleId="font61">
    <w:name w:val="font61"/>
    <w:basedOn w:val="a0"/>
    <w:qFormat/>
    <w:rsid w:val="005C4D40"/>
    <w:rPr>
      <w:rFonts w:ascii="Times New Roman" w:hAnsi="Times New Roman" w:cs="Times New Roman" w:hint="default"/>
      <w:color w:val="000000"/>
      <w:sz w:val="16"/>
      <w:szCs w:val="16"/>
      <w:u w:val="none"/>
    </w:rPr>
  </w:style>
  <w:style w:type="character" w:customStyle="1" w:styleId="font221">
    <w:name w:val="font221"/>
    <w:basedOn w:val="a0"/>
    <w:qFormat/>
    <w:rsid w:val="005C4D40"/>
    <w:rPr>
      <w:rFonts w:ascii="Times New Roman" w:hAnsi="Times New Roman" w:cs="Times New Roman" w:hint="default"/>
      <w:b/>
      <w:color w:val="000000"/>
      <w:sz w:val="20"/>
      <w:szCs w:val="20"/>
      <w:u w:val="none"/>
    </w:rPr>
  </w:style>
  <w:style w:type="character" w:customStyle="1" w:styleId="8Char">
    <w:name w:val="标题 8 Char"/>
    <w:link w:val="8"/>
    <w:qFormat/>
    <w:rsid w:val="005C4D40"/>
    <w:rPr>
      <w:rFonts w:ascii="Arial" w:eastAsia="黑体" w:hAnsi="Arial"/>
      <w:sz w:val="24"/>
      <w:szCs w:val="24"/>
      <w:lang w:val="en-US" w:eastAsia="zh-CN" w:bidi="ar-SA"/>
    </w:rPr>
  </w:style>
  <w:style w:type="character" w:customStyle="1" w:styleId="font101">
    <w:name w:val="font101"/>
    <w:basedOn w:val="a0"/>
    <w:qFormat/>
    <w:rsid w:val="005C4D40"/>
    <w:rPr>
      <w:rFonts w:ascii="Times New Roman" w:hAnsi="Times New Roman" w:cs="Times New Roman" w:hint="default"/>
      <w:b/>
      <w:color w:val="000000"/>
      <w:sz w:val="22"/>
      <w:szCs w:val="22"/>
      <w:u w:val="none"/>
    </w:rPr>
  </w:style>
  <w:style w:type="character" w:customStyle="1" w:styleId="Char3">
    <w:name w:val="页眉 Char"/>
    <w:link w:val="ab"/>
    <w:qFormat/>
    <w:rsid w:val="005C4D40"/>
    <w:rPr>
      <w:rFonts w:eastAsia="宋体"/>
      <w:kern w:val="2"/>
      <w:sz w:val="18"/>
      <w:szCs w:val="18"/>
      <w:lang w:val="en-US" w:eastAsia="zh-CN" w:bidi="ar-SA"/>
    </w:rPr>
  </w:style>
  <w:style w:type="character" w:customStyle="1" w:styleId="font241">
    <w:name w:val="font241"/>
    <w:basedOn w:val="a0"/>
    <w:qFormat/>
    <w:rsid w:val="005C4D40"/>
    <w:rPr>
      <w:rFonts w:ascii="宋体" w:eastAsia="宋体" w:hAnsi="宋体" w:cs="宋体" w:hint="eastAsia"/>
      <w:color w:val="000000"/>
      <w:sz w:val="20"/>
      <w:szCs w:val="20"/>
      <w:u w:val="none"/>
    </w:rPr>
  </w:style>
  <w:style w:type="character" w:customStyle="1" w:styleId="Char1">
    <w:name w:val="日期 Char"/>
    <w:link w:val="a8"/>
    <w:qFormat/>
    <w:rsid w:val="005C4D40"/>
    <w:rPr>
      <w:rFonts w:eastAsia="宋体"/>
      <w:kern w:val="2"/>
      <w:sz w:val="24"/>
      <w:lang w:val="en-US" w:eastAsia="zh-CN" w:bidi="ar-SA"/>
    </w:rPr>
  </w:style>
  <w:style w:type="character" w:customStyle="1" w:styleId="6Char">
    <w:name w:val="标题 6 Char"/>
    <w:link w:val="6"/>
    <w:qFormat/>
    <w:rsid w:val="005C4D40"/>
    <w:rPr>
      <w:rFonts w:ascii="Arial" w:eastAsia="黑体" w:hAnsi="Arial"/>
      <w:b/>
      <w:bCs/>
      <w:sz w:val="24"/>
      <w:szCs w:val="24"/>
      <w:lang w:val="en-US" w:eastAsia="zh-CN" w:bidi="ar-SA"/>
    </w:rPr>
  </w:style>
  <w:style w:type="character" w:customStyle="1" w:styleId="HTMLMarkup">
    <w:name w:val="HTML Markup"/>
    <w:qFormat/>
    <w:rsid w:val="005C4D40"/>
    <w:rPr>
      <w:vanish/>
      <w:color w:val="FF0000"/>
    </w:rPr>
  </w:style>
  <w:style w:type="character" w:customStyle="1" w:styleId="font121">
    <w:name w:val="font121"/>
    <w:basedOn w:val="a0"/>
    <w:qFormat/>
    <w:rsid w:val="005C4D40"/>
    <w:rPr>
      <w:rFonts w:ascii="Times New Roman" w:hAnsi="Times New Roman" w:cs="Times New Roman" w:hint="default"/>
      <w:color w:val="000000"/>
      <w:sz w:val="16"/>
      <w:szCs w:val="16"/>
      <w:u w:val="none"/>
    </w:rPr>
  </w:style>
  <w:style w:type="character" w:customStyle="1" w:styleId="5Char">
    <w:name w:val="标题 5 Char"/>
    <w:link w:val="5"/>
    <w:qFormat/>
    <w:rsid w:val="005C4D40"/>
    <w:rPr>
      <w:rFonts w:eastAsia="宋体"/>
      <w:b/>
      <w:bCs/>
      <w:kern w:val="2"/>
      <w:sz w:val="28"/>
      <w:szCs w:val="28"/>
      <w:lang w:val="en-US" w:eastAsia="zh-CN" w:bidi="ar-SA"/>
    </w:rPr>
  </w:style>
  <w:style w:type="character" w:customStyle="1" w:styleId="Char5">
    <w:name w:val="标题 Char"/>
    <w:link w:val="ae"/>
    <w:qFormat/>
    <w:rsid w:val="005C4D40"/>
    <w:rPr>
      <w:rFonts w:ascii="Arial" w:eastAsia="宋体" w:hAnsi="Arial"/>
      <w:b/>
      <w:sz w:val="32"/>
      <w:lang w:val="en-US" w:eastAsia="zh-CN" w:bidi="ar-SA"/>
    </w:rPr>
  </w:style>
  <w:style w:type="character" w:customStyle="1" w:styleId="4CharChar">
    <w:name w:val="标题4 Char Char"/>
    <w:link w:val="42"/>
    <w:qFormat/>
    <w:rsid w:val="005C4D40"/>
    <w:rPr>
      <w:rFonts w:ascii="Arial" w:hAnsi="Arial"/>
      <w:b/>
      <w:bCs/>
      <w:sz w:val="24"/>
      <w:szCs w:val="32"/>
      <w:lang w:bidi="ar-SA"/>
    </w:rPr>
  </w:style>
  <w:style w:type="paragraph" w:customStyle="1" w:styleId="42">
    <w:name w:val="标题4"/>
    <w:basedOn w:val="2"/>
    <w:next w:val="40"/>
    <w:link w:val="4CharChar"/>
    <w:qFormat/>
    <w:rsid w:val="005C4D40"/>
    <w:pPr>
      <w:spacing w:line="413" w:lineRule="auto"/>
    </w:pPr>
    <w:rPr>
      <w:rFonts w:eastAsia="宋体"/>
      <w:kern w:val="0"/>
      <w:sz w:val="24"/>
    </w:rPr>
  </w:style>
  <w:style w:type="character" w:customStyle="1" w:styleId="Char4">
    <w:name w:val="副标题 Char"/>
    <w:link w:val="ac"/>
    <w:qFormat/>
    <w:rsid w:val="005C4D40"/>
    <w:rPr>
      <w:rFonts w:ascii="Cambria" w:hAnsi="Cambria"/>
      <w:b/>
      <w:bCs/>
      <w:kern w:val="28"/>
      <w:sz w:val="32"/>
      <w:szCs w:val="32"/>
      <w:lang w:bidi="ar-SA"/>
    </w:rPr>
  </w:style>
  <w:style w:type="character" w:customStyle="1" w:styleId="Char7">
    <w:name w:val="明显引用 Char"/>
    <w:link w:val="af8"/>
    <w:qFormat/>
    <w:rsid w:val="005C4D40"/>
    <w:rPr>
      <w:b/>
      <w:bCs/>
      <w:i/>
      <w:iCs/>
      <w:color w:val="4F81BD"/>
      <w:kern w:val="2"/>
      <w:sz w:val="21"/>
      <w:szCs w:val="22"/>
      <w:lang w:bidi="ar-SA"/>
    </w:rPr>
  </w:style>
  <w:style w:type="paragraph" w:styleId="af8">
    <w:name w:val="Intense Quote"/>
    <w:basedOn w:val="a"/>
    <w:next w:val="a"/>
    <w:link w:val="Char7"/>
    <w:qFormat/>
    <w:rsid w:val="005C4D40"/>
    <w:pPr>
      <w:pBdr>
        <w:bottom w:val="single" w:sz="4" w:space="4" w:color="4F81BD"/>
      </w:pBdr>
      <w:spacing w:before="200" w:after="280"/>
      <w:ind w:left="936" w:right="936"/>
    </w:pPr>
    <w:rPr>
      <w:b/>
      <w:bCs/>
      <w:i/>
      <w:iCs/>
      <w:color w:val="4F81BD"/>
      <w:szCs w:val="22"/>
    </w:rPr>
  </w:style>
  <w:style w:type="character" w:customStyle="1" w:styleId="1Char">
    <w:name w:val="标题 1 Char"/>
    <w:link w:val="1"/>
    <w:qFormat/>
    <w:rsid w:val="005C4D40"/>
    <w:rPr>
      <w:rFonts w:eastAsia="宋体"/>
      <w:b/>
      <w:bCs/>
      <w:kern w:val="44"/>
      <w:sz w:val="44"/>
      <w:szCs w:val="44"/>
      <w:lang w:val="en-US" w:eastAsia="zh-CN" w:bidi="ar-SA"/>
    </w:rPr>
  </w:style>
  <w:style w:type="character" w:customStyle="1" w:styleId="5CharChar">
    <w:name w:val="标题5 Char Char"/>
    <w:link w:val="51"/>
    <w:qFormat/>
    <w:rsid w:val="005C4D40"/>
    <w:rPr>
      <w:rFonts w:ascii="Arial" w:hAnsi="Arial"/>
      <w:b/>
      <w:bCs/>
      <w:sz w:val="24"/>
      <w:szCs w:val="32"/>
      <w:lang w:bidi="ar-SA"/>
    </w:rPr>
  </w:style>
  <w:style w:type="paragraph" w:customStyle="1" w:styleId="51">
    <w:name w:val="标题5"/>
    <w:basedOn w:val="3"/>
    <w:link w:val="5CharChar"/>
    <w:qFormat/>
    <w:rsid w:val="005C4D40"/>
    <w:pPr>
      <w:spacing w:line="413" w:lineRule="auto"/>
    </w:pPr>
    <w:rPr>
      <w:rFonts w:ascii="Arial" w:hAnsi="Arial"/>
      <w:kern w:val="0"/>
      <w:sz w:val="24"/>
    </w:rPr>
  </w:style>
  <w:style w:type="character" w:customStyle="1" w:styleId="font131">
    <w:name w:val="font131"/>
    <w:basedOn w:val="a0"/>
    <w:qFormat/>
    <w:rsid w:val="005C4D40"/>
    <w:rPr>
      <w:rFonts w:ascii="宋体" w:eastAsia="宋体" w:hAnsi="宋体" w:cs="宋体" w:hint="eastAsia"/>
      <w:b/>
      <w:color w:val="000000"/>
      <w:sz w:val="18"/>
      <w:szCs w:val="18"/>
      <w:u w:val="none"/>
    </w:rPr>
  </w:style>
  <w:style w:type="character" w:customStyle="1" w:styleId="layui-layer-tabnow">
    <w:name w:val="layui-layer-tabnow"/>
    <w:basedOn w:val="a0"/>
    <w:qFormat/>
    <w:rsid w:val="005C4D40"/>
    <w:rPr>
      <w:bdr w:val="single" w:sz="6" w:space="0" w:color="CCCCCC"/>
      <w:shd w:val="clear" w:color="auto" w:fill="FFFFFF"/>
    </w:rPr>
  </w:style>
  <w:style w:type="character" w:customStyle="1" w:styleId="font91">
    <w:name w:val="font91"/>
    <w:basedOn w:val="a0"/>
    <w:qFormat/>
    <w:rsid w:val="005C4D40"/>
    <w:rPr>
      <w:rFonts w:ascii="宋体" w:eastAsia="宋体" w:hAnsi="宋体" w:cs="宋体" w:hint="eastAsia"/>
      <w:color w:val="000000"/>
      <w:sz w:val="20"/>
      <w:szCs w:val="20"/>
      <w:u w:val="none"/>
    </w:rPr>
  </w:style>
  <w:style w:type="character" w:customStyle="1" w:styleId="first-child">
    <w:name w:val="first-child"/>
    <w:basedOn w:val="a0"/>
    <w:qFormat/>
    <w:rsid w:val="005C4D40"/>
  </w:style>
  <w:style w:type="character" w:customStyle="1" w:styleId="font111">
    <w:name w:val="font111"/>
    <w:basedOn w:val="a0"/>
    <w:qFormat/>
    <w:rsid w:val="005C4D40"/>
    <w:rPr>
      <w:rFonts w:ascii="Times New Roman" w:hAnsi="Times New Roman" w:cs="Times New Roman" w:hint="default"/>
      <w:color w:val="000000"/>
      <w:sz w:val="20"/>
      <w:szCs w:val="20"/>
      <w:u w:val="none"/>
    </w:rPr>
  </w:style>
  <w:style w:type="character" w:customStyle="1" w:styleId="font191">
    <w:name w:val="font191"/>
    <w:basedOn w:val="a0"/>
    <w:qFormat/>
    <w:rsid w:val="005C4D40"/>
    <w:rPr>
      <w:rFonts w:ascii="宋体" w:eastAsia="宋体" w:hAnsi="宋体" w:cs="宋体" w:hint="eastAsia"/>
      <w:color w:val="000000"/>
      <w:sz w:val="16"/>
      <w:szCs w:val="16"/>
      <w:u w:val="none"/>
    </w:rPr>
  </w:style>
  <w:style w:type="character" w:customStyle="1" w:styleId="3Char">
    <w:name w:val="标题 3 Char"/>
    <w:link w:val="3"/>
    <w:qFormat/>
    <w:rsid w:val="005C4D40"/>
    <w:rPr>
      <w:rFonts w:eastAsia="宋体"/>
      <w:b/>
      <w:bCs/>
      <w:kern w:val="2"/>
      <w:sz w:val="32"/>
      <w:szCs w:val="32"/>
      <w:lang w:val="en-US" w:eastAsia="zh-CN" w:bidi="ar-SA"/>
    </w:rPr>
  </w:style>
  <w:style w:type="character" w:customStyle="1" w:styleId="9Char">
    <w:name w:val="标题 9 Char"/>
    <w:link w:val="9"/>
    <w:qFormat/>
    <w:rsid w:val="005C4D40"/>
    <w:rPr>
      <w:rFonts w:ascii="Arial" w:eastAsia="黑体" w:hAnsi="Arial"/>
      <w:sz w:val="21"/>
      <w:szCs w:val="21"/>
      <w:lang w:val="en-US" w:eastAsia="zh-CN" w:bidi="ar-SA"/>
    </w:rPr>
  </w:style>
  <w:style w:type="character" w:customStyle="1" w:styleId="Char2">
    <w:name w:val="页脚 Char"/>
    <w:link w:val="aa"/>
    <w:qFormat/>
    <w:rsid w:val="005C4D40"/>
    <w:rPr>
      <w:rFonts w:eastAsia="宋体"/>
      <w:kern w:val="2"/>
      <w:sz w:val="18"/>
      <w:szCs w:val="18"/>
      <w:lang w:val="en-US" w:eastAsia="zh-CN" w:bidi="ar-SA"/>
    </w:rPr>
  </w:style>
  <w:style w:type="character" w:customStyle="1" w:styleId="font21">
    <w:name w:val="font21"/>
    <w:basedOn w:val="a0"/>
    <w:qFormat/>
    <w:rsid w:val="005C4D40"/>
    <w:rPr>
      <w:rFonts w:ascii="Times New Roman" w:hAnsi="Times New Roman" w:cs="Times New Roman" w:hint="default"/>
      <w:b/>
      <w:color w:val="000000"/>
      <w:sz w:val="18"/>
      <w:szCs w:val="18"/>
      <w:u w:val="none"/>
    </w:rPr>
  </w:style>
  <w:style w:type="character" w:customStyle="1" w:styleId="font181">
    <w:name w:val="font181"/>
    <w:basedOn w:val="a0"/>
    <w:qFormat/>
    <w:rsid w:val="005C4D40"/>
    <w:rPr>
      <w:rFonts w:ascii="Times New Roman" w:hAnsi="Times New Roman" w:cs="Times New Roman" w:hint="default"/>
      <w:color w:val="000000"/>
      <w:sz w:val="20"/>
      <w:szCs w:val="20"/>
      <w:u w:val="none"/>
    </w:rPr>
  </w:style>
  <w:style w:type="paragraph" w:customStyle="1" w:styleId="61">
    <w:name w:val="6'"/>
    <w:basedOn w:val="a"/>
    <w:qFormat/>
    <w:rsid w:val="005C4D40"/>
    <w:pPr>
      <w:autoSpaceDE w:val="0"/>
      <w:autoSpaceDN w:val="0"/>
      <w:adjustRightInd w:val="0"/>
      <w:snapToGrid w:val="0"/>
      <w:spacing w:line="320" w:lineRule="exact"/>
      <w:jc w:val="center"/>
      <w:textAlignment w:val="baseline"/>
    </w:pPr>
    <w:rPr>
      <w:spacing w:val="20"/>
      <w:kern w:val="28"/>
      <w:szCs w:val="20"/>
    </w:rPr>
  </w:style>
  <w:style w:type="paragraph" w:customStyle="1" w:styleId="TableParagraph">
    <w:name w:val="Table Paragraph"/>
    <w:basedOn w:val="a"/>
    <w:uiPriority w:val="1"/>
    <w:qFormat/>
    <w:rsid w:val="005C4D40"/>
    <w:pPr>
      <w:autoSpaceDE w:val="0"/>
      <w:autoSpaceDN w:val="0"/>
      <w:jc w:val="left"/>
    </w:pPr>
    <w:rPr>
      <w:rFonts w:ascii="宋体" w:hAnsi="宋体" w:cs="宋体"/>
      <w:kern w:val="0"/>
      <w:sz w:val="22"/>
      <w:szCs w:val="22"/>
      <w:lang w:val="zh-CN" w:bidi="zh-CN"/>
    </w:rPr>
  </w:style>
  <w:style w:type="paragraph" w:customStyle="1" w:styleId="378020">
    <w:name w:val="样式 标题 3 + (中文) 黑体 小四 非加粗 段前: 7.8 磅 段后: 0 磅 行距: 固定值 20 磅"/>
    <w:basedOn w:val="3"/>
    <w:qFormat/>
    <w:rsid w:val="005C4D40"/>
    <w:pPr>
      <w:spacing w:before="0" w:after="0" w:line="400" w:lineRule="exact"/>
    </w:pPr>
    <w:rPr>
      <w:rFonts w:eastAsia="黑体" w:cs="宋体"/>
      <w:b w:val="0"/>
      <w:bCs w:val="0"/>
      <w:sz w:val="24"/>
      <w:szCs w:val="20"/>
    </w:rPr>
  </w:style>
  <w:style w:type="paragraph" w:customStyle="1" w:styleId="Default">
    <w:name w:val="Default"/>
    <w:qFormat/>
    <w:rsid w:val="005C4D40"/>
    <w:pPr>
      <w:widowControl w:val="0"/>
      <w:autoSpaceDE w:val="0"/>
      <w:autoSpaceDN w:val="0"/>
      <w:adjustRightInd w:val="0"/>
    </w:pPr>
    <w:rPr>
      <w:rFonts w:ascii="宋体" w:hAnsi="宋体" w:cs="宋体"/>
      <w:color w:val="000000"/>
      <w:sz w:val="24"/>
      <w:szCs w:val="24"/>
    </w:rPr>
  </w:style>
  <w:style w:type="paragraph" w:customStyle="1" w:styleId="12">
    <w:name w:val="1"/>
    <w:basedOn w:val="a"/>
    <w:next w:val="a"/>
    <w:qFormat/>
    <w:rsid w:val="005C4D40"/>
  </w:style>
  <w:style w:type="paragraph" w:customStyle="1" w:styleId="af9">
    <w:name w:val="表格文字"/>
    <w:basedOn w:val="a"/>
    <w:qFormat/>
    <w:rsid w:val="005C4D40"/>
    <w:pPr>
      <w:adjustRightInd w:val="0"/>
      <w:spacing w:line="420" w:lineRule="atLeast"/>
      <w:jc w:val="left"/>
      <w:textAlignment w:val="baseline"/>
    </w:pPr>
    <w:rPr>
      <w:kern w:val="0"/>
      <w:szCs w:val="20"/>
    </w:rPr>
  </w:style>
  <w:style w:type="paragraph" w:customStyle="1" w:styleId="afa">
    <w:name w:val="表格"/>
    <w:basedOn w:val="a"/>
    <w:qFormat/>
    <w:rsid w:val="005C4D40"/>
    <w:pPr>
      <w:jc w:val="center"/>
      <w:textAlignment w:val="center"/>
    </w:pPr>
    <w:rPr>
      <w:rFonts w:ascii="华文细黑" w:hAnsi="华文细黑"/>
      <w:kern w:val="0"/>
      <w:szCs w:val="20"/>
    </w:rPr>
  </w:style>
  <w:style w:type="paragraph" w:customStyle="1" w:styleId="2TimesNewRoman5020">
    <w:name w:val="样式 标题 2 + Times New Roman 四号 非加粗 段前: 5 磅 段后: 0 磅 行距: 固定值 20..."/>
    <w:basedOn w:val="2"/>
    <w:next w:val="a"/>
    <w:qFormat/>
    <w:rsid w:val="005C4D40"/>
    <w:pPr>
      <w:spacing w:before="100" w:after="0" w:line="400" w:lineRule="exact"/>
    </w:pPr>
    <w:rPr>
      <w:rFonts w:ascii="Times New Roman" w:hAnsi="Times New Roman" w:cs="宋体"/>
      <w:b w:val="0"/>
      <w:bCs w:val="0"/>
      <w:sz w:val="28"/>
      <w:szCs w:val="20"/>
    </w:rPr>
  </w:style>
  <w:style w:type="paragraph" w:styleId="afb">
    <w:name w:val="List Paragraph"/>
    <w:basedOn w:val="a"/>
    <w:uiPriority w:val="1"/>
    <w:qFormat/>
    <w:rsid w:val="005C4D40"/>
    <w:pPr>
      <w:autoSpaceDE w:val="0"/>
      <w:autoSpaceDN w:val="0"/>
      <w:ind w:left="1390" w:hanging="318"/>
      <w:jc w:val="left"/>
    </w:pPr>
    <w:rPr>
      <w:rFonts w:ascii="宋体" w:hAnsi="宋体" w:cs="宋体"/>
      <w:kern w:val="0"/>
      <w:sz w:val="22"/>
      <w:szCs w:val="22"/>
      <w:lang w:val="zh-CN" w:bidi="zh-CN"/>
    </w:rPr>
  </w:style>
  <w:style w:type="paragraph" w:customStyle="1" w:styleId="CharChar5">
    <w:name w:val="Char Char5"/>
    <w:basedOn w:val="a4"/>
    <w:qFormat/>
    <w:rsid w:val="005C4D40"/>
    <w:rPr>
      <w:rFonts w:ascii="Tahoma" w:hAnsi="Tahoma"/>
      <w:sz w:val="24"/>
    </w:rPr>
  </w:style>
  <w:style w:type="paragraph" w:customStyle="1" w:styleId="xl44">
    <w:name w:val="xl44"/>
    <w:basedOn w:val="a"/>
    <w:qFormat/>
    <w:rsid w:val="005C4D40"/>
    <w:pPr>
      <w:widowControl/>
      <w:pBdr>
        <w:left w:val="single" w:sz="4" w:space="0" w:color="auto"/>
        <w:right w:val="single" w:sz="4" w:space="0" w:color="auto"/>
      </w:pBdr>
      <w:spacing w:before="100" w:beforeAutospacing="1" w:after="100" w:afterAutospacing="1" w:line="360" w:lineRule="auto"/>
      <w:jc w:val="center"/>
    </w:pPr>
    <w:rPr>
      <w:rFonts w:ascii="宋体" w:hAnsi="宋体" w:hint="eastAsia"/>
      <w:kern w:val="0"/>
      <w:sz w:val="24"/>
    </w:rPr>
  </w:style>
  <w:style w:type="paragraph" w:customStyle="1" w:styleId="22">
    <w:name w:val="2"/>
    <w:basedOn w:val="a"/>
    <w:qFormat/>
    <w:rsid w:val="005C4D40"/>
    <w:pPr>
      <w:widowControl/>
      <w:spacing w:after="160" w:line="240" w:lineRule="exact"/>
      <w:jc w:val="left"/>
    </w:pPr>
    <w:rPr>
      <w:sz w:val="24"/>
    </w:rPr>
  </w:style>
  <w:style w:type="paragraph" w:customStyle="1" w:styleId="13">
    <w:name w:val="修订1"/>
    <w:uiPriority w:val="99"/>
    <w:unhideWhenUsed/>
    <w:qFormat/>
    <w:rsid w:val="005C4D40"/>
    <w:rPr>
      <w:kern w:val="2"/>
      <w:sz w:val="21"/>
      <w:szCs w:val="24"/>
    </w:rPr>
  </w:style>
  <w:style w:type="paragraph" w:customStyle="1" w:styleId="16620">
    <w:name w:val="样式 标题 1 + 黑体 三号 非加粗 居中 段前: 6 磅 段后: 6 磅 行距: 固定值 20 磅"/>
    <w:basedOn w:val="1"/>
    <w:qFormat/>
    <w:rsid w:val="005C4D40"/>
    <w:pPr>
      <w:spacing w:before="120" w:after="120" w:line="400" w:lineRule="exact"/>
      <w:jc w:val="center"/>
    </w:pPr>
    <w:rPr>
      <w:rFonts w:ascii="黑体" w:eastAsia="黑体" w:hAnsi="黑体" w:cs="宋体"/>
      <w:b w:val="0"/>
      <w:bCs w:val="0"/>
      <w:sz w:val="32"/>
      <w:szCs w:val="20"/>
    </w:rPr>
  </w:style>
  <w:style w:type="paragraph" w:customStyle="1" w:styleId="TOC1">
    <w:name w:val="TOC 标题1"/>
    <w:basedOn w:val="1"/>
    <w:next w:val="a"/>
    <w:qFormat/>
    <w:rsid w:val="005C4D40"/>
    <w:pPr>
      <w:spacing w:line="576" w:lineRule="auto"/>
      <w:outlineLvl w:val="9"/>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5C4D40"/>
    <w:pPr>
      <w:widowControl w:val="0"/>
      <w:jc w:val="both"/>
    </w:pPr>
    <w:rPr>
      <w:kern w:val="2"/>
      <w:sz w:val="21"/>
      <w:szCs w:val="24"/>
    </w:rPr>
  </w:style>
  <w:style w:type="paragraph" w:styleId="1">
    <w:name w:val="heading 1"/>
    <w:basedOn w:val="a"/>
    <w:next w:val="a"/>
    <w:link w:val="1Char"/>
    <w:qFormat/>
    <w:rsid w:val="005C4D40"/>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C4D4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5C4D40"/>
    <w:pPr>
      <w:keepNext/>
      <w:keepLines/>
      <w:spacing w:before="260" w:after="260" w:line="416" w:lineRule="auto"/>
      <w:outlineLvl w:val="2"/>
    </w:pPr>
    <w:rPr>
      <w:b/>
      <w:bCs/>
      <w:sz w:val="32"/>
      <w:szCs w:val="32"/>
    </w:rPr>
  </w:style>
  <w:style w:type="paragraph" w:styleId="4">
    <w:name w:val="heading 4"/>
    <w:basedOn w:val="a"/>
    <w:next w:val="a"/>
    <w:link w:val="4Char"/>
    <w:qFormat/>
    <w:rsid w:val="005C4D40"/>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5C4D40"/>
    <w:pPr>
      <w:keepNext/>
      <w:keepLines/>
      <w:spacing w:before="280" w:after="290" w:line="376" w:lineRule="auto"/>
      <w:outlineLvl w:val="4"/>
    </w:pPr>
    <w:rPr>
      <w:b/>
      <w:bCs/>
      <w:sz w:val="28"/>
      <w:szCs w:val="28"/>
    </w:rPr>
  </w:style>
  <w:style w:type="paragraph" w:styleId="6">
    <w:name w:val="heading 6"/>
    <w:basedOn w:val="a"/>
    <w:next w:val="a"/>
    <w:link w:val="6Char"/>
    <w:qFormat/>
    <w:rsid w:val="005C4D40"/>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5C4D40"/>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
    <w:next w:val="a"/>
    <w:link w:val="8Char"/>
    <w:qFormat/>
    <w:rsid w:val="005C4D40"/>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5C4D40"/>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qFormat/>
    <w:rsid w:val="005C4D40"/>
    <w:pPr>
      <w:ind w:leftChars="1200" w:left="2520"/>
    </w:pPr>
  </w:style>
  <w:style w:type="paragraph" w:styleId="a3">
    <w:name w:val="Normal Indent"/>
    <w:basedOn w:val="a"/>
    <w:qFormat/>
    <w:rsid w:val="005C4D40"/>
    <w:pPr>
      <w:ind w:firstLineChars="200" w:firstLine="420"/>
    </w:pPr>
  </w:style>
  <w:style w:type="paragraph" w:styleId="a4">
    <w:name w:val="Document Map"/>
    <w:basedOn w:val="a"/>
    <w:semiHidden/>
    <w:qFormat/>
    <w:rsid w:val="005C4D40"/>
    <w:pPr>
      <w:shd w:val="clear" w:color="auto" w:fill="000080"/>
    </w:pPr>
  </w:style>
  <w:style w:type="paragraph" w:styleId="a5">
    <w:name w:val="annotation text"/>
    <w:basedOn w:val="a"/>
    <w:link w:val="Char"/>
    <w:qFormat/>
    <w:rsid w:val="005C4D40"/>
    <w:pPr>
      <w:jc w:val="left"/>
    </w:pPr>
    <w:rPr>
      <w:szCs w:val="22"/>
    </w:rPr>
  </w:style>
  <w:style w:type="paragraph" w:styleId="30">
    <w:name w:val="Body Text 3"/>
    <w:basedOn w:val="a"/>
    <w:qFormat/>
    <w:rsid w:val="005C4D40"/>
    <w:rPr>
      <w:rFonts w:ascii="宋体"/>
      <w:sz w:val="24"/>
      <w:szCs w:val="20"/>
    </w:rPr>
  </w:style>
  <w:style w:type="paragraph" w:styleId="a6">
    <w:name w:val="Body Text"/>
    <w:basedOn w:val="a"/>
    <w:qFormat/>
    <w:rsid w:val="005C4D40"/>
    <w:pPr>
      <w:spacing w:after="120"/>
    </w:pPr>
  </w:style>
  <w:style w:type="paragraph" w:styleId="a7">
    <w:name w:val="Body Text Indent"/>
    <w:basedOn w:val="a"/>
    <w:link w:val="Char0"/>
    <w:qFormat/>
    <w:rsid w:val="005C4D40"/>
    <w:pPr>
      <w:spacing w:after="120"/>
      <w:ind w:leftChars="200" w:left="420"/>
    </w:pPr>
  </w:style>
  <w:style w:type="paragraph" w:styleId="40">
    <w:name w:val="index 4"/>
    <w:basedOn w:val="a"/>
    <w:next w:val="a"/>
    <w:qFormat/>
    <w:rsid w:val="005C4D40"/>
    <w:pPr>
      <w:ind w:leftChars="600" w:left="600"/>
    </w:pPr>
  </w:style>
  <w:style w:type="paragraph" w:styleId="50">
    <w:name w:val="toc 5"/>
    <w:basedOn w:val="a"/>
    <w:next w:val="a"/>
    <w:uiPriority w:val="39"/>
    <w:qFormat/>
    <w:rsid w:val="005C4D40"/>
    <w:pPr>
      <w:ind w:leftChars="800" w:left="1680"/>
    </w:pPr>
  </w:style>
  <w:style w:type="paragraph" w:styleId="31">
    <w:name w:val="toc 3"/>
    <w:basedOn w:val="a"/>
    <w:next w:val="a"/>
    <w:uiPriority w:val="39"/>
    <w:qFormat/>
    <w:rsid w:val="005C4D40"/>
    <w:pPr>
      <w:ind w:leftChars="400" w:left="840"/>
    </w:pPr>
  </w:style>
  <w:style w:type="paragraph" w:styleId="80">
    <w:name w:val="toc 8"/>
    <w:basedOn w:val="a"/>
    <w:next w:val="a"/>
    <w:uiPriority w:val="39"/>
    <w:qFormat/>
    <w:rsid w:val="005C4D40"/>
    <w:pPr>
      <w:ind w:leftChars="1400" w:left="2940"/>
    </w:pPr>
  </w:style>
  <w:style w:type="paragraph" w:styleId="a8">
    <w:name w:val="Date"/>
    <w:basedOn w:val="a"/>
    <w:next w:val="a"/>
    <w:link w:val="Char1"/>
    <w:qFormat/>
    <w:rsid w:val="005C4D40"/>
    <w:rPr>
      <w:sz w:val="24"/>
      <w:szCs w:val="20"/>
    </w:rPr>
  </w:style>
  <w:style w:type="paragraph" w:styleId="20">
    <w:name w:val="Body Text Indent 2"/>
    <w:basedOn w:val="a"/>
    <w:qFormat/>
    <w:rsid w:val="005C4D40"/>
    <w:pPr>
      <w:spacing w:after="120" w:line="480" w:lineRule="auto"/>
      <w:ind w:leftChars="200" w:left="420"/>
    </w:pPr>
  </w:style>
  <w:style w:type="paragraph" w:styleId="a9">
    <w:name w:val="Balloon Text"/>
    <w:basedOn w:val="a"/>
    <w:semiHidden/>
    <w:qFormat/>
    <w:rsid w:val="005C4D40"/>
    <w:rPr>
      <w:sz w:val="18"/>
      <w:szCs w:val="18"/>
    </w:rPr>
  </w:style>
  <w:style w:type="paragraph" w:styleId="aa">
    <w:name w:val="footer"/>
    <w:basedOn w:val="a"/>
    <w:link w:val="Char2"/>
    <w:qFormat/>
    <w:rsid w:val="005C4D40"/>
    <w:pPr>
      <w:tabs>
        <w:tab w:val="center" w:pos="4153"/>
        <w:tab w:val="right" w:pos="8306"/>
      </w:tabs>
      <w:snapToGrid w:val="0"/>
      <w:jc w:val="left"/>
    </w:pPr>
    <w:rPr>
      <w:sz w:val="18"/>
      <w:szCs w:val="18"/>
    </w:rPr>
  </w:style>
  <w:style w:type="paragraph" w:styleId="ab">
    <w:name w:val="header"/>
    <w:basedOn w:val="a"/>
    <w:link w:val="Char3"/>
    <w:qFormat/>
    <w:rsid w:val="005C4D4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C4D40"/>
    <w:pPr>
      <w:spacing w:line="440" w:lineRule="exact"/>
      <w:jc w:val="center"/>
    </w:pPr>
  </w:style>
  <w:style w:type="paragraph" w:styleId="41">
    <w:name w:val="toc 4"/>
    <w:basedOn w:val="a"/>
    <w:next w:val="a"/>
    <w:uiPriority w:val="39"/>
    <w:qFormat/>
    <w:rsid w:val="005C4D40"/>
    <w:pPr>
      <w:ind w:leftChars="600" w:left="1260"/>
    </w:pPr>
  </w:style>
  <w:style w:type="paragraph" w:styleId="ac">
    <w:name w:val="Subtitle"/>
    <w:basedOn w:val="a"/>
    <w:next w:val="a"/>
    <w:link w:val="Char4"/>
    <w:qFormat/>
    <w:rsid w:val="005C4D40"/>
    <w:pPr>
      <w:spacing w:before="240" w:after="60" w:line="312" w:lineRule="auto"/>
      <w:jc w:val="center"/>
      <w:outlineLvl w:val="1"/>
    </w:pPr>
    <w:rPr>
      <w:rFonts w:ascii="Cambria" w:hAnsi="Cambria"/>
      <w:b/>
      <w:bCs/>
      <w:kern w:val="28"/>
      <w:sz w:val="32"/>
      <w:szCs w:val="32"/>
    </w:rPr>
  </w:style>
  <w:style w:type="paragraph" w:styleId="60">
    <w:name w:val="toc 6"/>
    <w:basedOn w:val="a"/>
    <w:next w:val="a"/>
    <w:uiPriority w:val="39"/>
    <w:qFormat/>
    <w:rsid w:val="005C4D40"/>
    <w:pPr>
      <w:ind w:leftChars="1000" w:left="2100"/>
    </w:pPr>
  </w:style>
  <w:style w:type="paragraph" w:styleId="32">
    <w:name w:val="Body Text Indent 3"/>
    <w:basedOn w:val="a"/>
    <w:qFormat/>
    <w:rsid w:val="005C4D40"/>
    <w:pPr>
      <w:spacing w:after="120"/>
      <w:ind w:leftChars="200" w:left="420"/>
    </w:pPr>
    <w:rPr>
      <w:sz w:val="16"/>
      <w:szCs w:val="16"/>
    </w:rPr>
  </w:style>
  <w:style w:type="paragraph" w:styleId="21">
    <w:name w:val="toc 2"/>
    <w:basedOn w:val="a"/>
    <w:next w:val="a"/>
    <w:uiPriority w:val="39"/>
    <w:qFormat/>
    <w:rsid w:val="005C4D40"/>
    <w:pPr>
      <w:ind w:leftChars="200" w:left="420"/>
    </w:pPr>
  </w:style>
  <w:style w:type="paragraph" w:styleId="90">
    <w:name w:val="toc 9"/>
    <w:basedOn w:val="a"/>
    <w:next w:val="a"/>
    <w:uiPriority w:val="39"/>
    <w:qFormat/>
    <w:rsid w:val="005C4D40"/>
    <w:pPr>
      <w:ind w:leftChars="1600" w:left="3360"/>
    </w:pPr>
  </w:style>
  <w:style w:type="paragraph" w:styleId="ad">
    <w:name w:val="Normal (Web)"/>
    <w:basedOn w:val="a"/>
    <w:uiPriority w:val="99"/>
    <w:qFormat/>
    <w:rsid w:val="005C4D40"/>
    <w:pPr>
      <w:widowControl/>
      <w:spacing w:before="100" w:beforeAutospacing="1" w:after="100" w:afterAutospacing="1"/>
      <w:jc w:val="left"/>
    </w:pPr>
    <w:rPr>
      <w:rFonts w:ascii="宋体" w:hAnsi="宋体"/>
      <w:kern w:val="0"/>
      <w:sz w:val="15"/>
      <w:szCs w:val="15"/>
    </w:rPr>
  </w:style>
  <w:style w:type="paragraph" w:styleId="11">
    <w:name w:val="index 1"/>
    <w:basedOn w:val="a"/>
    <w:next w:val="a"/>
    <w:semiHidden/>
    <w:qFormat/>
    <w:rsid w:val="005C4D40"/>
    <w:pPr>
      <w:spacing w:line="220" w:lineRule="exact"/>
      <w:jc w:val="center"/>
    </w:pPr>
    <w:rPr>
      <w:rFonts w:ascii="仿宋_GB2312" w:eastAsia="仿宋_GB2312"/>
      <w:szCs w:val="21"/>
    </w:rPr>
  </w:style>
  <w:style w:type="paragraph" w:styleId="ae">
    <w:name w:val="Title"/>
    <w:basedOn w:val="a"/>
    <w:link w:val="Char5"/>
    <w:qFormat/>
    <w:rsid w:val="005C4D40"/>
    <w:pPr>
      <w:adjustRightInd w:val="0"/>
      <w:spacing w:before="240" w:after="60" w:line="420" w:lineRule="atLeast"/>
      <w:jc w:val="center"/>
      <w:textAlignment w:val="baseline"/>
      <w:outlineLvl w:val="0"/>
    </w:pPr>
    <w:rPr>
      <w:rFonts w:ascii="Arial" w:hAnsi="Arial"/>
      <w:b/>
      <w:kern w:val="0"/>
      <w:sz w:val="32"/>
      <w:szCs w:val="20"/>
    </w:rPr>
  </w:style>
  <w:style w:type="paragraph" w:styleId="af">
    <w:name w:val="annotation subject"/>
    <w:basedOn w:val="a5"/>
    <w:next w:val="a5"/>
    <w:qFormat/>
    <w:rsid w:val="005C4D40"/>
    <w:rPr>
      <w:rFonts w:ascii="宋体"/>
      <w:b/>
      <w:bCs/>
      <w:sz w:val="28"/>
    </w:rPr>
  </w:style>
  <w:style w:type="table" w:styleId="af0">
    <w:name w:val="Table Grid"/>
    <w:basedOn w:val="a1"/>
    <w:qFormat/>
    <w:rsid w:val="005C4D4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qFormat/>
    <w:rsid w:val="005C4D40"/>
  </w:style>
  <w:style w:type="character" w:styleId="af2">
    <w:name w:val="page number"/>
    <w:basedOn w:val="a0"/>
    <w:qFormat/>
    <w:rsid w:val="005C4D40"/>
  </w:style>
  <w:style w:type="character" w:styleId="af3">
    <w:name w:val="FollowedHyperlink"/>
    <w:qFormat/>
    <w:rsid w:val="005C4D40"/>
    <w:rPr>
      <w:color w:val="800080"/>
      <w:u w:val="single"/>
    </w:rPr>
  </w:style>
  <w:style w:type="character" w:styleId="af4">
    <w:name w:val="Emphasis"/>
    <w:basedOn w:val="a0"/>
    <w:qFormat/>
    <w:rsid w:val="005C4D40"/>
  </w:style>
  <w:style w:type="character" w:styleId="af5">
    <w:name w:val="Hyperlink"/>
    <w:uiPriority w:val="99"/>
    <w:qFormat/>
    <w:rsid w:val="005C4D40"/>
    <w:rPr>
      <w:color w:val="0000FF"/>
      <w:u w:val="single"/>
    </w:rPr>
  </w:style>
  <w:style w:type="character" w:styleId="af6">
    <w:name w:val="annotation reference"/>
    <w:qFormat/>
    <w:rsid w:val="005C4D40"/>
    <w:rPr>
      <w:rFonts w:cs="Times New Roman"/>
      <w:sz w:val="21"/>
      <w:szCs w:val="21"/>
    </w:rPr>
  </w:style>
  <w:style w:type="character" w:customStyle="1" w:styleId="2Char">
    <w:name w:val="标题 2 Char"/>
    <w:link w:val="2"/>
    <w:qFormat/>
    <w:rsid w:val="005C4D40"/>
    <w:rPr>
      <w:rFonts w:ascii="Arial" w:eastAsia="黑体" w:hAnsi="Arial"/>
      <w:b/>
      <w:bCs/>
      <w:kern w:val="2"/>
      <w:sz w:val="32"/>
      <w:szCs w:val="32"/>
      <w:lang w:val="en-US" w:eastAsia="zh-CN" w:bidi="ar-SA"/>
    </w:rPr>
  </w:style>
  <w:style w:type="character" w:customStyle="1" w:styleId="font71">
    <w:name w:val="font71"/>
    <w:basedOn w:val="a0"/>
    <w:qFormat/>
    <w:rsid w:val="005C4D40"/>
    <w:rPr>
      <w:rFonts w:ascii="Times New Roman" w:hAnsi="Times New Roman" w:cs="Times New Roman" w:hint="default"/>
      <w:b/>
      <w:color w:val="000000"/>
      <w:sz w:val="20"/>
      <w:szCs w:val="20"/>
      <w:u w:val="none"/>
    </w:rPr>
  </w:style>
  <w:style w:type="character" w:customStyle="1" w:styleId="font212">
    <w:name w:val="font212"/>
    <w:basedOn w:val="a0"/>
    <w:qFormat/>
    <w:rsid w:val="005C4D40"/>
    <w:rPr>
      <w:rFonts w:ascii="宋体" w:eastAsia="宋体" w:hAnsi="宋体" w:cs="宋体" w:hint="eastAsia"/>
      <w:b/>
      <w:color w:val="000000"/>
      <w:sz w:val="22"/>
      <w:szCs w:val="22"/>
      <w:u w:val="none"/>
    </w:rPr>
  </w:style>
  <w:style w:type="character" w:customStyle="1" w:styleId="font161">
    <w:name w:val="font161"/>
    <w:qFormat/>
    <w:rsid w:val="005C4D40"/>
    <w:rPr>
      <w:b/>
      <w:bCs/>
      <w:sz w:val="32"/>
      <w:szCs w:val="32"/>
    </w:rPr>
  </w:style>
  <w:style w:type="character" w:customStyle="1" w:styleId="4Char">
    <w:name w:val="标题 4 Char"/>
    <w:link w:val="4"/>
    <w:qFormat/>
    <w:rsid w:val="005C4D40"/>
    <w:rPr>
      <w:rFonts w:ascii="Arial" w:eastAsia="黑体" w:hAnsi="Arial"/>
      <w:b/>
      <w:bCs/>
      <w:kern w:val="2"/>
      <w:sz w:val="28"/>
      <w:szCs w:val="28"/>
      <w:lang w:val="en-US" w:eastAsia="zh-CN" w:bidi="ar-SA"/>
    </w:rPr>
  </w:style>
  <w:style w:type="character" w:customStyle="1" w:styleId="Char6">
    <w:name w:val="引用 Char"/>
    <w:link w:val="af7"/>
    <w:qFormat/>
    <w:rsid w:val="005C4D40"/>
    <w:rPr>
      <w:i/>
      <w:iCs/>
      <w:color w:val="000000"/>
      <w:kern w:val="2"/>
      <w:sz w:val="21"/>
      <w:szCs w:val="22"/>
      <w:lang w:bidi="ar-SA"/>
    </w:rPr>
  </w:style>
  <w:style w:type="paragraph" w:styleId="af7">
    <w:name w:val="Quote"/>
    <w:basedOn w:val="a"/>
    <w:next w:val="a"/>
    <w:link w:val="Char6"/>
    <w:qFormat/>
    <w:rsid w:val="005C4D40"/>
    <w:rPr>
      <w:i/>
      <w:iCs/>
      <w:color w:val="000000"/>
      <w:szCs w:val="22"/>
    </w:rPr>
  </w:style>
  <w:style w:type="character" w:customStyle="1" w:styleId="Char">
    <w:name w:val="批注文字 Char"/>
    <w:link w:val="a5"/>
    <w:qFormat/>
    <w:rsid w:val="005C4D40"/>
    <w:rPr>
      <w:kern w:val="2"/>
      <w:sz w:val="21"/>
      <w:szCs w:val="22"/>
      <w:lang w:bidi="ar-SA"/>
    </w:rPr>
  </w:style>
  <w:style w:type="character" w:customStyle="1" w:styleId="7Char">
    <w:name w:val="标题 7 Char"/>
    <w:link w:val="7"/>
    <w:qFormat/>
    <w:rsid w:val="005C4D40"/>
    <w:rPr>
      <w:rFonts w:eastAsia="宋体"/>
      <w:b/>
      <w:bCs/>
      <w:sz w:val="24"/>
      <w:szCs w:val="24"/>
      <w:lang w:val="en-US" w:eastAsia="zh-CN" w:bidi="ar-SA"/>
    </w:rPr>
  </w:style>
  <w:style w:type="character" w:customStyle="1" w:styleId="font231">
    <w:name w:val="font231"/>
    <w:basedOn w:val="a0"/>
    <w:qFormat/>
    <w:rsid w:val="005C4D40"/>
    <w:rPr>
      <w:rFonts w:ascii="宋体" w:eastAsia="宋体" w:hAnsi="宋体" w:cs="宋体" w:hint="eastAsia"/>
      <w:b/>
      <w:color w:val="000000"/>
      <w:sz w:val="20"/>
      <w:szCs w:val="20"/>
      <w:u w:val="none"/>
    </w:rPr>
  </w:style>
  <w:style w:type="character" w:customStyle="1" w:styleId="Char0">
    <w:name w:val="正文文本缩进 Char"/>
    <w:link w:val="a7"/>
    <w:qFormat/>
    <w:rsid w:val="005C4D40"/>
    <w:rPr>
      <w:rFonts w:eastAsia="宋体"/>
      <w:kern w:val="2"/>
      <w:sz w:val="21"/>
      <w:szCs w:val="24"/>
      <w:lang w:val="en-US" w:eastAsia="zh-CN" w:bidi="ar-SA"/>
    </w:rPr>
  </w:style>
  <w:style w:type="character" w:customStyle="1" w:styleId="font81">
    <w:name w:val="font81"/>
    <w:basedOn w:val="a0"/>
    <w:qFormat/>
    <w:rsid w:val="005C4D40"/>
    <w:rPr>
      <w:rFonts w:ascii="宋体" w:eastAsia="宋体" w:hAnsi="宋体" w:cs="宋体" w:hint="eastAsia"/>
      <w:color w:val="000000"/>
      <w:sz w:val="20"/>
      <w:szCs w:val="20"/>
      <w:u w:val="none"/>
    </w:rPr>
  </w:style>
  <w:style w:type="character" w:customStyle="1" w:styleId="ca-41">
    <w:name w:val="ca-41"/>
    <w:qFormat/>
    <w:rsid w:val="005C4D40"/>
    <w:rPr>
      <w:rFonts w:ascii="仿宋_GB2312" w:eastAsia="仿宋_GB2312" w:hint="eastAsia"/>
      <w:color w:val="FF0000"/>
      <w:kern w:val="2"/>
      <w:sz w:val="32"/>
      <w:szCs w:val="32"/>
      <w:lang w:val="en-US" w:eastAsia="zh-CN" w:bidi="ar-SA"/>
    </w:rPr>
  </w:style>
  <w:style w:type="character" w:customStyle="1" w:styleId="font41">
    <w:name w:val="font41"/>
    <w:basedOn w:val="a0"/>
    <w:qFormat/>
    <w:rsid w:val="005C4D40"/>
    <w:rPr>
      <w:rFonts w:ascii="宋体" w:eastAsia="宋体" w:hAnsi="宋体" w:cs="宋体" w:hint="eastAsia"/>
      <w:b/>
      <w:color w:val="000000"/>
      <w:sz w:val="20"/>
      <w:szCs w:val="20"/>
      <w:u w:val="none"/>
    </w:rPr>
  </w:style>
  <w:style w:type="character" w:customStyle="1" w:styleId="font61">
    <w:name w:val="font61"/>
    <w:basedOn w:val="a0"/>
    <w:qFormat/>
    <w:rsid w:val="005C4D40"/>
    <w:rPr>
      <w:rFonts w:ascii="Times New Roman" w:hAnsi="Times New Roman" w:cs="Times New Roman" w:hint="default"/>
      <w:color w:val="000000"/>
      <w:sz w:val="16"/>
      <w:szCs w:val="16"/>
      <w:u w:val="none"/>
    </w:rPr>
  </w:style>
  <w:style w:type="character" w:customStyle="1" w:styleId="font221">
    <w:name w:val="font221"/>
    <w:basedOn w:val="a0"/>
    <w:qFormat/>
    <w:rsid w:val="005C4D40"/>
    <w:rPr>
      <w:rFonts w:ascii="Times New Roman" w:hAnsi="Times New Roman" w:cs="Times New Roman" w:hint="default"/>
      <w:b/>
      <w:color w:val="000000"/>
      <w:sz w:val="20"/>
      <w:szCs w:val="20"/>
      <w:u w:val="none"/>
    </w:rPr>
  </w:style>
  <w:style w:type="character" w:customStyle="1" w:styleId="8Char">
    <w:name w:val="标题 8 Char"/>
    <w:link w:val="8"/>
    <w:qFormat/>
    <w:rsid w:val="005C4D40"/>
    <w:rPr>
      <w:rFonts w:ascii="Arial" w:eastAsia="黑体" w:hAnsi="Arial"/>
      <w:sz w:val="24"/>
      <w:szCs w:val="24"/>
      <w:lang w:val="en-US" w:eastAsia="zh-CN" w:bidi="ar-SA"/>
    </w:rPr>
  </w:style>
  <w:style w:type="character" w:customStyle="1" w:styleId="font101">
    <w:name w:val="font101"/>
    <w:basedOn w:val="a0"/>
    <w:qFormat/>
    <w:rsid w:val="005C4D40"/>
    <w:rPr>
      <w:rFonts w:ascii="Times New Roman" w:hAnsi="Times New Roman" w:cs="Times New Roman" w:hint="default"/>
      <w:b/>
      <w:color w:val="000000"/>
      <w:sz w:val="22"/>
      <w:szCs w:val="22"/>
      <w:u w:val="none"/>
    </w:rPr>
  </w:style>
  <w:style w:type="character" w:customStyle="1" w:styleId="Char3">
    <w:name w:val="页眉 Char"/>
    <w:link w:val="ab"/>
    <w:qFormat/>
    <w:rsid w:val="005C4D40"/>
    <w:rPr>
      <w:rFonts w:eastAsia="宋体"/>
      <w:kern w:val="2"/>
      <w:sz w:val="18"/>
      <w:szCs w:val="18"/>
      <w:lang w:val="en-US" w:eastAsia="zh-CN" w:bidi="ar-SA"/>
    </w:rPr>
  </w:style>
  <w:style w:type="character" w:customStyle="1" w:styleId="font241">
    <w:name w:val="font241"/>
    <w:basedOn w:val="a0"/>
    <w:qFormat/>
    <w:rsid w:val="005C4D40"/>
    <w:rPr>
      <w:rFonts w:ascii="宋体" w:eastAsia="宋体" w:hAnsi="宋体" w:cs="宋体" w:hint="eastAsia"/>
      <w:color w:val="000000"/>
      <w:sz w:val="20"/>
      <w:szCs w:val="20"/>
      <w:u w:val="none"/>
    </w:rPr>
  </w:style>
  <w:style w:type="character" w:customStyle="1" w:styleId="Char1">
    <w:name w:val="日期 Char"/>
    <w:link w:val="a8"/>
    <w:qFormat/>
    <w:rsid w:val="005C4D40"/>
    <w:rPr>
      <w:rFonts w:eastAsia="宋体"/>
      <w:kern w:val="2"/>
      <w:sz w:val="24"/>
      <w:lang w:val="en-US" w:eastAsia="zh-CN" w:bidi="ar-SA"/>
    </w:rPr>
  </w:style>
  <w:style w:type="character" w:customStyle="1" w:styleId="6Char">
    <w:name w:val="标题 6 Char"/>
    <w:link w:val="6"/>
    <w:qFormat/>
    <w:rsid w:val="005C4D40"/>
    <w:rPr>
      <w:rFonts w:ascii="Arial" w:eastAsia="黑体" w:hAnsi="Arial"/>
      <w:b/>
      <w:bCs/>
      <w:sz w:val="24"/>
      <w:szCs w:val="24"/>
      <w:lang w:val="en-US" w:eastAsia="zh-CN" w:bidi="ar-SA"/>
    </w:rPr>
  </w:style>
  <w:style w:type="character" w:customStyle="1" w:styleId="HTMLMarkup">
    <w:name w:val="HTML Markup"/>
    <w:qFormat/>
    <w:rsid w:val="005C4D40"/>
    <w:rPr>
      <w:vanish/>
      <w:color w:val="FF0000"/>
    </w:rPr>
  </w:style>
  <w:style w:type="character" w:customStyle="1" w:styleId="font121">
    <w:name w:val="font121"/>
    <w:basedOn w:val="a0"/>
    <w:qFormat/>
    <w:rsid w:val="005C4D40"/>
    <w:rPr>
      <w:rFonts w:ascii="Times New Roman" w:hAnsi="Times New Roman" w:cs="Times New Roman" w:hint="default"/>
      <w:color w:val="000000"/>
      <w:sz w:val="16"/>
      <w:szCs w:val="16"/>
      <w:u w:val="none"/>
    </w:rPr>
  </w:style>
  <w:style w:type="character" w:customStyle="1" w:styleId="5Char">
    <w:name w:val="标题 5 Char"/>
    <w:link w:val="5"/>
    <w:qFormat/>
    <w:rsid w:val="005C4D40"/>
    <w:rPr>
      <w:rFonts w:eastAsia="宋体"/>
      <w:b/>
      <w:bCs/>
      <w:kern w:val="2"/>
      <w:sz w:val="28"/>
      <w:szCs w:val="28"/>
      <w:lang w:val="en-US" w:eastAsia="zh-CN" w:bidi="ar-SA"/>
    </w:rPr>
  </w:style>
  <w:style w:type="character" w:customStyle="1" w:styleId="Char5">
    <w:name w:val="标题 Char"/>
    <w:link w:val="ae"/>
    <w:qFormat/>
    <w:rsid w:val="005C4D40"/>
    <w:rPr>
      <w:rFonts w:ascii="Arial" w:eastAsia="宋体" w:hAnsi="Arial"/>
      <w:b/>
      <w:sz w:val="32"/>
      <w:lang w:val="en-US" w:eastAsia="zh-CN" w:bidi="ar-SA"/>
    </w:rPr>
  </w:style>
  <w:style w:type="character" w:customStyle="1" w:styleId="4CharChar">
    <w:name w:val="标题4 Char Char"/>
    <w:link w:val="42"/>
    <w:qFormat/>
    <w:rsid w:val="005C4D40"/>
    <w:rPr>
      <w:rFonts w:ascii="Arial" w:hAnsi="Arial"/>
      <w:b/>
      <w:bCs/>
      <w:sz w:val="24"/>
      <w:szCs w:val="32"/>
      <w:lang w:bidi="ar-SA"/>
    </w:rPr>
  </w:style>
  <w:style w:type="paragraph" w:customStyle="1" w:styleId="42">
    <w:name w:val="标题4"/>
    <w:basedOn w:val="2"/>
    <w:next w:val="40"/>
    <w:link w:val="4CharChar"/>
    <w:qFormat/>
    <w:rsid w:val="005C4D40"/>
    <w:pPr>
      <w:spacing w:line="413" w:lineRule="auto"/>
    </w:pPr>
    <w:rPr>
      <w:rFonts w:eastAsia="宋体"/>
      <w:kern w:val="0"/>
      <w:sz w:val="24"/>
    </w:rPr>
  </w:style>
  <w:style w:type="character" w:customStyle="1" w:styleId="Char4">
    <w:name w:val="副标题 Char"/>
    <w:link w:val="ac"/>
    <w:qFormat/>
    <w:rsid w:val="005C4D40"/>
    <w:rPr>
      <w:rFonts w:ascii="Cambria" w:hAnsi="Cambria"/>
      <w:b/>
      <w:bCs/>
      <w:kern w:val="28"/>
      <w:sz w:val="32"/>
      <w:szCs w:val="32"/>
      <w:lang w:bidi="ar-SA"/>
    </w:rPr>
  </w:style>
  <w:style w:type="character" w:customStyle="1" w:styleId="Char7">
    <w:name w:val="明显引用 Char"/>
    <w:link w:val="af8"/>
    <w:qFormat/>
    <w:rsid w:val="005C4D40"/>
    <w:rPr>
      <w:b/>
      <w:bCs/>
      <w:i/>
      <w:iCs/>
      <w:color w:val="4F81BD"/>
      <w:kern w:val="2"/>
      <w:sz w:val="21"/>
      <w:szCs w:val="22"/>
      <w:lang w:bidi="ar-SA"/>
    </w:rPr>
  </w:style>
  <w:style w:type="paragraph" w:styleId="af8">
    <w:name w:val="Intense Quote"/>
    <w:basedOn w:val="a"/>
    <w:next w:val="a"/>
    <w:link w:val="Char7"/>
    <w:qFormat/>
    <w:rsid w:val="005C4D40"/>
    <w:pPr>
      <w:pBdr>
        <w:bottom w:val="single" w:sz="4" w:space="4" w:color="4F81BD"/>
      </w:pBdr>
      <w:spacing w:before="200" w:after="280"/>
      <w:ind w:left="936" w:right="936"/>
    </w:pPr>
    <w:rPr>
      <w:b/>
      <w:bCs/>
      <w:i/>
      <w:iCs/>
      <w:color w:val="4F81BD"/>
      <w:szCs w:val="22"/>
    </w:rPr>
  </w:style>
  <w:style w:type="character" w:customStyle="1" w:styleId="1Char">
    <w:name w:val="标题 1 Char"/>
    <w:link w:val="1"/>
    <w:qFormat/>
    <w:rsid w:val="005C4D40"/>
    <w:rPr>
      <w:rFonts w:eastAsia="宋体"/>
      <w:b/>
      <w:bCs/>
      <w:kern w:val="44"/>
      <w:sz w:val="44"/>
      <w:szCs w:val="44"/>
      <w:lang w:val="en-US" w:eastAsia="zh-CN" w:bidi="ar-SA"/>
    </w:rPr>
  </w:style>
  <w:style w:type="character" w:customStyle="1" w:styleId="5CharChar">
    <w:name w:val="标题5 Char Char"/>
    <w:link w:val="51"/>
    <w:qFormat/>
    <w:rsid w:val="005C4D40"/>
    <w:rPr>
      <w:rFonts w:ascii="Arial" w:hAnsi="Arial"/>
      <w:b/>
      <w:bCs/>
      <w:sz w:val="24"/>
      <w:szCs w:val="32"/>
      <w:lang w:bidi="ar-SA"/>
    </w:rPr>
  </w:style>
  <w:style w:type="paragraph" w:customStyle="1" w:styleId="51">
    <w:name w:val="标题5"/>
    <w:basedOn w:val="3"/>
    <w:link w:val="5CharChar"/>
    <w:qFormat/>
    <w:rsid w:val="005C4D40"/>
    <w:pPr>
      <w:spacing w:line="413" w:lineRule="auto"/>
    </w:pPr>
    <w:rPr>
      <w:rFonts w:ascii="Arial" w:hAnsi="Arial"/>
      <w:kern w:val="0"/>
      <w:sz w:val="24"/>
    </w:rPr>
  </w:style>
  <w:style w:type="character" w:customStyle="1" w:styleId="font131">
    <w:name w:val="font131"/>
    <w:basedOn w:val="a0"/>
    <w:qFormat/>
    <w:rsid w:val="005C4D40"/>
    <w:rPr>
      <w:rFonts w:ascii="宋体" w:eastAsia="宋体" w:hAnsi="宋体" w:cs="宋体" w:hint="eastAsia"/>
      <w:b/>
      <w:color w:val="000000"/>
      <w:sz w:val="18"/>
      <w:szCs w:val="18"/>
      <w:u w:val="none"/>
    </w:rPr>
  </w:style>
  <w:style w:type="character" w:customStyle="1" w:styleId="layui-layer-tabnow">
    <w:name w:val="layui-layer-tabnow"/>
    <w:basedOn w:val="a0"/>
    <w:qFormat/>
    <w:rsid w:val="005C4D40"/>
    <w:rPr>
      <w:bdr w:val="single" w:sz="6" w:space="0" w:color="CCCCCC"/>
      <w:shd w:val="clear" w:color="auto" w:fill="FFFFFF"/>
    </w:rPr>
  </w:style>
  <w:style w:type="character" w:customStyle="1" w:styleId="font91">
    <w:name w:val="font91"/>
    <w:basedOn w:val="a0"/>
    <w:qFormat/>
    <w:rsid w:val="005C4D40"/>
    <w:rPr>
      <w:rFonts w:ascii="宋体" w:eastAsia="宋体" w:hAnsi="宋体" w:cs="宋体" w:hint="eastAsia"/>
      <w:color w:val="000000"/>
      <w:sz w:val="20"/>
      <w:szCs w:val="20"/>
      <w:u w:val="none"/>
    </w:rPr>
  </w:style>
  <w:style w:type="character" w:customStyle="1" w:styleId="first-child">
    <w:name w:val="first-child"/>
    <w:basedOn w:val="a0"/>
    <w:qFormat/>
    <w:rsid w:val="005C4D40"/>
  </w:style>
  <w:style w:type="character" w:customStyle="1" w:styleId="font111">
    <w:name w:val="font111"/>
    <w:basedOn w:val="a0"/>
    <w:qFormat/>
    <w:rsid w:val="005C4D40"/>
    <w:rPr>
      <w:rFonts w:ascii="Times New Roman" w:hAnsi="Times New Roman" w:cs="Times New Roman" w:hint="default"/>
      <w:color w:val="000000"/>
      <w:sz w:val="20"/>
      <w:szCs w:val="20"/>
      <w:u w:val="none"/>
    </w:rPr>
  </w:style>
  <w:style w:type="character" w:customStyle="1" w:styleId="font191">
    <w:name w:val="font191"/>
    <w:basedOn w:val="a0"/>
    <w:qFormat/>
    <w:rsid w:val="005C4D40"/>
    <w:rPr>
      <w:rFonts w:ascii="宋体" w:eastAsia="宋体" w:hAnsi="宋体" w:cs="宋体" w:hint="eastAsia"/>
      <w:color w:val="000000"/>
      <w:sz w:val="16"/>
      <w:szCs w:val="16"/>
      <w:u w:val="none"/>
    </w:rPr>
  </w:style>
  <w:style w:type="character" w:customStyle="1" w:styleId="3Char">
    <w:name w:val="标题 3 Char"/>
    <w:link w:val="3"/>
    <w:qFormat/>
    <w:rsid w:val="005C4D40"/>
    <w:rPr>
      <w:rFonts w:eastAsia="宋体"/>
      <w:b/>
      <w:bCs/>
      <w:kern w:val="2"/>
      <w:sz w:val="32"/>
      <w:szCs w:val="32"/>
      <w:lang w:val="en-US" w:eastAsia="zh-CN" w:bidi="ar-SA"/>
    </w:rPr>
  </w:style>
  <w:style w:type="character" w:customStyle="1" w:styleId="9Char">
    <w:name w:val="标题 9 Char"/>
    <w:link w:val="9"/>
    <w:qFormat/>
    <w:rsid w:val="005C4D40"/>
    <w:rPr>
      <w:rFonts w:ascii="Arial" w:eastAsia="黑体" w:hAnsi="Arial"/>
      <w:sz w:val="21"/>
      <w:szCs w:val="21"/>
      <w:lang w:val="en-US" w:eastAsia="zh-CN" w:bidi="ar-SA"/>
    </w:rPr>
  </w:style>
  <w:style w:type="character" w:customStyle="1" w:styleId="Char2">
    <w:name w:val="页脚 Char"/>
    <w:link w:val="aa"/>
    <w:qFormat/>
    <w:rsid w:val="005C4D40"/>
    <w:rPr>
      <w:rFonts w:eastAsia="宋体"/>
      <w:kern w:val="2"/>
      <w:sz w:val="18"/>
      <w:szCs w:val="18"/>
      <w:lang w:val="en-US" w:eastAsia="zh-CN" w:bidi="ar-SA"/>
    </w:rPr>
  </w:style>
  <w:style w:type="character" w:customStyle="1" w:styleId="font21">
    <w:name w:val="font21"/>
    <w:basedOn w:val="a0"/>
    <w:qFormat/>
    <w:rsid w:val="005C4D40"/>
    <w:rPr>
      <w:rFonts w:ascii="Times New Roman" w:hAnsi="Times New Roman" w:cs="Times New Roman" w:hint="default"/>
      <w:b/>
      <w:color w:val="000000"/>
      <w:sz w:val="18"/>
      <w:szCs w:val="18"/>
      <w:u w:val="none"/>
    </w:rPr>
  </w:style>
  <w:style w:type="character" w:customStyle="1" w:styleId="font181">
    <w:name w:val="font181"/>
    <w:basedOn w:val="a0"/>
    <w:qFormat/>
    <w:rsid w:val="005C4D40"/>
    <w:rPr>
      <w:rFonts w:ascii="Times New Roman" w:hAnsi="Times New Roman" w:cs="Times New Roman" w:hint="default"/>
      <w:color w:val="000000"/>
      <w:sz w:val="20"/>
      <w:szCs w:val="20"/>
      <w:u w:val="none"/>
    </w:rPr>
  </w:style>
  <w:style w:type="paragraph" w:customStyle="1" w:styleId="61">
    <w:name w:val="6'"/>
    <w:basedOn w:val="a"/>
    <w:qFormat/>
    <w:rsid w:val="005C4D40"/>
    <w:pPr>
      <w:autoSpaceDE w:val="0"/>
      <w:autoSpaceDN w:val="0"/>
      <w:adjustRightInd w:val="0"/>
      <w:snapToGrid w:val="0"/>
      <w:spacing w:line="320" w:lineRule="exact"/>
      <w:jc w:val="center"/>
      <w:textAlignment w:val="baseline"/>
    </w:pPr>
    <w:rPr>
      <w:spacing w:val="20"/>
      <w:kern w:val="28"/>
      <w:szCs w:val="20"/>
    </w:rPr>
  </w:style>
  <w:style w:type="paragraph" w:customStyle="1" w:styleId="TableParagraph">
    <w:name w:val="Table Paragraph"/>
    <w:basedOn w:val="a"/>
    <w:uiPriority w:val="1"/>
    <w:qFormat/>
    <w:rsid w:val="005C4D40"/>
    <w:pPr>
      <w:autoSpaceDE w:val="0"/>
      <w:autoSpaceDN w:val="0"/>
      <w:jc w:val="left"/>
    </w:pPr>
    <w:rPr>
      <w:rFonts w:ascii="宋体" w:hAnsi="宋体" w:cs="宋体"/>
      <w:kern w:val="0"/>
      <w:sz w:val="22"/>
      <w:szCs w:val="22"/>
      <w:lang w:val="zh-CN" w:bidi="zh-CN"/>
    </w:rPr>
  </w:style>
  <w:style w:type="paragraph" w:customStyle="1" w:styleId="378020">
    <w:name w:val="样式 标题 3 + (中文) 黑体 小四 非加粗 段前: 7.8 磅 段后: 0 磅 行距: 固定值 20 磅"/>
    <w:basedOn w:val="3"/>
    <w:qFormat/>
    <w:rsid w:val="005C4D40"/>
    <w:pPr>
      <w:spacing w:before="0" w:after="0" w:line="400" w:lineRule="exact"/>
    </w:pPr>
    <w:rPr>
      <w:rFonts w:eastAsia="黑体" w:cs="宋体"/>
      <w:b w:val="0"/>
      <w:bCs w:val="0"/>
      <w:sz w:val="24"/>
      <w:szCs w:val="20"/>
    </w:rPr>
  </w:style>
  <w:style w:type="paragraph" w:customStyle="1" w:styleId="Default">
    <w:name w:val="Default"/>
    <w:qFormat/>
    <w:rsid w:val="005C4D40"/>
    <w:pPr>
      <w:widowControl w:val="0"/>
      <w:autoSpaceDE w:val="0"/>
      <w:autoSpaceDN w:val="0"/>
      <w:adjustRightInd w:val="0"/>
    </w:pPr>
    <w:rPr>
      <w:rFonts w:ascii="宋体" w:hAnsi="宋体" w:cs="宋体"/>
      <w:color w:val="000000"/>
      <w:sz w:val="24"/>
      <w:szCs w:val="24"/>
    </w:rPr>
  </w:style>
  <w:style w:type="paragraph" w:customStyle="1" w:styleId="12">
    <w:name w:val="1"/>
    <w:basedOn w:val="a"/>
    <w:next w:val="a"/>
    <w:qFormat/>
    <w:rsid w:val="005C4D40"/>
  </w:style>
  <w:style w:type="paragraph" w:customStyle="1" w:styleId="af9">
    <w:name w:val="表格文字"/>
    <w:basedOn w:val="a"/>
    <w:qFormat/>
    <w:rsid w:val="005C4D40"/>
    <w:pPr>
      <w:adjustRightInd w:val="0"/>
      <w:spacing w:line="420" w:lineRule="atLeast"/>
      <w:jc w:val="left"/>
      <w:textAlignment w:val="baseline"/>
    </w:pPr>
    <w:rPr>
      <w:kern w:val="0"/>
      <w:szCs w:val="20"/>
    </w:rPr>
  </w:style>
  <w:style w:type="paragraph" w:customStyle="1" w:styleId="afa">
    <w:name w:val="表格"/>
    <w:basedOn w:val="a"/>
    <w:qFormat/>
    <w:rsid w:val="005C4D40"/>
    <w:pPr>
      <w:jc w:val="center"/>
      <w:textAlignment w:val="center"/>
    </w:pPr>
    <w:rPr>
      <w:rFonts w:ascii="华文细黑" w:hAnsi="华文细黑"/>
      <w:kern w:val="0"/>
      <w:szCs w:val="20"/>
    </w:rPr>
  </w:style>
  <w:style w:type="paragraph" w:customStyle="1" w:styleId="2TimesNewRoman5020">
    <w:name w:val="样式 标题 2 + Times New Roman 四号 非加粗 段前: 5 磅 段后: 0 磅 行距: 固定值 20..."/>
    <w:basedOn w:val="2"/>
    <w:next w:val="a"/>
    <w:qFormat/>
    <w:rsid w:val="005C4D40"/>
    <w:pPr>
      <w:spacing w:before="100" w:after="0" w:line="400" w:lineRule="exact"/>
    </w:pPr>
    <w:rPr>
      <w:rFonts w:ascii="Times New Roman" w:hAnsi="Times New Roman" w:cs="宋体"/>
      <w:b w:val="0"/>
      <w:bCs w:val="0"/>
      <w:sz w:val="28"/>
      <w:szCs w:val="20"/>
    </w:rPr>
  </w:style>
  <w:style w:type="paragraph" w:styleId="afb">
    <w:name w:val="List Paragraph"/>
    <w:basedOn w:val="a"/>
    <w:uiPriority w:val="1"/>
    <w:qFormat/>
    <w:rsid w:val="005C4D40"/>
    <w:pPr>
      <w:autoSpaceDE w:val="0"/>
      <w:autoSpaceDN w:val="0"/>
      <w:ind w:left="1390" w:hanging="318"/>
      <w:jc w:val="left"/>
    </w:pPr>
    <w:rPr>
      <w:rFonts w:ascii="宋体" w:hAnsi="宋体" w:cs="宋体"/>
      <w:kern w:val="0"/>
      <w:sz w:val="22"/>
      <w:szCs w:val="22"/>
      <w:lang w:val="zh-CN" w:bidi="zh-CN"/>
    </w:rPr>
  </w:style>
  <w:style w:type="paragraph" w:customStyle="1" w:styleId="CharChar5">
    <w:name w:val="Char Char5"/>
    <w:basedOn w:val="a4"/>
    <w:qFormat/>
    <w:rsid w:val="005C4D40"/>
    <w:rPr>
      <w:rFonts w:ascii="Tahoma" w:hAnsi="Tahoma"/>
      <w:sz w:val="24"/>
    </w:rPr>
  </w:style>
  <w:style w:type="paragraph" w:customStyle="1" w:styleId="xl44">
    <w:name w:val="xl44"/>
    <w:basedOn w:val="a"/>
    <w:qFormat/>
    <w:rsid w:val="005C4D40"/>
    <w:pPr>
      <w:widowControl/>
      <w:pBdr>
        <w:left w:val="single" w:sz="4" w:space="0" w:color="auto"/>
        <w:right w:val="single" w:sz="4" w:space="0" w:color="auto"/>
      </w:pBdr>
      <w:spacing w:before="100" w:beforeAutospacing="1" w:after="100" w:afterAutospacing="1" w:line="360" w:lineRule="auto"/>
      <w:jc w:val="center"/>
    </w:pPr>
    <w:rPr>
      <w:rFonts w:ascii="宋体" w:hAnsi="宋体" w:hint="eastAsia"/>
      <w:kern w:val="0"/>
      <w:sz w:val="24"/>
    </w:rPr>
  </w:style>
  <w:style w:type="paragraph" w:customStyle="1" w:styleId="22">
    <w:name w:val="2"/>
    <w:basedOn w:val="a"/>
    <w:qFormat/>
    <w:rsid w:val="005C4D40"/>
    <w:pPr>
      <w:widowControl/>
      <w:spacing w:after="160" w:line="240" w:lineRule="exact"/>
      <w:jc w:val="left"/>
    </w:pPr>
    <w:rPr>
      <w:sz w:val="24"/>
    </w:rPr>
  </w:style>
  <w:style w:type="paragraph" w:customStyle="1" w:styleId="13">
    <w:name w:val="修订1"/>
    <w:uiPriority w:val="99"/>
    <w:unhideWhenUsed/>
    <w:qFormat/>
    <w:rsid w:val="005C4D40"/>
    <w:rPr>
      <w:kern w:val="2"/>
      <w:sz w:val="21"/>
      <w:szCs w:val="24"/>
    </w:rPr>
  </w:style>
  <w:style w:type="paragraph" w:customStyle="1" w:styleId="16620">
    <w:name w:val="样式 标题 1 + 黑体 三号 非加粗 居中 段前: 6 磅 段后: 6 磅 行距: 固定值 20 磅"/>
    <w:basedOn w:val="1"/>
    <w:qFormat/>
    <w:rsid w:val="005C4D40"/>
    <w:pPr>
      <w:spacing w:before="120" w:after="120" w:line="400" w:lineRule="exact"/>
      <w:jc w:val="center"/>
    </w:pPr>
    <w:rPr>
      <w:rFonts w:ascii="黑体" w:eastAsia="黑体" w:hAnsi="黑体" w:cs="宋体"/>
      <w:b w:val="0"/>
      <w:bCs w:val="0"/>
      <w:sz w:val="32"/>
      <w:szCs w:val="20"/>
    </w:rPr>
  </w:style>
  <w:style w:type="paragraph" w:customStyle="1" w:styleId="TOC1">
    <w:name w:val="TOC 标题1"/>
    <w:basedOn w:val="1"/>
    <w:next w:val="a"/>
    <w:qFormat/>
    <w:rsid w:val="005C4D40"/>
    <w:pPr>
      <w:spacing w:line="576" w:lineRule="auto"/>
      <w:outlineLvl w:val="9"/>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javascript:ViewRec('29477','041','FW20174456')" TargetMode="Externa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dgjs.gov.cn/&#21150;&#20107;&#25351;&#21335;/" TargetMode="External"/><Relationship Id="rId2" Type="http://schemas.openxmlformats.org/officeDocument/2006/relationships/customXml" Target="../customXml/item2.xml"/><Relationship Id="rId16" Type="http://schemas.openxmlformats.org/officeDocument/2006/relationships/hyperlink" Target="http://www.dgzb.com.cn/&#21150;&#20107;&#25351;&#21335;/" TargetMode="External"/><Relationship Id="rId20" Type="http://schemas.openxmlformats.org/officeDocument/2006/relationships/hyperlink" Target="javascript:ViewRec('29477','041','FW2017445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javascript:ViewRec('29477','041','FW20174456')" TargetMode="External"/><Relationship Id="rId24" Type="http://schemas.microsoft.com/office/2011/relationships/people" Target="people.xml"/><Relationship Id="rId5" Type="http://schemas.microsoft.com/office/2007/relationships/stylesWithEffects" Target="stylesWithEffects.xml"/><Relationship Id="rId15" Type="http://schemas.openxmlformats.org/officeDocument/2006/relationships/hyperlink" Target="javascript:ViewRec('29477','041','FW20174456')"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javascript:ViewRec('29477','041','FW20174456')"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7CDB9B-A091-4F5A-9D02-92F4536AB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15772</Words>
  <Characters>89906</Characters>
  <Application>Microsoft Office Word</Application>
  <DocSecurity>0</DocSecurity>
  <Lines>749</Lines>
  <Paragraphs>210</Paragraphs>
  <ScaleCrop>false</ScaleCrop>
  <Company>深圳市斯尔顿科技有限公司</Company>
  <LinksUpToDate>false</LinksUpToDate>
  <CharactersWithSpaces>105468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陈朝红</dc:creator>
  <cp:lastModifiedBy>权</cp:lastModifiedBy>
  <cp:revision>2</cp:revision>
  <cp:lastPrinted>2020-06-12T03:00:00Z</cp:lastPrinted>
  <dcterms:created xsi:type="dcterms:W3CDTF">2020-06-15T06:17:00Z</dcterms:created>
  <dcterms:modified xsi:type="dcterms:W3CDTF">2020-06-15T06:17:00Z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